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600" w:lineRule="exact"/>
        <w:jc w:val="center"/>
        <w:rPr>
          <w:rFonts w:cs="方正小标宋简体" w:asciiTheme="majorEastAsia" w:hAnsiTheme="majorEastAsia" w:eastAsiaTheme="majorEastAsia"/>
          <w:color w:val="auto"/>
          <w:sz w:val="44"/>
          <w:szCs w:val="44"/>
        </w:rPr>
      </w:pPr>
      <w:r>
        <w:rPr>
          <w:rFonts w:hint="eastAsia" w:cs="方正小标宋简体" w:asciiTheme="majorEastAsia" w:hAnsiTheme="majorEastAsia" w:eastAsiaTheme="majorEastAsia"/>
          <w:color w:val="auto"/>
          <w:sz w:val="44"/>
          <w:szCs w:val="44"/>
        </w:rPr>
        <w:t>资阳市雁江区重点项目服务中心</w:t>
      </w:r>
    </w:p>
    <w:p>
      <w:pPr>
        <w:spacing w:after="0" w:line="600" w:lineRule="exact"/>
        <w:jc w:val="center"/>
        <w:rPr>
          <w:rFonts w:cs="方正小标宋简体" w:asciiTheme="majorEastAsia" w:hAnsiTheme="majorEastAsia" w:eastAsiaTheme="majorEastAsia"/>
          <w:color w:val="auto"/>
          <w:sz w:val="44"/>
          <w:szCs w:val="44"/>
        </w:rPr>
      </w:pPr>
      <w:r>
        <w:rPr>
          <w:rFonts w:hint="eastAsia" w:cs="方正小标宋简体" w:asciiTheme="majorEastAsia" w:hAnsiTheme="majorEastAsia" w:eastAsiaTheme="majorEastAsia"/>
          <w:color w:val="auto"/>
          <w:sz w:val="44"/>
          <w:szCs w:val="44"/>
        </w:rPr>
        <w:t>202</w:t>
      </w:r>
      <w:r>
        <w:rPr>
          <w:rFonts w:hint="eastAsia" w:cs="方正小标宋简体" w:asciiTheme="majorEastAsia" w:hAnsiTheme="majorEastAsia" w:eastAsiaTheme="majorEastAsia"/>
          <w:color w:val="auto"/>
          <w:sz w:val="44"/>
          <w:szCs w:val="44"/>
          <w:lang w:val="en-US" w:eastAsia="zh-CN"/>
        </w:rPr>
        <w:t>3</w:t>
      </w:r>
      <w:r>
        <w:rPr>
          <w:rFonts w:hint="eastAsia" w:cs="方正小标宋简体" w:asciiTheme="majorEastAsia" w:hAnsiTheme="majorEastAsia" w:eastAsiaTheme="majorEastAsia"/>
          <w:color w:val="auto"/>
          <w:sz w:val="44"/>
          <w:szCs w:val="44"/>
        </w:rPr>
        <w:t>年部门预算编制说明</w:t>
      </w:r>
    </w:p>
    <w:p>
      <w:pPr>
        <w:spacing w:after="0" w:line="600" w:lineRule="exact"/>
        <w:rPr>
          <w:rFonts w:asciiTheme="majorEastAsia" w:hAnsiTheme="majorEastAsia" w:eastAsiaTheme="majorEastAsia"/>
          <w:b/>
          <w:bCs/>
          <w:color w:val="auto"/>
          <w:sz w:val="32"/>
          <w:szCs w:val="32"/>
        </w:rPr>
      </w:pPr>
    </w:p>
    <w:p>
      <w:pPr>
        <w:pStyle w:val="2"/>
        <w:adjustRightInd w:val="0"/>
        <w:snapToGrid w:val="0"/>
        <w:spacing w:before="72" w:line="600" w:lineRule="exact"/>
        <w:ind w:firstLine="640" w:firstLineChars="200"/>
        <w:jc w:val="left"/>
        <w:rPr>
          <w:rFonts w:cs="Tahoma" w:asciiTheme="majorEastAsia" w:hAnsiTheme="majorEastAsia" w:eastAsiaTheme="majorEastAsia"/>
          <w:b/>
          <w:color w:val="auto"/>
          <w:sz w:val="32"/>
          <w:szCs w:val="32"/>
        </w:rPr>
      </w:pPr>
      <w:r>
        <w:rPr>
          <w:rFonts w:hint="eastAsia" w:cs="方正黑体简体" w:asciiTheme="majorEastAsia" w:hAnsiTheme="majorEastAsia" w:eastAsiaTheme="majorEastAsia"/>
          <w:color w:val="auto"/>
          <w:sz w:val="32"/>
          <w:szCs w:val="32"/>
        </w:rPr>
        <w:t>一、基本职能及主要工作</w:t>
      </w:r>
      <w:r>
        <w:rPr>
          <w:rFonts w:hint="eastAsia" w:cs="方正黑体简体" w:asciiTheme="majorEastAsia" w:hAnsiTheme="majorEastAsia" w:eastAsiaTheme="majorEastAsia"/>
          <w:color w:val="auto"/>
          <w:sz w:val="32"/>
          <w:szCs w:val="32"/>
        </w:rPr>
        <w:br w:type="textWrapping"/>
      </w:r>
      <w:r>
        <w:rPr>
          <w:rFonts w:hint="eastAsia" w:cs="方正仿宋简体" w:asciiTheme="majorEastAsia" w:hAnsiTheme="majorEastAsia" w:eastAsiaTheme="majorEastAsia"/>
          <w:color w:val="auto"/>
          <w:sz w:val="32"/>
          <w:szCs w:val="32"/>
        </w:rPr>
        <w:t>　　</w:t>
      </w:r>
      <w:r>
        <w:rPr>
          <w:rFonts w:hint="eastAsia" w:cs="方正楷体简体" w:asciiTheme="majorEastAsia" w:hAnsiTheme="majorEastAsia" w:eastAsiaTheme="majorEastAsia"/>
          <w:b/>
          <w:color w:val="auto"/>
          <w:sz w:val="32"/>
          <w:szCs w:val="32"/>
        </w:rPr>
        <w:t>（一）职能简介</w:t>
      </w:r>
    </w:p>
    <w:p>
      <w:pPr>
        <w:pStyle w:val="2"/>
        <w:adjustRightInd w:val="0"/>
        <w:snapToGrid w:val="0"/>
        <w:spacing w:before="72" w:line="600" w:lineRule="exact"/>
        <w:ind w:firstLine="640" w:firstLineChars="200"/>
        <w:jc w:val="left"/>
        <w:rPr>
          <w:rFonts w:cs="方正仿宋简体" w:asciiTheme="majorEastAsia" w:hAnsiTheme="majorEastAsia" w:eastAsiaTheme="majorEastAsia"/>
          <w:color w:val="auto"/>
          <w:sz w:val="32"/>
          <w:szCs w:val="32"/>
        </w:rPr>
      </w:pPr>
      <w:r>
        <w:rPr>
          <w:rFonts w:hint="eastAsia" w:cs="方正仿宋简体" w:asciiTheme="majorEastAsia" w:hAnsiTheme="majorEastAsia" w:eastAsiaTheme="majorEastAsia"/>
          <w:color w:val="auto"/>
          <w:sz w:val="32"/>
          <w:szCs w:val="32"/>
        </w:rPr>
        <w:t>1．负责全区重点建设项目的综合服务工作。</w:t>
      </w:r>
    </w:p>
    <w:p>
      <w:pPr>
        <w:pStyle w:val="2"/>
        <w:adjustRightInd w:val="0"/>
        <w:snapToGrid w:val="0"/>
        <w:spacing w:before="72" w:line="600" w:lineRule="exact"/>
        <w:ind w:firstLine="640" w:firstLineChars="200"/>
        <w:jc w:val="left"/>
        <w:rPr>
          <w:rFonts w:cs="方正仿宋简体" w:asciiTheme="majorEastAsia" w:hAnsiTheme="majorEastAsia" w:eastAsiaTheme="majorEastAsia"/>
          <w:color w:val="auto"/>
          <w:sz w:val="32"/>
          <w:szCs w:val="32"/>
        </w:rPr>
      </w:pPr>
      <w:r>
        <w:rPr>
          <w:rFonts w:hint="eastAsia" w:cs="方正仿宋简体" w:asciiTheme="majorEastAsia" w:hAnsiTheme="majorEastAsia" w:eastAsiaTheme="majorEastAsia"/>
          <w:color w:val="auto"/>
          <w:sz w:val="32"/>
          <w:szCs w:val="32"/>
        </w:rPr>
        <w:t>2．配合全区重点项目中长期规划的制定和重点项目库的管理。</w:t>
      </w:r>
    </w:p>
    <w:p>
      <w:pPr>
        <w:pStyle w:val="2"/>
        <w:adjustRightInd w:val="0"/>
        <w:snapToGrid w:val="0"/>
        <w:spacing w:before="72" w:line="600" w:lineRule="exact"/>
        <w:ind w:firstLine="640" w:firstLineChars="200"/>
        <w:jc w:val="left"/>
        <w:rPr>
          <w:rFonts w:cs="方正仿宋简体" w:asciiTheme="majorEastAsia" w:hAnsiTheme="majorEastAsia" w:eastAsiaTheme="majorEastAsia"/>
          <w:color w:val="auto"/>
          <w:sz w:val="32"/>
          <w:szCs w:val="32"/>
        </w:rPr>
      </w:pPr>
      <w:r>
        <w:rPr>
          <w:rFonts w:hint="eastAsia" w:cs="方正仿宋简体" w:asciiTheme="majorEastAsia" w:hAnsiTheme="majorEastAsia" w:eastAsiaTheme="majorEastAsia"/>
          <w:color w:val="auto"/>
          <w:sz w:val="32"/>
          <w:szCs w:val="32"/>
        </w:rPr>
        <w:t>3．负责定期监测和通报全区重点项目推进情况，收集、整理和分析重点项目相关信息；协调重点项目推进中的重大问题，提出抓好重点项目建设的工作建议。</w:t>
      </w:r>
    </w:p>
    <w:p>
      <w:pPr>
        <w:pStyle w:val="2"/>
        <w:adjustRightInd w:val="0"/>
        <w:snapToGrid w:val="0"/>
        <w:spacing w:before="72" w:line="600" w:lineRule="exact"/>
        <w:ind w:firstLine="640" w:firstLineChars="200"/>
        <w:jc w:val="left"/>
        <w:rPr>
          <w:rFonts w:cs="方正仿宋简体" w:asciiTheme="majorEastAsia" w:hAnsiTheme="majorEastAsia" w:eastAsiaTheme="majorEastAsia"/>
          <w:color w:val="auto"/>
          <w:sz w:val="32"/>
          <w:szCs w:val="32"/>
        </w:rPr>
      </w:pPr>
      <w:r>
        <w:rPr>
          <w:rFonts w:hint="eastAsia" w:cs="方正仿宋简体" w:asciiTheme="majorEastAsia" w:hAnsiTheme="majorEastAsia" w:eastAsiaTheme="majorEastAsia"/>
          <w:color w:val="auto"/>
          <w:sz w:val="32"/>
          <w:szCs w:val="32"/>
        </w:rPr>
        <w:t>4．负责全区轨道交通建设服务工作，协调铁路建设征地拆迁、工程建设、资金保障等有关问题。</w:t>
      </w:r>
    </w:p>
    <w:p>
      <w:pPr>
        <w:pStyle w:val="2"/>
        <w:adjustRightInd w:val="0"/>
        <w:snapToGrid w:val="0"/>
        <w:spacing w:before="72" w:line="600" w:lineRule="exact"/>
        <w:ind w:firstLine="640" w:firstLineChars="200"/>
        <w:jc w:val="left"/>
        <w:rPr>
          <w:rFonts w:cs="方正仿宋简体" w:asciiTheme="majorEastAsia" w:hAnsiTheme="majorEastAsia" w:eastAsiaTheme="majorEastAsia"/>
          <w:color w:val="auto"/>
          <w:sz w:val="32"/>
          <w:szCs w:val="32"/>
        </w:rPr>
      </w:pPr>
      <w:r>
        <w:rPr>
          <w:rFonts w:hint="eastAsia" w:cs="方正仿宋简体" w:asciiTheme="majorEastAsia" w:hAnsiTheme="majorEastAsia" w:eastAsiaTheme="majorEastAsia"/>
          <w:color w:val="auto"/>
          <w:sz w:val="32"/>
          <w:szCs w:val="32"/>
        </w:rPr>
        <w:t>5．协助争取国、省政策和项目资金支持。</w:t>
      </w:r>
    </w:p>
    <w:p>
      <w:pPr>
        <w:pStyle w:val="2"/>
        <w:adjustRightInd w:val="0"/>
        <w:snapToGrid w:val="0"/>
        <w:spacing w:before="72" w:line="600" w:lineRule="exact"/>
        <w:ind w:firstLine="640" w:firstLineChars="200"/>
        <w:jc w:val="left"/>
        <w:rPr>
          <w:rFonts w:cs="方正仿宋简体" w:asciiTheme="majorEastAsia" w:hAnsiTheme="majorEastAsia" w:eastAsiaTheme="majorEastAsia"/>
          <w:color w:val="auto"/>
          <w:sz w:val="32"/>
          <w:szCs w:val="32"/>
        </w:rPr>
      </w:pPr>
      <w:r>
        <w:rPr>
          <w:rFonts w:hint="eastAsia" w:cs="方正仿宋简体" w:asciiTheme="majorEastAsia" w:hAnsiTheme="majorEastAsia" w:eastAsiaTheme="majorEastAsia"/>
          <w:color w:val="auto"/>
          <w:sz w:val="32"/>
          <w:szCs w:val="32"/>
        </w:rPr>
        <w:t>6．完成区委、区政府交办的其他任务。</w:t>
      </w:r>
    </w:p>
    <w:p>
      <w:pPr>
        <w:pStyle w:val="2"/>
        <w:adjustRightInd w:val="0"/>
        <w:snapToGrid w:val="0"/>
        <w:spacing w:before="72" w:line="600" w:lineRule="exact"/>
        <w:jc w:val="left"/>
        <w:rPr>
          <w:rFonts w:asciiTheme="majorEastAsia" w:hAnsiTheme="majorEastAsia" w:eastAsiaTheme="majorEastAsia"/>
          <w:color w:val="auto"/>
          <w:sz w:val="32"/>
          <w:szCs w:val="32"/>
        </w:rPr>
      </w:pPr>
      <w:r>
        <w:rPr>
          <w:rFonts w:hint="eastAsia" w:cs="方正黑体简体" w:asciiTheme="majorEastAsia" w:hAnsiTheme="majorEastAsia" w:eastAsiaTheme="majorEastAsia"/>
          <w:color w:val="auto"/>
          <w:sz w:val="32"/>
          <w:szCs w:val="32"/>
        </w:rPr>
        <w:t xml:space="preserve">   </w:t>
      </w:r>
      <w:r>
        <w:rPr>
          <w:rFonts w:hint="eastAsia" w:cs="方正楷体简体" w:asciiTheme="majorEastAsia" w:hAnsiTheme="majorEastAsia" w:eastAsiaTheme="majorEastAsia"/>
          <w:bCs/>
          <w:color w:val="auto"/>
          <w:sz w:val="32"/>
          <w:szCs w:val="32"/>
        </w:rPr>
        <w:t xml:space="preserve">   </w:t>
      </w:r>
      <w:r>
        <w:rPr>
          <w:rFonts w:hint="eastAsia" w:cs="方正楷体简体" w:asciiTheme="majorEastAsia" w:hAnsiTheme="majorEastAsia" w:eastAsiaTheme="majorEastAsia"/>
          <w:b/>
          <w:color w:val="auto"/>
          <w:sz w:val="32"/>
          <w:szCs w:val="32"/>
        </w:rPr>
        <w:t>（二）202</w:t>
      </w:r>
      <w:r>
        <w:rPr>
          <w:rFonts w:hint="eastAsia" w:cs="方正楷体简体" w:asciiTheme="majorEastAsia" w:hAnsiTheme="majorEastAsia" w:eastAsiaTheme="majorEastAsia"/>
          <w:b/>
          <w:color w:val="auto"/>
          <w:sz w:val="32"/>
          <w:szCs w:val="32"/>
          <w:lang w:val="en-US" w:eastAsia="zh-CN"/>
        </w:rPr>
        <w:t>3</w:t>
      </w:r>
      <w:r>
        <w:rPr>
          <w:rFonts w:hint="eastAsia" w:cs="方正楷体简体" w:asciiTheme="majorEastAsia" w:hAnsiTheme="majorEastAsia" w:eastAsiaTheme="majorEastAsia"/>
          <w:b/>
          <w:color w:val="auto"/>
          <w:sz w:val="32"/>
          <w:szCs w:val="32"/>
        </w:rPr>
        <w:t>年重点工作</w:t>
      </w:r>
    </w:p>
    <w:p>
      <w:pPr>
        <w:pStyle w:val="2"/>
        <w:adjustRightInd w:val="0"/>
        <w:snapToGrid w:val="0"/>
        <w:spacing w:before="72" w:line="600" w:lineRule="exact"/>
        <w:ind w:firstLine="640" w:firstLineChars="200"/>
        <w:jc w:val="left"/>
        <w:rPr>
          <w:rFonts w:cs="方正仿宋简体" w:asciiTheme="majorEastAsia" w:hAnsiTheme="majorEastAsia" w:eastAsiaTheme="majorEastAsia"/>
          <w:color w:val="auto"/>
          <w:sz w:val="32"/>
          <w:szCs w:val="32"/>
        </w:rPr>
      </w:pPr>
      <w:r>
        <w:rPr>
          <w:rFonts w:hint="eastAsia" w:cs="方正仿宋简体" w:asciiTheme="majorEastAsia" w:hAnsiTheme="majorEastAsia" w:eastAsiaTheme="majorEastAsia"/>
          <w:color w:val="auto"/>
          <w:sz w:val="32"/>
          <w:szCs w:val="32"/>
        </w:rPr>
        <w:t>1.加快完善人员队伍建设，全力做好重点项目服务工作。积极参加业务培训学习，提升业务水平，强化服务意识、狠抓责任落实，全力做好重点项目建设等各项服务工作。</w:t>
      </w:r>
    </w:p>
    <w:p>
      <w:pPr>
        <w:pStyle w:val="2"/>
        <w:adjustRightInd w:val="0"/>
        <w:snapToGrid w:val="0"/>
        <w:spacing w:before="72" w:line="600" w:lineRule="exact"/>
        <w:ind w:firstLine="640" w:firstLineChars="200"/>
        <w:jc w:val="left"/>
        <w:rPr>
          <w:rFonts w:cs="方正仿宋简体" w:asciiTheme="majorEastAsia" w:hAnsiTheme="majorEastAsia" w:eastAsiaTheme="majorEastAsia"/>
          <w:color w:val="auto"/>
          <w:sz w:val="32"/>
          <w:szCs w:val="32"/>
        </w:rPr>
      </w:pPr>
      <w:r>
        <w:rPr>
          <w:rFonts w:hint="eastAsia" w:cs="方正仿宋简体" w:asciiTheme="majorEastAsia" w:hAnsiTheme="majorEastAsia" w:eastAsiaTheme="majorEastAsia"/>
          <w:color w:val="auto"/>
          <w:sz w:val="32"/>
          <w:szCs w:val="32"/>
        </w:rPr>
        <w:t>2.紧贴发展抓项目，以项目为中心组织经济工作，进一步统一思想，凝聚力量，营造大干快上的良好氛围。</w:t>
      </w:r>
    </w:p>
    <w:p>
      <w:pPr>
        <w:pStyle w:val="2"/>
        <w:adjustRightInd w:val="0"/>
        <w:snapToGrid w:val="0"/>
        <w:spacing w:before="72" w:line="600" w:lineRule="exact"/>
        <w:ind w:firstLine="640" w:firstLineChars="200"/>
        <w:jc w:val="left"/>
        <w:rPr>
          <w:rFonts w:cs="方正仿宋简体" w:asciiTheme="majorEastAsia" w:hAnsiTheme="majorEastAsia" w:eastAsiaTheme="majorEastAsia"/>
          <w:color w:val="auto"/>
          <w:sz w:val="32"/>
          <w:szCs w:val="32"/>
        </w:rPr>
      </w:pPr>
      <w:r>
        <w:rPr>
          <w:rFonts w:hint="eastAsia" w:cs="方正仿宋简体" w:asciiTheme="majorEastAsia" w:hAnsiTheme="majorEastAsia" w:eastAsiaTheme="majorEastAsia"/>
          <w:color w:val="auto"/>
          <w:sz w:val="32"/>
          <w:szCs w:val="32"/>
        </w:rPr>
        <w:t>3.全区统筹编项目，在现有编制项目的基础上，坚持站高谋远，围绕雁江未来发展格局谋划项目，建立全区中长期重大项目储备库，分行业分部门的三年滚动计划库。</w:t>
      </w:r>
    </w:p>
    <w:p>
      <w:pPr>
        <w:pStyle w:val="2"/>
        <w:adjustRightInd w:val="0"/>
        <w:snapToGrid w:val="0"/>
        <w:spacing w:before="72" w:line="600" w:lineRule="exact"/>
        <w:ind w:firstLine="640" w:firstLineChars="200"/>
        <w:jc w:val="left"/>
        <w:rPr>
          <w:rFonts w:cs="方正仿宋简体" w:asciiTheme="majorEastAsia" w:hAnsiTheme="majorEastAsia" w:eastAsiaTheme="majorEastAsia"/>
          <w:color w:val="auto"/>
          <w:sz w:val="32"/>
          <w:szCs w:val="32"/>
        </w:rPr>
      </w:pPr>
      <w:r>
        <w:rPr>
          <w:rFonts w:hint="eastAsia" w:cs="方正仿宋简体" w:asciiTheme="majorEastAsia" w:hAnsiTheme="majorEastAsia" w:eastAsiaTheme="majorEastAsia"/>
          <w:color w:val="auto"/>
          <w:sz w:val="32"/>
          <w:szCs w:val="32"/>
        </w:rPr>
        <w:t>4.提前谋划争项目，全面梳理乡村振兴、生态环保、补短板等国省政策，有针对性生成项目、制定各行业年度争资计划，提前做好项目储备及深化工作，争取更多项目进入上级盘子，为来年争取项目资金打下坚实基础。</w:t>
      </w:r>
    </w:p>
    <w:p>
      <w:pPr>
        <w:pStyle w:val="2"/>
        <w:adjustRightInd w:val="0"/>
        <w:snapToGrid w:val="0"/>
        <w:spacing w:before="72" w:line="600" w:lineRule="exact"/>
        <w:ind w:firstLine="640" w:firstLineChars="200"/>
        <w:jc w:val="left"/>
        <w:rPr>
          <w:rFonts w:cs="方正仿宋简体" w:asciiTheme="majorEastAsia" w:hAnsiTheme="majorEastAsia" w:eastAsiaTheme="majorEastAsia"/>
          <w:color w:val="auto"/>
          <w:sz w:val="32"/>
          <w:szCs w:val="32"/>
        </w:rPr>
      </w:pPr>
      <w:r>
        <w:rPr>
          <w:rFonts w:hint="eastAsia" w:cs="方正仿宋简体" w:asciiTheme="majorEastAsia" w:hAnsiTheme="majorEastAsia" w:eastAsiaTheme="majorEastAsia"/>
          <w:color w:val="auto"/>
          <w:sz w:val="32"/>
          <w:szCs w:val="32"/>
        </w:rPr>
        <w:t>5.不遗余力推项目，按照项目管理“三个量化”“三个倒排”要求，坚持挂图作战、以月度任务完成确保年度目标实现；完善“1+5+N”工作体系，实行月例会、周督查通报等制度，差异化梯次推进项目。</w:t>
      </w:r>
    </w:p>
    <w:p>
      <w:pPr>
        <w:pStyle w:val="2"/>
        <w:adjustRightInd w:val="0"/>
        <w:snapToGrid w:val="0"/>
        <w:spacing w:before="72" w:line="600" w:lineRule="exact"/>
        <w:ind w:firstLine="640" w:firstLineChars="200"/>
        <w:jc w:val="left"/>
        <w:rPr>
          <w:rFonts w:cs="方正仿宋简体" w:asciiTheme="majorEastAsia" w:hAnsiTheme="majorEastAsia" w:eastAsiaTheme="majorEastAsia"/>
          <w:color w:val="auto"/>
          <w:sz w:val="32"/>
          <w:szCs w:val="32"/>
        </w:rPr>
      </w:pPr>
      <w:r>
        <w:rPr>
          <w:rFonts w:hint="eastAsia" w:cs="方正仿宋简体" w:asciiTheme="majorEastAsia" w:hAnsiTheme="majorEastAsia" w:eastAsiaTheme="majorEastAsia"/>
          <w:color w:val="auto"/>
          <w:sz w:val="32"/>
          <w:szCs w:val="32"/>
        </w:rPr>
        <w:t>6.协调做好成自、成达万、轨道交通资阳线等全区轨道交通建设服务工作，协调铁路建设征地拆迁、工程建设、资金保障等有关问题。</w:t>
      </w:r>
    </w:p>
    <w:p>
      <w:pPr>
        <w:spacing w:after="0" w:line="600" w:lineRule="exact"/>
        <w:ind w:firstLine="640" w:firstLineChars="200"/>
        <w:rPr>
          <w:rFonts w:cs="仿宋_GB2312" w:asciiTheme="majorEastAsia" w:hAnsiTheme="majorEastAsia" w:eastAsiaTheme="majorEastAsia"/>
          <w:color w:val="auto"/>
          <w:kern w:val="2"/>
          <w:sz w:val="32"/>
          <w:szCs w:val="32"/>
          <w:highlight w:val="yellow"/>
        </w:rPr>
      </w:pPr>
      <w:r>
        <w:rPr>
          <w:rFonts w:hint="eastAsia" w:cs="方正黑体简体" w:asciiTheme="majorEastAsia" w:hAnsiTheme="majorEastAsia" w:eastAsiaTheme="majorEastAsia"/>
          <w:color w:val="auto"/>
          <w:kern w:val="2"/>
          <w:sz w:val="32"/>
          <w:szCs w:val="32"/>
        </w:rPr>
        <w:t>二、部门预算单位构成</w:t>
      </w:r>
      <w:r>
        <w:rPr>
          <w:rFonts w:hint="eastAsia" w:asciiTheme="majorEastAsia" w:hAnsiTheme="majorEastAsia" w:eastAsiaTheme="majorEastAsia"/>
          <w:color w:val="auto"/>
          <w:sz w:val="32"/>
          <w:szCs w:val="32"/>
        </w:rPr>
        <w:br w:type="textWrapping"/>
      </w:r>
      <w:r>
        <w:rPr>
          <w:rFonts w:hint="eastAsia" w:asciiTheme="majorEastAsia" w:hAnsiTheme="majorEastAsia" w:eastAsiaTheme="majorEastAsia"/>
          <w:color w:val="auto"/>
          <w:sz w:val="32"/>
          <w:szCs w:val="32"/>
        </w:rPr>
        <w:t>　　</w:t>
      </w:r>
      <w:r>
        <w:rPr>
          <w:rFonts w:hint="eastAsia" w:cs="方正仿宋简体" w:asciiTheme="majorEastAsia" w:hAnsiTheme="majorEastAsia" w:eastAsiaTheme="majorEastAsia"/>
          <w:color w:val="auto"/>
          <w:sz w:val="32"/>
          <w:szCs w:val="32"/>
        </w:rPr>
        <w:t xml:space="preserve"> 本部门（单位）预算由1个单位构成，其中事业单位  1个。 </w:t>
      </w:r>
      <w:r>
        <w:rPr>
          <w:rFonts w:hint="eastAsia" w:cs="方正仿宋简体" w:asciiTheme="majorEastAsia" w:hAnsiTheme="majorEastAsia" w:eastAsiaTheme="majorEastAsia"/>
          <w:color w:val="auto"/>
          <w:sz w:val="32"/>
          <w:szCs w:val="32"/>
        </w:rPr>
        <w:br w:type="textWrapping"/>
      </w:r>
      <w:r>
        <w:rPr>
          <w:rFonts w:hint="eastAsia" w:asciiTheme="majorEastAsia" w:hAnsiTheme="majorEastAsia" w:eastAsiaTheme="majorEastAsia"/>
          <w:color w:val="auto"/>
          <w:sz w:val="32"/>
          <w:szCs w:val="32"/>
        </w:rPr>
        <w:t>　</w:t>
      </w:r>
      <w:r>
        <w:rPr>
          <w:rFonts w:hint="eastAsia" w:cs="方正黑体简体" w:asciiTheme="majorEastAsia" w:hAnsiTheme="majorEastAsia" w:eastAsiaTheme="majorEastAsia"/>
          <w:color w:val="auto"/>
          <w:sz w:val="32"/>
          <w:szCs w:val="32"/>
        </w:rPr>
        <w:t>　</w:t>
      </w:r>
      <w:r>
        <w:rPr>
          <w:rFonts w:hint="eastAsia" w:cs="方正黑体简体" w:asciiTheme="majorEastAsia" w:hAnsiTheme="majorEastAsia" w:eastAsiaTheme="majorEastAsia"/>
          <w:color w:val="auto"/>
          <w:kern w:val="2"/>
          <w:sz w:val="32"/>
          <w:szCs w:val="32"/>
        </w:rPr>
        <w:t xml:space="preserve"> 三、收支预算情况说明</w:t>
      </w:r>
      <w:r>
        <w:rPr>
          <w:rFonts w:hint="eastAsia" w:asciiTheme="majorEastAsia" w:hAnsiTheme="majorEastAsia" w:eastAsiaTheme="majorEastAsia"/>
          <w:color w:val="auto"/>
          <w:sz w:val="32"/>
          <w:szCs w:val="32"/>
        </w:rPr>
        <w:br w:type="textWrapping"/>
      </w:r>
      <w:r>
        <w:rPr>
          <w:rFonts w:hint="eastAsia" w:cs="仿宋_GB2312" w:asciiTheme="majorEastAsia" w:hAnsiTheme="majorEastAsia" w:eastAsiaTheme="majorEastAsia"/>
          <w:color w:val="auto"/>
          <w:kern w:val="2"/>
          <w:sz w:val="32"/>
          <w:szCs w:val="32"/>
        </w:rPr>
        <w:t>　　</w:t>
      </w:r>
      <w:r>
        <w:rPr>
          <w:rFonts w:hint="eastAsia" w:cs="方正仿宋简体" w:asciiTheme="majorEastAsia" w:hAnsiTheme="majorEastAsia" w:eastAsiaTheme="majorEastAsia"/>
          <w:color w:val="auto"/>
          <w:kern w:val="2"/>
          <w:sz w:val="32"/>
          <w:szCs w:val="32"/>
        </w:rPr>
        <w:t>按照综合预算的原则，本部门（单位）所有收入和支出均纳入部门预算管理。收入包括：一般公共预算拨款收入；支出包括：一般公共服务支出、社会保障和就业支出、卫生健康支出、住房保障支出。</w:t>
      </w:r>
      <w:r>
        <w:rPr>
          <w:rFonts w:hint="eastAsia" w:cs="方正仿宋简体" w:asciiTheme="majorEastAsia" w:hAnsiTheme="majorEastAsia" w:eastAsiaTheme="majorEastAsia"/>
          <w:color w:val="auto"/>
          <w:kern w:val="2"/>
          <w:sz w:val="32"/>
          <w:szCs w:val="32"/>
          <w:highlight w:val="none"/>
        </w:rPr>
        <w:t>本部门（单位）202</w:t>
      </w:r>
      <w:r>
        <w:rPr>
          <w:rFonts w:hint="eastAsia" w:cs="方正仿宋简体" w:asciiTheme="majorEastAsia" w:hAnsiTheme="majorEastAsia" w:eastAsiaTheme="majorEastAsia"/>
          <w:color w:val="auto"/>
          <w:kern w:val="2"/>
          <w:sz w:val="32"/>
          <w:szCs w:val="32"/>
          <w:highlight w:val="none"/>
          <w:lang w:val="en-US" w:eastAsia="zh-CN"/>
        </w:rPr>
        <w:t>3</w:t>
      </w:r>
      <w:r>
        <w:rPr>
          <w:rFonts w:hint="eastAsia" w:cs="方正仿宋简体" w:asciiTheme="majorEastAsia" w:hAnsiTheme="majorEastAsia" w:eastAsiaTheme="majorEastAsia"/>
          <w:color w:val="auto"/>
          <w:kern w:val="2"/>
          <w:sz w:val="32"/>
          <w:szCs w:val="32"/>
          <w:highlight w:val="none"/>
        </w:rPr>
        <w:t>年收支总预算</w:t>
      </w:r>
      <w:r>
        <w:rPr>
          <w:rFonts w:hint="eastAsia" w:cs="方正仿宋简体" w:asciiTheme="majorEastAsia" w:hAnsiTheme="majorEastAsia" w:eastAsiaTheme="majorEastAsia"/>
          <w:color w:val="auto"/>
          <w:kern w:val="2"/>
          <w:sz w:val="32"/>
          <w:szCs w:val="32"/>
          <w:highlight w:val="none"/>
          <w:lang w:val="en-US" w:eastAsia="zh-CN"/>
        </w:rPr>
        <w:t>113.25</w:t>
      </w:r>
      <w:r>
        <w:rPr>
          <w:rFonts w:hint="eastAsia" w:cs="方正仿宋简体" w:asciiTheme="majorEastAsia" w:hAnsiTheme="majorEastAsia" w:eastAsiaTheme="majorEastAsia"/>
          <w:color w:val="auto"/>
          <w:kern w:val="2"/>
          <w:sz w:val="32"/>
          <w:szCs w:val="32"/>
          <w:highlight w:val="none"/>
        </w:rPr>
        <w:t>万元，比202</w:t>
      </w:r>
      <w:r>
        <w:rPr>
          <w:rFonts w:hint="eastAsia" w:cs="方正仿宋简体" w:asciiTheme="majorEastAsia" w:hAnsiTheme="majorEastAsia" w:eastAsiaTheme="majorEastAsia"/>
          <w:color w:val="auto"/>
          <w:kern w:val="2"/>
          <w:sz w:val="32"/>
          <w:szCs w:val="32"/>
          <w:highlight w:val="none"/>
          <w:lang w:val="en-US" w:eastAsia="zh-CN"/>
        </w:rPr>
        <w:t>2</w:t>
      </w:r>
      <w:r>
        <w:rPr>
          <w:rFonts w:hint="eastAsia" w:cs="方正仿宋简体" w:asciiTheme="majorEastAsia" w:hAnsiTheme="majorEastAsia" w:eastAsiaTheme="majorEastAsia"/>
          <w:color w:val="auto"/>
          <w:kern w:val="2"/>
          <w:sz w:val="32"/>
          <w:szCs w:val="32"/>
          <w:highlight w:val="none"/>
        </w:rPr>
        <w:t>年收支预算总数增加</w:t>
      </w:r>
      <w:r>
        <w:rPr>
          <w:rFonts w:hint="eastAsia" w:cs="方正仿宋简体" w:asciiTheme="majorEastAsia" w:hAnsiTheme="majorEastAsia" w:eastAsiaTheme="majorEastAsia"/>
          <w:color w:val="auto"/>
          <w:kern w:val="2"/>
          <w:sz w:val="32"/>
          <w:szCs w:val="32"/>
          <w:highlight w:val="none"/>
          <w:lang w:val="en-US" w:eastAsia="zh-CN"/>
        </w:rPr>
        <w:t>18.37</w:t>
      </w:r>
      <w:r>
        <w:rPr>
          <w:rFonts w:hint="eastAsia" w:cs="方正仿宋简体" w:asciiTheme="majorEastAsia" w:hAnsiTheme="majorEastAsia" w:eastAsiaTheme="majorEastAsia"/>
          <w:color w:val="auto"/>
          <w:kern w:val="2"/>
          <w:sz w:val="32"/>
          <w:szCs w:val="32"/>
          <w:highlight w:val="none"/>
        </w:rPr>
        <w:t>万元，主要是工资、社会保障缴费、住房公积金等基本支出增加。</w:t>
      </w:r>
      <w:r>
        <w:rPr>
          <w:rFonts w:hint="eastAsia" w:cs="方正仿宋简体" w:asciiTheme="majorEastAsia" w:hAnsiTheme="majorEastAsia" w:eastAsiaTheme="majorEastAsia"/>
          <w:color w:val="auto"/>
          <w:kern w:val="2"/>
          <w:sz w:val="32"/>
          <w:szCs w:val="32"/>
          <w:highlight w:val="none"/>
        </w:rPr>
        <w:br w:type="textWrapping"/>
      </w:r>
      <w:r>
        <w:rPr>
          <w:rFonts w:hint="eastAsia" w:cs="仿宋_GB2312" w:asciiTheme="majorEastAsia" w:hAnsiTheme="majorEastAsia" w:eastAsiaTheme="majorEastAsia"/>
          <w:color w:val="auto"/>
          <w:kern w:val="2"/>
          <w:sz w:val="32"/>
          <w:szCs w:val="32"/>
          <w:highlight w:val="none"/>
        </w:rPr>
        <w:t>　　</w:t>
      </w:r>
      <w:r>
        <w:rPr>
          <w:rFonts w:hint="eastAsia" w:cs="方正楷体简体" w:asciiTheme="majorEastAsia" w:hAnsiTheme="majorEastAsia" w:eastAsiaTheme="majorEastAsia"/>
          <w:b/>
          <w:color w:val="auto"/>
          <w:kern w:val="2"/>
          <w:sz w:val="32"/>
          <w:szCs w:val="32"/>
          <w:highlight w:val="none"/>
        </w:rPr>
        <w:t>（一）收入预算情况</w:t>
      </w:r>
      <w:r>
        <w:rPr>
          <w:rFonts w:cs="仿宋_GB2312" w:asciiTheme="majorEastAsia" w:hAnsiTheme="majorEastAsia" w:eastAsiaTheme="majorEastAsia"/>
          <w:color w:val="auto"/>
          <w:kern w:val="2"/>
          <w:sz w:val="32"/>
          <w:szCs w:val="32"/>
          <w:highlight w:val="none"/>
        </w:rPr>
        <w:br w:type="textWrapping"/>
      </w:r>
      <w:r>
        <w:rPr>
          <w:rFonts w:hint="eastAsia" w:cs="仿宋_GB2312" w:asciiTheme="majorEastAsia" w:hAnsiTheme="majorEastAsia" w:eastAsiaTheme="majorEastAsia"/>
          <w:color w:val="auto"/>
          <w:kern w:val="2"/>
          <w:sz w:val="32"/>
          <w:szCs w:val="32"/>
          <w:highlight w:val="none"/>
        </w:rPr>
        <w:t>　　</w:t>
      </w:r>
      <w:r>
        <w:rPr>
          <w:rFonts w:hint="eastAsia" w:cs="方正仿宋简体" w:asciiTheme="majorEastAsia" w:hAnsiTheme="majorEastAsia" w:eastAsiaTheme="majorEastAsia"/>
          <w:color w:val="auto"/>
          <w:kern w:val="2"/>
          <w:sz w:val="32"/>
          <w:szCs w:val="32"/>
          <w:highlight w:val="none"/>
        </w:rPr>
        <w:t>本部门（单位）202</w:t>
      </w:r>
      <w:r>
        <w:rPr>
          <w:rFonts w:hint="eastAsia" w:cs="方正仿宋简体" w:asciiTheme="majorEastAsia" w:hAnsiTheme="majorEastAsia" w:eastAsiaTheme="majorEastAsia"/>
          <w:color w:val="auto"/>
          <w:kern w:val="2"/>
          <w:sz w:val="32"/>
          <w:szCs w:val="32"/>
          <w:highlight w:val="none"/>
          <w:lang w:val="en-US" w:eastAsia="zh-CN"/>
        </w:rPr>
        <w:t>3</w:t>
      </w:r>
      <w:r>
        <w:rPr>
          <w:rFonts w:hint="eastAsia" w:cs="方正仿宋简体" w:asciiTheme="majorEastAsia" w:hAnsiTheme="majorEastAsia" w:eastAsiaTheme="majorEastAsia"/>
          <w:color w:val="auto"/>
          <w:kern w:val="2"/>
          <w:sz w:val="32"/>
          <w:szCs w:val="32"/>
          <w:highlight w:val="none"/>
        </w:rPr>
        <w:t>年收入预算</w:t>
      </w:r>
      <w:r>
        <w:rPr>
          <w:rFonts w:hint="eastAsia" w:cs="方正仿宋简体" w:asciiTheme="majorEastAsia" w:hAnsiTheme="majorEastAsia" w:eastAsiaTheme="majorEastAsia"/>
          <w:color w:val="auto"/>
          <w:kern w:val="2"/>
          <w:sz w:val="32"/>
          <w:szCs w:val="32"/>
          <w:highlight w:val="none"/>
          <w:lang w:val="en-US" w:eastAsia="zh-CN"/>
        </w:rPr>
        <w:t>113.25</w:t>
      </w:r>
      <w:r>
        <w:rPr>
          <w:rFonts w:hint="eastAsia" w:cs="方正仿宋简体" w:asciiTheme="majorEastAsia" w:hAnsiTheme="majorEastAsia" w:eastAsiaTheme="majorEastAsia"/>
          <w:color w:val="auto"/>
          <w:kern w:val="2"/>
          <w:sz w:val="32"/>
          <w:szCs w:val="32"/>
          <w:highlight w:val="none"/>
        </w:rPr>
        <w:t>万元，其中：一般公共预算拨款收入</w:t>
      </w:r>
      <w:r>
        <w:rPr>
          <w:rFonts w:hint="eastAsia" w:cs="方正仿宋简体" w:asciiTheme="majorEastAsia" w:hAnsiTheme="majorEastAsia" w:eastAsiaTheme="majorEastAsia"/>
          <w:color w:val="auto"/>
          <w:kern w:val="2"/>
          <w:sz w:val="32"/>
          <w:szCs w:val="32"/>
          <w:highlight w:val="none"/>
          <w:lang w:val="en-US" w:eastAsia="zh-CN"/>
        </w:rPr>
        <w:t>113.25</w:t>
      </w:r>
      <w:r>
        <w:rPr>
          <w:rFonts w:hint="eastAsia" w:cs="方正仿宋简体" w:asciiTheme="majorEastAsia" w:hAnsiTheme="majorEastAsia" w:eastAsiaTheme="majorEastAsia"/>
          <w:color w:val="auto"/>
          <w:kern w:val="2"/>
          <w:sz w:val="32"/>
          <w:szCs w:val="32"/>
          <w:highlight w:val="none"/>
        </w:rPr>
        <w:t>万元，占 100%。</w:t>
      </w:r>
    </w:p>
    <w:p>
      <w:pPr>
        <w:spacing w:after="0" w:line="600" w:lineRule="exact"/>
        <w:ind w:firstLine="482" w:firstLineChars="150"/>
        <w:rPr>
          <w:rFonts w:cs="方正仿宋简体" w:asciiTheme="majorEastAsia" w:hAnsiTheme="majorEastAsia" w:eastAsiaTheme="majorEastAsia"/>
          <w:color w:val="auto"/>
          <w:kern w:val="2"/>
          <w:sz w:val="32"/>
          <w:szCs w:val="32"/>
          <w:highlight w:val="none"/>
        </w:rPr>
      </w:pPr>
      <w:r>
        <w:rPr>
          <w:rFonts w:hint="eastAsia" w:cs="方正楷体简体" w:asciiTheme="majorEastAsia" w:hAnsiTheme="majorEastAsia" w:eastAsiaTheme="majorEastAsia"/>
          <w:b/>
          <w:color w:val="auto"/>
          <w:kern w:val="2"/>
          <w:sz w:val="32"/>
          <w:szCs w:val="32"/>
          <w:highlight w:val="none"/>
        </w:rPr>
        <w:t>（二）支出预算情况</w:t>
      </w:r>
      <w:r>
        <w:rPr>
          <w:rFonts w:cs="仿宋_GB2312" w:asciiTheme="majorEastAsia" w:hAnsiTheme="majorEastAsia" w:eastAsiaTheme="majorEastAsia"/>
          <w:color w:val="auto"/>
          <w:kern w:val="2"/>
          <w:sz w:val="32"/>
          <w:szCs w:val="32"/>
          <w:highlight w:val="none"/>
        </w:rPr>
        <w:br w:type="textWrapping"/>
      </w:r>
      <w:r>
        <w:rPr>
          <w:rFonts w:hint="eastAsia" w:cs="仿宋_GB2312" w:asciiTheme="majorEastAsia" w:hAnsiTheme="majorEastAsia" w:eastAsiaTheme="majorEastAsia"/>
          <w:color w:val="auto"/>
          <w:kern w:val="2"/>
          <w:sz w:val="32"/>
          <w:szCs w:val="32"/>
          <w:highlight w:val="none"/>
        </w:rPr>
        <w:t>　　</w:t>
      </w:r>
      <w:r>
        <w:rPr>
          <w:rFonts w:hint="eastAsia" w:cs="方正仿宋简体" w:asciiTheme="majorEastAsia" w:hAnsiTheme="majorEastAsia" w:eastAsiaTheme="majorEastAsia"/>
          <w:color w:val="auto"/>
          <w:kern w:val="2"/>
          <w:sz w:val="32"/>
          <w:szCs w:val="32"/>
          <w:highlight w:val="none"/>
        </w:rPr>
        <w:t>本部门（单位）202</w:t>
      </w:r>
      <w:r>
        <w:rPr>
          <w:rFonts w:hint="eastAsia" w:cs="方正仿宋简体" w:asciiTheme="majorEastAsia" w:hAnsiTheme="majorEastAsia" w:eastAsiaTheme="majorEastAsia"/>
          <w:color w:val="auto"/>
          <w:kern w:val="2"/>
          <w:sz w:val="32"/>
          <w:szCs w:val="32"/>
          <w:highlight w:val="none"/>
          <w:lang w:val="en-US" w:eastAsia="zh-CN"/>
        </w:rPr>
        <w:t>3</w:t>
      </w:r>
      <w:r>
        <w:rPr>
          <w:rFonts w:hint="eastAsia" w:cs="方正仿宋简体" w:asciiTheme="majorEastAsia" w:hAnsiTheme="majorEastAsia" w:eastAsiaTheme="majorEastAsia"/>
          <w:color w:val="auto"/>
          <w:kern w:val="2"/>
          <w:sz w:val="32"/>
          <w:szCs w:val="32"/>
          <w:highlight w:val="none"/>
        </w:rPr>
        <w:t>年支出预算</w:t>
      </w:r>
      <w:r>
        <w:rPr>
          <w:rFonts w:hint="eastAsia" w:cs="方正仿宋简体" w:asciiTheme="majorEastAsia" w:hAnsiTheme="majorEastAsia" w:eastAsiaTheme="majorEastAsia"/>
          <w:color w:val="auto"/>
          <w:kern w:val="2"/>
          <w:sz w:val="32"/>
          <w:szCs w:val="32"/>
          <w:highlight w:val="none"/>
          <w:lang w:val="en-US" w:eastAsia="zh-CN"/>
        </w:rPr>
        <w:t>113.25</w:t>
      </w:r>
      <w:r>
        <w:rPr>
          <w:rFonts w:hint="eastAsia" w:cs="方正仿宋简体" w:asciiTheme="majorEastAsia" w:hAnsiTheme="majorEastAsia" w:eastAsiaTheme="majorEastAsia"/>
          <w:color w:val="auto"/>
          <w:kern w:val="2"/>
          <w:sz w:val="32"/>
          <w:szCs w:val="32"/>
          <w:highlight w:val="none"/>
        </w:rPr>
        <w:t>万元，其中：基本支出</w:t>
      </w:r>
      <w:r>
        <w:rPr>
          <w:rFonts w:hint="eastAsia" w:cs="方正仿宋简体" w:asciiTheme="majorEastAsia" w:hAnsiTheme="majorEastAsia" w:eastAsiaTheme="majorEastAsia"/>
          <w:color w:val="auto"/>
          <w:kern w:val="2"/>
          <w:sz w:val="32"/>
          <w:szCs w:val="32"/>
          <w:highlight w:val="none"/>
          <w:lang w:val="en-US" w:eastAsia="zh-CN"/>
        </w:rPr>
        <w:t>83.25</w:t>
      </w:r>
      <w:r>
        <w:rPr>
          <w:rFonts w:hint="eastAsia" w:cs="方正仿宋简体" w:asciiTheme="majorEastAsia" w:hAnsiTheme="majorEastAsia" w:eastAsiaTheme="majorEastAsia"/>
          <w:color w:val="auto"/>
          <w:kern w:val="2"/>
          <w:sz w:val="32"/>
          <w:szCs w:val="32"/>
          <w:highlight w:val="none"/>
        </w:rPr>
        <w:t>万元，占</w:t>
      </w:r>
      <w:r>
        <w:rPr>
          <w:rFonts w:hint="eastAsia" w:cs="方正仿宋简体" w:asciiTheme="majorEastAsia" w:hAnsiTheme="majorEastAsia" w:eastAsiaTheme="majorEastAsia"/>
          <w:color w:val="auto"/>
          <w:kern w:val="2"/>
          <w:sz w:val="32"/>
          <w:szCs w:val="32"/>
          <w:highlight w:val="none"/>
          <w:lang w:val="en-US" w:eastAsia="zh-CN"/>
        </w:rPr>
        <w:t>73.51</w:t>
      </w:r>
      <w:r>
        <w:rPr>
          <w:rFonts w:hint="eastAsia" w:cs="方正仿宋简体" w:asciiTheme="majorEastAsia" w:hAnsiTheme="majorEastAsia" w:eastAsiaTheme="majorEastAsia"/>
          <w:color w:val="auto"/>
          <w:kern w:val="2"/>
          <w:sz w:val="32"/>
          <w:szCs w:val="32"/>
          <w:highlight w:val="none"/>
        </w:rPr>
        <w:t>%；项目支出3</w:t>
      </w:r>
      <w:r>
        <w:rPr>
          <w:rFonts w:hint="eastAsia" w:cs="方正仿宋简体" w:asciiTheme="majorEastAsia" w:hAnsiTheme="majorEastAsia" w:eastAsiaTheme="majorEastAsia"/>
          <w:color w:val="auto"/>
          <w:kern w:val="2"/>
          <w:sz w:val="32"/>
          <w:szCs w:val="32"/>
          <w:highlight w:val="none"/>
          <w:lang w:val="en-US" w:eastAsia="zh-CN"/>
        </w:rPr>
        <w:t>0</w:t>
      </w:r>
      <w:r>
        <w:rPr>
          <w:rFonts w:hint="eastAsia" w:cs="方正仿宋简体" w:asciiTheme="majorEastAsia" w:hAnsiTheme="majorEastAsia" w:eastAsiaTheme="majorEastAsia"/>
          <w:color w:val="auto"/>
          <w:kern w:val="2"/>
          <w:sz w:val="32"/>
          <w:szCs w:val="32"/>
          <w:highlight w:val="none"/>
        </w:rPr>
        <w:t>万元，占</w:t>
      </w:r>
      <w:r>
        <w:rPr>
          <w:rFonts w:hint="eastAsia" w:cs="方正仿宋简体" w:asciiTheme="majorEastAsia" w:hAnsiTheme="majorEastAsia" w:eastAsiaTheme="majorEastAsia"/>
          <w:color w:val="auto"/>
          <w:kern w:val="2"/>
          <w:sz w:val="32"/>
          <w:szCs w:val="32"/>
          <w:highlight w:val="none"/>
          <w:lang w:val="en-US" w:eastAsia="zh-CN"/>
        </w:rPr>
        <w:t>26.49</w:t>
      </w:r>
      <w:r>
        <w:rPr>
          <w:rFonts w:hint="eastAsia" w:cs="方正仿宋简体" w:asciiTheme="majorEastAsia" w:hAnsiTheme="majorEastAsia" w:eastAsiaTheme="majorEastAsia"/>
          <w:color w:val="auto"/>
          <w:kern w:val="2"/>
          <w:sz w:val="32"/>
          <w:szCs w:val="32"/>
          <w:highlight w:val="none"/>
        </w:rPr>
        <w:t>%。</w:t>
      </w:r>
      <w:r>
        <w:rPr>
          <w:rFonts w:cs="仿宋_GB2312" w:asciiTheme="majorEastAsia" w:hAnsiTheme="majorEastAsia" w:eastAsiaTheme="majorEastAsia"/>
          <w:color w:val="auto"/>
          <w:kern w:val="2"/>
          <w:sz w:val="32"/>
          <w:szCs w:val="32"/>
          <w:highlight w:val="yellow"/>
        </w:rPr>
        <w:br w:type="textWrapping"/>
      </w:r>
      <w:r>
        <w:rPr>
          <w:rFonts w:hint="eastAsia" w:cs="仿宋_GB2312" w:asciiTheme="majorEastAsia" w:hAnsiTheme="majorEastAsia" w:eastAsiaTheme="majorEastAsia"/>
          <w:color w:val="auto"/>
          <w:kern w:val="2"/>
          <w:sz w:val="32"/>
          <w:szCs w:val="32"/>
          <w:highlight w:val="none"/>
        </w:rPr>
        <w:t>　</w:t>
      </w:r>
      <w:r>
        <w:rPr>
          <w:rFonts w:hint="eastAsia" w:cs="方正黑体简体" w:asciiTheme="majorEastAsia" w:hAnsiTheme="majorEastAsia" w:eastAsiaTheme="majorEastAsia"/>
          <w:color w:val="auto"/>
          <w:kern w:val="2"/>
          <w:sz w:val="32"/>
          <w:szCs w:val="32"/>
          <w:highlight w:val="none"/>
        </w:rPr>
        <w:t>　四、财政拨款收支预算情况说明</w:t>
      </w:r>
      <w:r>
        <w:rPr>
          <w:rFonts w:cs="仿宋_GB2312" w:asciiTheme="majorEastAsia" w:hAnsiTheme="majorEastAsia" w:eastAsiaTheme="majorEastAsia"/>
          <w:color w:val="auto"/>
          <w:kern w:val="2"/>
          <w:sz w:val="32"/>
          <w:szCs w:val="32"/>
          <w:highlight w:val="none"/>
        </w:rPr>
        <w:br w:type="textWrapping"/>
      </w:r>
      <w:r>
        <w:rPr>
          <w:rFonts w:hint="eastAsia" w:cs="仿宋_GB2312" w:asciiTheme="majorEastAsia" w:hAnsiTheme="majorEastAsia" w:eastAsiaTheme="majorEastAsia"/>
          <w:color w:val="auto"/>
          <w:kern w:val="2"/>
          <w:sz w:val="32"/>
          <w:szCs w:val="32"/>
          <w:highlight w:val="none"/>
        </w:rPr>
        <w:t>　　</w:t>
      </w:r>
      <w:r>
        <w:rPr>
          <w:rFonts w:hint="eastAsia" w:cs="方正仿宋简体" w:asciiTheme="majorEastAsia" w:hAnsiTheme="majorEastAsia" w:eastAsiaTheme="majorEastAsia"/>
          <w:color w:val="auto"/>
          <w:kern w:val="2"/>
          <w:sz w:val="32"/>
          <w:szCs w:val="32"/>
          <w:highlight w:val="none"/>
        </w:rPr>
        <w:t>本部门（单位）202</w:t>
      </w:r>
      <w:r>
        <w:rPr>
          <w:rFonts w:hint="eastAsia" w:cs="方正仿宋简体" w:asciiTheme="majorEastAsia" w:hAnsiTheme="majorEastAsia" w:eastAsiaTheme="majorEastAsia"/>
          <w:color w:val="auto"/>
          <w:kern w:val="2"/>
          <w:sz w:val="32"/>
          <w:szCs w:val="32"/>
          <w:highlight w:val="none"/>
          <w:lang w:val="en-US" w:eastAsia="zh-CN"/>
        </w:rPr>
        <w:t>3</w:t>
      </w:r>
      <w:r>
        <w:rPr>
          <w:rFonts w:hint="eastAsia" w:cs="方正仿宋简体" w:asciiTheme="majorEastAsia" w:hAnsiTheme="majorEastAsia" w:eastAsiaTheme="majorEastAsia"/>
          <w:color w:val="auto"/>
          <w:kern w:val="2"/>
          <w:sz w:val="32"/>
          <w:szCs w:val="32"/>
          <w:highlight w:val="none"/>
        </w:rPr>
        <w:t>年财政拨款收支总预算</w:t>
      </w:r>
      <w:r>
        <w:rPr>
          <w:rFonts w:hint="eastAsia" w:cs="方正仿宋简体" w:asciiTheme="majorEastAsia" w:hAnsiTheme="majorEastAsia" w:eastAsiaTheme="majorEastAsia"/>
          <w:color w:val="auto"/>
          <w:kern w:val="2"/>
          <w:sz w:val="32"/>
          <w:szCs w:val="32"/>
          <w:highlight w:val="none"/>
          <w:lang w:val="en-US" w:eastAsia="zh-CN"/>
        </w:rPr>
        <w:t>113.25</w:t>
      </w:r>
      <w:r>
        <w:rPr>
          <w:rFonts w:hint="eastAsia" w:cs="方正仿宋简体" w:asciiTheme="majorEastAsia" w:hAnsiTheme="majorEastAsia" w:eastAsiaTheme="majorEastAsia"/>
          <w:color w:val="auto"/>
          <w:kern w:val="2"/>
          <w:sz w:val="32"/>
          <w:szCs w:val="32"/>
          <w:highlight w:val="none"/>
        </w:rPr>
        <w:t>万元，比2021年财政拨款收支总预算增加</w:t>
      </w:r>
      <w:r>
        <w:rPr>
          <w:rFonts w:hint="eastAsia" w:cs="方正仿宋简体" w:asciiTheme="majorEastAsia" w:hAnsiTheme="majorEastAsia" w:eastAsiaTheme="majorEastAsia"/>
          <w:color w:val="auto"/>
          <w:kern w:val="2"/>
          <w:sz w:val="32"/>
          <w:szCs w:val="32"/>
          <w:highlight w:val="none"/>
          <w:lang w:val="en-US" w:eastAsia="zh-CN"/>
        </w:rPr>
        <w:t>18.37</w:t>
      </w:r>
      <w:r>
        <w:rPr>
          <w:rFonts w:hint="eastAsia" w:cs="方正仿宋简体" w:asciiTheme="majorEastAsia" w:hAnsiTheme="majorEastAsia" w:eastAsiaTheme="majorEastAsia"/>
          <w:color w:val="auto"/>
          <w:kern w:val="2"/>
          <w:sz w:val="32"/>
          <w:szCs w:val="32"/>
          <w:highlight w:val="none"/>
        </w:rPr>
        <w:t>万元，主要是工资、社会保障缴费、住房公积金等基本支出增加。</w:t>
      </w:r>
    </w:p>
    <w:p>
      <w:pPr>
        <w:spacing w:after="0" w:line="600" w:lineRule="exact"/>
        <w:ind w:firstLine="640" w:firstLineChars="200"/>
        <w:rPr>
          <w:rFonts w:cs="仿宋_GB2312" w:asciiTheme="majorEastAsia" w:hAnsiTheme="majorEastAsia" w:eastAsiaTheme="majorEastAsia"/>
          <w:color w:val="auto"/>
          <w:kern w:val="2"/>
          <w:sz w:val="32"/>
          <w:szCs w:val="32"/>
          <w:highlight w:val="yellow"/>
        </w:rPr>
      </w:pPr>
      <w:r>
        <w:rPr>
          <w:rFonts w:hint="eastAsia" w:cs="方正仿宋简体" w:asciiTheme="majorEastAsia" w:hAnsiTheme="majorEastAsia" w:eastAsiaTheme="majorEastAsia"/>
          <w:color w:val="auto"/>
          <w:kern w:val="2"/>
          <w:sz w:val="32"/>
          <w:szCs w:val="32"/>
          <w:highlight w:val="none"/>
        </w:rPr>
        <w:t>收入包括：一般公共预算拨款收入</w:t>
      </w:r>
      <w:r>
        <w:rPr>
          <w:rFonts w:hint="eastAsia" w:cs="方正仿宋简体" w:asciiTheme="majorEastAsia" w:hAnsiTheme="majorEastAsia" w:eastAsiaTheme="majorEastAsia"/>
          <w:color w:val="auto"/>
          <w:kern w:val="2"/>
          <w:sz w:val="32"/>
          <w:szCs w:val="32"/>
          <w:highlight w:val="none"/>
          <w:lang w:val="en-US" w:eastAsia="zh-CN"/>
        </w:rPr>
        <w:t>113.25</w:t>
      </w:r>
      <w:r>
        <w:rPr>
          <w:rFonts w:hint="eastAsia" w:cs="方正仿宋简体" w:asciiTheme="majorEastAsia" w:hAnsiTheme="majorEastAsia" w:eastAsiaTheme="majorEastAsia"/>
          <w:color w:val="auto"/>
          <w:kern w:val="2"/>
          <w:sz w:val="32"/>
          <w:szCs w:val="32"/>
          <w:highlight w:val="none"/>
        </w:rPr>
        <w:t>万元；支出包括：一般公共服务支出</w:t>
      </w:r>
      <w:r>
        <w:rPr>
          <w:rFonts w:hint="eastAsia" w:cs="方正仿宋简体" w:asciiTheme="majorEastAsia" w:hAnsiTheme="majorEastAsia" w:eastAsiaTheme="majorEastAsia"/>
          <w:color w:val="auto"/>
          <w:kern w:val="2"/>
          <w:sz w:val="32"/>
          <w:szCs w:val="32"/>
          <w:highlight w:val="none"/>
          <w:lang w:val="en-US" w:eastAsia="zh-CN"/>
        </w:rPr>
        <w:t>93.55</w:t>
      </w:r>
      <w:r>
        <w:rPr>
          <w:rFonts w:hint="eastAsia" w:cs="方正仿宋简体" w:asciiTheme="majorEastAsia" w:hAnsiTheme="majorEastAsia" w:eastAsiaTheme="majorEastAsia"/>
          <w:color w:val="auto"/>
          <w:kern w:val="2"/>
          <w:sz w:val="32"/>
          <w:szCs w:val="32"/>
          <w:highlight w:val="none"/>
        </w:rPr>
        <w:t>万元、社会保障和就业支出</w:t>
      </w:r>
      <w:r>
        <w:rPr>
          <w:rFonts w:hint="eastAsia" w:cs="方正仿宋简体" w:asciiTheme="majorEastAsia" w:hAnsiTheme="majorEastAsia" w:eastAsiaTheme="majorEastAsia"/>
          <w:color w:val="auto"/>
          <w:kern w:val="2"/>
          <w:sz w:val="32"/>
          <w:szCs w:val="32"/>
          <w:highlight w:val="none"/>
          <w:lang w:val="en-US" w:eastAsia="zh-CN"/>
        </w:rPr>
        <w:t>9.12</w:t>
      </w:r>
      <w:r>
        <w:rPr>
          <w:rFonts w:hint="eastAsia" w:cs="方正仿宋简体" w:asciiTheme="majorEastAsia" w:hAnsiTheme="majorEastAsia" w:eastAsiaTheme="majorEastAsia"/>
          <w:color w:val="auto"/>
          <w:kern w:val="2"/>
          <w:sz w:val="32"/>
          <w:szCs w:val="32"/>
          <w:highlight w:val="none"/>
        </w:rPr>
        <w:t>万元、卫生健康支出3.</w:t>
      </w:r>
      <w:r>
        <w:rPr>
          <w:rFonts w:hint="eastAsia" w:cs="方正仿宋简体" w:asciiTheme="majorEastAsia" w:hAnsiTheme="majorEastAsia" w:eastAsiaTheme="majorEastAsia"/>
          <w:color w:val="auto"/>
          <w:kern w:val="2"/>
          <w:sz w:val="32"/>
          <w:szCs w:val="32"/>
          <w:highlight w:val="none"/>
          <w:lang w:val="en-US" w:eastAsia="zh-CN"/>
        </w:rPr>
        <w:t>22</w:t>
      </w:r>
      <w:r>
        <w:rPr>
          <w:rFonts w:hint="eastAsia" w:cs="方正仿宋简体" w:asciiTheme="majorEastAsia" w:hAnsiTheme="majorEastAsia" w:eastAsiaTheme="majorEastAsia"/>
          <w:color w:val="auto"/>
          <w:kern w:val="2"/>
          <w:sz w:val="32"/>
          <w:szCs w:val="32"/>
          <w:highlight w:val="none"/>
        </w:rPr>
        <w:t>万元、住房保障支出</w:t>
      </w:r>
      <w:r>
        <w:rPr>
          <w:rFonts w:hint="eastAsia" w:cs="方正仿宋简体" w:asciiTheme="majorEastAsia" w:hAnsiTheme="majorEastAsia" w:eastAsiaTheme="majorEastAsia"/>
          <w:color w:val="auto"/>
          <w:kern w:val="2"/>
          <w:sz w:val="32"/>
          <w:szCs w:val="32"/>
          <w:highlight w:val="none"/>
          <w:lang w:val="en-US" w:eastAsia="zh-CN"/>
        </w:rPr>
        <w:t>7.35</w:t>
      </w:r>
      <w:r>
        <w:rPr>
          <w:rFonts w:hint="eastAsia" w:cs="方正仿宋简体" w:asciiTheme="majorEastAsia" w:hAnsiTheme="majorEastAsia" w:eastAsiaTheme="majorEastAsia"/>
          <w:color w:val="auto"/>
          <w:kern w:val="2"/>
          <w:sz w:val="32"/>
          <w:szCs w:val="32"/>
          <w:highlight w:val="none"/>
        </w:rPr>
        <w:t>万元。</w:t>
      </w:r>
      <w:r>
        <w:rPr>
          <w:rFonts w:cs="仿宋_GB2312" w:asciiTheme="majorEastAsia" w:hAnsiTheme="majorEastAsia" w:eastAsiaTheme="majorEastAsia"/>
          <w:color w:val="auto"/>
          <w:kern w:val="2"/>
          <w:sz w:val="32"/>
          <w:szCs w:val="32"/>
          <w:highlight w:val="yellow"/>
        </w:rPr>
        <w:br w:type="textWrapping"/>
      </w:r>
      <w:r>
        <w:rPr>
          <w:rFonts w:hint="eastAsia" w:cs="仿宋_GB2312" w:asciiTheme="majorEastAsia" w:hAnsiTheme="majorEastAsia" w:eastAsiaTheme="majorEastAsia"/>
          <w:color w:val="auto"/>
          <w:kern w:val="2"/>
          <w:sz w:val="32"/>
          <w:szCs w:val="32"/>
          <w:highlight w:val="none"/>
        </w:rPr>
        <w:t>　</w:t>
      </w:r>
      <w:r>
        <w:rPr>
          <w:rFonts w:hint="eastAsia" w:cs="方正黑体简体" w:asciiTheme="majorEastAsia" w:hAnsiTheme="majorEastAsia" w:eastAsiaTheme="majorEastAsia"/>
          <w:color w:val="auto"/>
          <w:kern w:val="2"/>
          <w:sz w:val="32"/>
          <w:szCs w:val="32"/>
          <w:highlight w:val="none"/>
        </w:rPr>
        <w:t>　五、一般公共预算当年拨款情况说明</w:t>
      </w:r>
      <w:r>
        <w:rPr>
          <w:rFonts w:cs="仿宋_GB2312" w:asciiTheme="majorEastAsia" w:hAnsiTheme="majorEastAsia" w:eastAsiaTheme="majorEastAsia"/>
          <w:color w:val="auto"/>
          <w:kern w:val="2"/>
          <w:sz w:val="32"/>
          <w:szCs w:val="32"/>
          <w:highlight w:val="none"/>
        </w:rPr>
        <w:br w:type="textWrapping"/>
      </w:r>
      <w:r>
        <w:rPr>
          <w:rFonts w:hint="eastAsia" w:cs="仿宋_GB2312" w:asciiTheme="majorEastAsia" w:hAnsiTheme="majorEastAsia" w:eastAsiaTheme="majorEastAsia"/>
          <w:color w:val="auto"/>
          <w:kern w:val="2"/>
          <w:sz w:val="32"/>
          <w:szCs w:val="32"/>
          <w:highlight w:val="none"/>
        </w:rPr>
        <w:t>　　</w:t>
      </w:r>
      <w:r>
        <w:rPr>
          <w:rFonts w:hint="eastAsia" w:cs="方正楷体简体" w:asciiTheme="majorEastAsia" w:hAnsiTheme="majorEastAsia" w:eastAsiaTheme="majorEastAsia"/>
          <w:b/>
          <w:color w:val="auto"/>
          <w:kern w:val="2"/>
          <w:sz w:val="32"/>
          <w:szCs w:val="32"/>
          <w:highlight w:val="none"/>
        </w:rPr>
        <w:t>（一）一般公共预算当年拨款规模变化情况</w:t>
      </w:r>
      <w:r>
        <w:rPr>
          <w:rFonts w:hint="eastAsia" w:cs="方正楷体简体" w:asciiTheme="majorEastAsia" w:hAnsiTheme="majorEastAsia" w:eastAsiaTheme="majorEastAsia"/>
          <w:b/>
          <w:color w:val="auto"/>
          <w:kern w:val="2"/>
          <w:sz w:val="32"/>
          <w:szCs w:val="32"/>
          <w:highlight w:val="none"/>
        </w:rPr>
        <w:br w:type="textWrapping"/>
      </w:r>
      <w:r>
        <w:rPr>
          <w:rFonts w:hint="eastAsia" w:cs="仿宋_GB2312" w:asciiTheme="majorEastAsia" w:hAnsiTheme="majorEastAsia" w:eastAsiaTheme="majorEastAsia"/>
          <w:color w:val="auto"/>
          <w:kern w:val="2"/>
          <w:sz w:val="32"/>
          <w:szCs w:val="32"/>
          <w:highlight w:val="none"/>
        </w:rPr>
        <w:t>　　</w:t>
      </w:r>
      <w:r>
        <w:rPr>
          <w:rFonts w:hint="eastAsia" w:cs="方正仿宋简体" w:asciiTheme="majorEastAsia" w:hAnsiTheme="majorEastAsia" w:eastAsiaTheme="majorEastAsia"/>
          <w:color w:val="auto"/>
          <w:kern w:val="2"/>
          <w:sz w:val="32"/>
          <w:szCs w:val="32"/>
          <w:highlight w:val="none"/>
        </w:rPr>
        <w:t>本部门（单位）202</w:t>
      </w:r>
      <w:r>
        <w:rPr>
          <w:rFonts w:hint="eastAsia" w:cs="方正仿宋简体" w:asciiTheme="majorEastAsia" w:hAnsiTheme="majorEastAsia" w:eastAsiaTheme="majorEastAsia"/>
          <w:color w:val="auto"/>
          <w:kern w:val="2"/>
          <w:sz w:val="32"/>
          <w:szCs w:val="32"/>
          <w:highlight w:val="none"/>
          <w:lang w:val="en-US" w:eastAsia="zh-CN"/>
        </w:rPr>
        <w:t>2</w:t>
      </w:r>
      <w:r>
        <w:rPr>
          <w:rFonts w:hint="eastAsia" w:cs="方正仿宋简体" w:asciiTheme="majorEastAsia" w:hAnsiTheme="majorEastAsia" w:eastAsiaTheme="majorEastAsia"/>
          <w:color w:val="auto"/>
          <w:kern w:val="2"/>
          <w:sz w:val="32"/>
          <w:szCs w:val="32"/>
          <w:highlight w:val="none"/>
        </w:rPr>
        <w:t>年一般公共预算拨款</w:t>
      </w:r>
      <w:r>
        <w:rPr>
          <w:rFonts w:hint="eastAsia" w:cs="方正仿宋简体" w:asciiTheme="majorEastAsia" w:hAnsiTheme="majorEastAsia" w:eastAsiaTheme="majorEastAsia"/>
          <w:color w:val="auto"/>
          <w:kern w:val="2"/>
          <w:sz w:val="32"/>
          <w:szCs w:val="32"/>
          <w:highlight w:val="none"/>
          <w:lang w:val="en-US" w:eastAsia="zh-CN"/>
        </w:rPr>
        <w:t>113.25</w:t>
      </w:r>
      <w:r>
        <w:rPr>
          <w:rFonts w:hint="eastAsia" w:cs="方正仿宋简体" w:asciiTheme="majorEastAsia" w:hAnsiTheme="majorEastAsia" w:eastAsiaTheme="majorEastAsia"/>
          <w:color w:val="auto"/>
          <w:kern w:val="2"/>
          <w:sz w:val="32"/>
          <w:szCs w:val="32"/>
          <w:highlight w:val="none"/>
        </w:rPr>
        <w:t>万元，比202</w:t>
      </w:r>
      <w:r>
        <w:rPr>
          <w:rFonts w:hint="eastAsia" w:cs="方正仿宋简体" w:asciiTheme="majorEastAsia" w:hAnsiTheme="majorEastAsia" w:eastAsiaTheme="majorEastAsia"/>
          <w:color w:val="auto"/>
          <w:kern w:val="2"/>
          <w:sz w:val="32"/>
          <w:szCs w:val="32"/>
          <w:highlight w:val="none"/>
          <w:lang w:val="en-US" w:eastAsia="zh-CN"/>
        </w:rPr>
        <w:t>1</w:t>
      </w:r>
      <w:r>
        <w:rPr>
          <w:rFonts w:hint="eastAsia" w:cs="方正仿宋简体" w:asciiTheme="majorEastAsia" w:hAnsiTheme="majorEastAsia" w:eastAsiaTheme="majorEastAsia"/>
          <w:color w:val="auto"/>
          <w:kern w:val="2"/>
          <w:sz w:val="32"/>
          <w:szCs w:val="32"/>
          <w:highlight w:val="none"/>
        </w:rPr>
        <w:t>年预算拨款增加</w:t>
      </w:r>
      <w:r>
        <w:rPr>
          <w:rFonts w:hint="eastAsia" w:cs="方正仿宋简体" w:asciiTheme="majorEastAsia" w:hAnsiTheme="majorEastAsia" w:eastAsiaTheme="majorEastAsia"/>
          <w:color w:val="auto"/>
          <w:kern w:val="2"/>
          <w:sz w:val="32"/>
          <w:szCs w:val="32"/>
          <w:highlight w:val="none"/>
          <w:lang w:val="en-US" w:eastAsia="zh-CN"/>
        </w:rPr>
        <w:t>18.37</w:t>
      </w:r>
      <w:r>
        <w:rPr>
          <w:rFonts w:hint="eastAsia" w:cs="方正仿宋简体" w:asciiTheme="majorEastAsia" w:hAnsiTheme="majorEastAsia" w:eastAsiaTheme="majorEastAsia"/>
          <w:color w:val="auto"/>
          <w:kern w:val="2"/>
          <w:sz w:val="32"/>
          <w:szCs w:val="32"/>
          <w:highlight w:val="none"/>
        </w:rPr>
        <w:t>万元，主要是工资、社会保障缴费、住房公积金等基本支出增加。</w:t>
      </w:r>
      <w:r>
        <w:rPr>
          <w:rFonts w:hint="eastAsia" w:cs="方正仿宋简体" w:asciiTheme="majorEastAsia" w:hAnsiTheme="majorEastAsia" w:eastAsiaTheme="majorEastAsia"/>
          <w:color w:val="auto"/>
          <w:kern w:val="2"/>
          <w:sz w:val="32"/>
          <w:szCs w:val="32"/>
          <w:highlight w:val="none"/>
        </w:rPr>
        <w:br w:type="textWrapping"/>
      </w:r>
      <w:r>
        <w:rPr>
          <w:rFonts w:hint="eastAsia" w:cs="仿宋_GB2312" w:asciiTheme="majorEastAsia" w:hAnsiTheme="majorEastAsia" w:eastAsiaTheme="majorEastAsia"/>
          <w:color w:val="auto"/>
          <w:kern w:val="2"/>
          <w:sz w:val="32"/>
          <w:szCs w:val="32"/>
          <w:highlight w:val="none"/>
        </w:rPr>
        <w:t>　　</w:t>
      </w:r>
      <w:r>
        <w:rPr>
          <w:rFonts w:hint="eastAsia" w:cs="方正楷体简体" w:asciiTheme="majorEastAsia" w:hAnsiTheme="majorEastAsia" w:eastAsiaTheme="majorEastAsia"/>
          <w:b/>
          <w:color w:val="auto"/>
          <w:kern w:val="2"/>
          <w:sz w:val="32"/>
          <w:szCs w:val="32"/>
          <w:highlight w:val="none"/>
        </w:rPr>
        <w:t>（二）一般公共预算拨款结构情况</w:t>
      </w:r>
      <w:r>
        <w:rPr>
          <w:rFonts w:hint="eastAsia" w:cs="方正楷体简体" w:asciiTheme="majorEastAsia" w:hAnsiTheme="majorEastAsia" w:eastAsiaTheme="majorEastAsia"/>
          <w:b/>
          <w:color w:val="auto"/>
          <w:kern w:val="2"/>
          <w:sz w:val="32"/>
          <w:szCs w:val="32"/>
          <w:highlight w:val="none"/>
        </w:rPr>
        <w:br w:type="textWrapping"/>
      </w:r>
      <w:r>
        <w:rPr>
          <w:rFonts w:cs="仿宋_GB2312" w:asciiTheme="majorEastAsia" w:hAnsiTheme="majorEastAsia" w:eastAsiaTheme="majorEastAsia"/>
          <w:color w:val="auto"/>
          <w:kern w:val="2"/>
          <w:sz w:val="32"/>
          <w:szCs w:val="32"/>
          <w:highlight w:val="none"/>
        </w:rPr>
        <w:t xml:space="preserve">   </w:t>
      </w:r>
      <w:r>
        <w:rPr>
          <w:rFonts w:hint="eastAsia" w:cs="仿宋_GB2312" w:asciiTheme="majorEastAsia" w:hAnsiTheme="majorEastAsia" w:eastAsiaTheme="majorEastAsia"/>
          <w:color w:val="auto"/>
          <w:kern w:val="2"/>
          <w:sz w:val="32"/>
          <w:szCs w:val="32"/>
          <w:highlight w:val="none"/>
        </w:rPr>
        <w:t xml:space="preserve">   </w:t>
      </w:r>
      <w:r>
        <w:rPr>
          <w:rFonts w:cs="仿宋_GB2312" w:asciiTheme="majorEastAsia" w:hAnsiTheme="majorEastAsia" w:eastAsiaTheme="majorEastAsia"/>
          <w:color w:val="auto"/>
          <w:kern w:val="2"/>
          <w:sz w:val="32"/>
          <w:szCs w:val="32"/>
          <w:highlight w:val="none"/>
        </w:rPr>
        <w:t xml:space="preserve"> </w:t>
      </w:r>
      <w:r>
        <w:rPr>
          <w:rFonts w:hint="eastAsia" w:cs="仿宋_GB2312" w:asciiTheme="majorEastAsia" w:hAnsiTheme="majorEastAsia" w:eastAsiaTheme="majorEastAsia"/>
          <w:color w:val="auto"/>
          <w:kern w:val="2"/>
          <w:sz w:val="32"/>
          <w:szCs w:val="32"/>
          <w:highlight w:val="none"/>
        </w:rPr>
        <w:t>一般公共服务支出</w:t>
      </w:r>
      <w:r>
        <w:rPr>
          <w:rFonts w:hint="eastAsia" w:cs="仿宋_GB2312" w:asciiTheme="majorEastAsia" w:hAnsiTheme="majorEastAsia" w:eastAsiaTheme="majorEastAsia"/>
          <w:color w:val="auto"/>
          <w:kern w:val="2"/>
          <w:sz w:val="32"/>
          <w:szCs w:val="32"/>
          <w:highlight w:val="none"/>
          <w:lang w:val="en-US" w:eastAsia="zh-CN"/>
        </w:rPr>
        <w:t>93.55</w:t>
      </w:r>
      <w:r>
        <w:rPr>
          <w:rFonts w:hint="eastAsia" w:cs="仿宋_GB2312" w:asciiTheme="majorEastAsia" w:hAnsiTheme="majorEastAsia" w:eastAsiaTheme="majorEastAsia"/>
          <w:color w:val="auto"/>
          <w:kern w:val="2"/>
          <w:sz w:val="32"/>
          <w:szCs w:val="32"/>
          <w:highlight w:val="none"/>
        </w:rPr>
        <w:t>万元，占</w:t>
      </w:r>
      <w:r>
        <w:rPr>
          <w:rFonts w:hint="eastAsia" w:cs="仿宋_GB2312" w:asciiTheme="majorEastAsia" w:hAnsiTheme="majorEastAsia" w:eastAsiaTheme="majorEastAsia"/>
          <w:color w:val="auto"/>
          <w:kern w:val="2"/>
          <w:sz w:val="32"/>
          <w:szCs w:val="32"/>
          <w:highlight w:val="none"/>
          <w:lang w:val="en-US" w:eastAsia="zh-CN"/>
        </w:rPr>
        <w:t>82.61</w:t>
      </w:r>
      <w:r>
        <w:rPr>
          <w:rFonts w:cs="仿宋_GB2312" w:asciiTheme="majorEastAsia" w:hAnsiTheme="majorEastAsia" w:eastAsiaTheme="majorEastAsia"/>
          <w:color w:val="auto"/>
          <w:kern w:val="2"/>
          <w:sz w:val="32"/>
          <w:szCs w:val="32"/>
          <w:highlight w:val="none"/>
        </w:rPr>
        <w:t>%</w:t>
      </w:r>
      <w:r>
        <w:rPr>
          <w:rFonts w:hint="eastAsia" w:cs="仿宋_GB2312" w:asciiTheme="majorEastAsia" w:hAnsiTheme="majorEastAsia" w:eastAsiaTheme="majorEastAsia"/>
          <w:color w:val="auto"/>
          <w:kern w:val="2"/>
          <w:sz w:val="32"/>
          <w:szCs w:val="32"/>
          <w:highlight w:val="none"/>
        </w:rPr>
        <w:t>；社会保障和就业支出</w:t>
      </w:r>
      <w:r>
        <w:rPr>
          <w:rFonts w:hint="eastAsia" w:cs="仿宋_GB2312" w:asciiTheme="majorEastAsia" w:hAnsiTheme="majorEastAsia" w:eastAsiaTheme="majorEastAsia"/>
          <w:color w:val="auto"/>
          <w:kern w:val="2"/>
          <w:sz w:val="32"/>
          <w:szCs w:val="32"/>
          <w:highlight w:val="none"/>
          <w:lang w:val="en-US" w:eastAsia="zh-CN"/>
        </w:rPr>
        <w:t>9.12</w:t>
      </w:r>
      <w:r>
        <w:rPr>
          <w:rFonts w:hint="eastAsia" w:cs="仿宋_GB2312" w:asciiTheme="majorEastAsia" w:hAnsiTheme="majorEastAsia" w:eastAsiaTheme="majorEastAsia"/>
          <w:color w:val="auto"/>
          <w:kern w:val="2"/>
          <w:sz w:val="32"/>
          <w:szCs w:val="32"/>
          <w:highlight w:val="none"/>
        </w:rPr>
        <w:t>万元，占</w:t>
      </w:r>
      <w:r>
        <w:rPr>
          <w:rFonts w:hint="eastAsia" w:cs="仿宋_GB2312" w:asciiTheme="majorEastAsia" w:hAnsiTheme="majorEastAsia" w:eastAsiaTheme="majorEastAsia"/>
          <w:color w:val="auto"/>
          <w:kern w:val="2"/>
          <w:sz w:val="32"/>
          <w:szCs w:val="32"/>
          <w:highlight w:val="none"/>
          <w:lang w:val="en-US" w:eastAsia="zh-CN"/>
        </w:rPr>
        <w:t>8.05</w:t>
      </w:r>
      <w:r>
        <w:rPr>
          <w:rFonts w:cs="仿宋_GB2312" w:asciiTheme="majorEastAsia" w:hAnsiTheme="majorEastAsia" w:eastAsiaTheme="majorEastAsia"/>
          <w:color w:val="auto"/>
          <w:kern w:val="2"/>
          <w:sz w:val="32"/>
          <w:szCs w:val="32"/>
          <w:highlight w:val="none"/>
        </w:rPr>
        <w:t>%</w:t>
      </w:r>
      <w:r>
        <w:rPr>
          <w:rFonts w:hint="eastAsia" w:cs="仿宋_GB2312" w:asciiTheme="majorEastAsia" w:hAnsiTheme="majorEastAsia" w:eastAsiaTheme="majorEastAsia"/>
          <w:color w:val="auto"/>
          <w:kern w:val="2"/>
          <w:sz w:val="32"/>
          <w:szCs w:val="32"/>
          <w:highlight w:val="none"/>
        </w:rPr>
        <w:t>；卫生健康支出</w:t>
      </w:r>
      <w:r>
        <w:rPr>
          <w:rFonts w:hint="eastAsia" w:cs="仿宋_GB2312" w:asciiTheme="majorEastAsia" w:hAnsiTheme="majorEastAsia" w:eastAsiaTheme="majorEastAsia"/>
          <w:color w:val="auto"/>
          <w:kern w:val="2"/>
          <w:sz w:val="32"/>
          <w:szCs w:val="32"/>
          <w:highlight w:val="none"/>
          <w:lang w:val="en-US" w:eastAsia="zh-CN"/>
        </w:rPr>
        <w:t>3.22</w:t>
      </w:r>
      <w:r>
        <w:rPr>
          <w:rFonts w:hint="eastAsia" w:cs="仿宋_GB2312" w:asciiTheme="majorEastAsia" w:hAnsiTheme="majorEastAsia" w:eastAsiaTheme="majorEastAsia"/>
          <w:color w:val="auto"/>
          <w:kern w:val="2"/>
          <w:sz w:val="32"/>
          <w:szCs w:val="32"/>
          <w:highlight w:val="none"/>
        </w:rPr>
        <w:t>万元，占2.</w:t>
      </w:r>
      <w:r>
        <w:rPr>
          <w:rFonts w:hint="eastAsia" w:cs="仿宋_GB2312" w:asciiTheme="majorEastAsia" w:hAnsiTheme="majorEastAsia" w:eastAsiaTheme="majorEastAsia"/>
          <w:color w:val="auto"/>
          <w:kern w:val="2"/>
          <w:sz w:val="32"/>
          <w:szCs w:val="32"/>
          <w:highlight w:val="none"/>
          <w:lang w:val="en-US" w:eastAsia="zh-CN"/>
        </w:rPr>
        <w:t>84</w:t>
      </w:r>
      <w:r>
        <w:rPr>
          <w:rFonts w:cs="仿宋_GB2312" w:asciiTheme="majorEastAsia" w:hAnsiTheme="majorEastAsia" w:eastAsiaTheme="majorEastAsia"/>
          <w:color w:val="auto"/>
          <w:kern w:val="2"/>
          <w:sz w:val="32"/>
          <w:szCs w:val="32"/>
          <w:highlight w:val="none"/>
        </w:rPr>
        <w:t>%</w:t>
      </w:r>
      <w:r>
        <w:rPr>
          <w:rFonts w:hint="eastAsia" w:cs="仿宋_GB2312" w:asciiTheme="majorEastAsia" w:hAnsiTheme="majorEastAsia" w:eastAsiaTheme="majorEastAsia"/>
          <w:color w:val="auto"/>
          <w:kern w:val="2"/>
          <w:sz w:val="32"/>
          <w:szCs w:val="32"/>
          <w:highlight w:val="none"/>
        </w:rPr>
        <w:t>；住房保障支出</w:t>
      </w:r>
      <w:r>
        <w:rPr>
          <w:rFonts w:hint="eastAsia" w:cs="仿宋_GB2312" w:asciiTheme="majorEastAsia" w:hAnsiTheme="majorEastAsia" w:eastAsiaTheme="majorEastAsia"/>
          <w:color w:val="auto"/>
          <w:kern w:val="2"/>
          <w:sz w:val="32"/>
          <w:szCs w:val="32"/>
          <w:highlight w:val="none"/>
          <w:lang w:val="en-US" w:eastAsia="zh-CN"/>
        </w:rPr>
        <w:t>7.35</w:t>
      </w:r>
      <w:r>
        <w:rPr>
          <w:rFonts w:hint="eastAsia" w:cs="仿宋_GB2312" w:asciiTheme="majorEastAsia" w:hAnsiTheme="majorEastAsia" w:eastAsiaTheme="majorEastAsia"/>
          <w:color w:val="auto"/>
          <w:kern w:val="2"/>
          <w:sz w:val="32"/>
          <w:szCs w:val="32"/>
          <w:highlight w:val="none"/>
        </w:rPr>
        <w:t>万元，占</w:t>
      </w:r>
      <w:r>
        <w:rPr>
          <w:rFonts w:hint="eastAsia" w:cs="仿宋_GB2312" w:asciiTheme="majorEastAsia" w:hAnsiTheme="majorEastAsia" w:eastAsiaTheme="majorEastAsia"/>
          <w:color w:val="auto"/>
          <w:kern w:val="2"/>
          <w:sz w:val="32"/>
          <w:szCs w:val="32"/>
          <w:highlight w:val="none"/>
          <w:lang w:val="en-US" w:eastAsia="zh-CN"/>
        </w:rPr>
        <w:t>6.50</w:t>
      </w:r>
      <w:r>
        <w:rPr>
          <w:rFonts w:cs="仿宋_GB2312" w:asciiTheme="majorEastAsia" w:hAnsiTheme="majorEastAsia" w:eastAsiaTheme="majorEastAsia"/>
          <w:color w:val="auto"/>
          <w:kern w:val="2"/>
          <w:sz w:val="32"/>
          <w:szCs w:val="32"/>
          <w:highlight w:val="none"/>
        </w:rPr>
        <w:t>%</w:t>
      </w:r>
      <w:r>
        <w:rPr>
          <w:rFonts w:hint="eastAsia" w:cs="仿宋_GB2312" w:asciiTheme="majorEastAsia" w:hAnsiTheme="majorEastAsia" w:eastAsiaTheme="majorEastAsia"/>
          <w:color w:val="auto"/>
          <w:kern w:val="2"/>
          <w:sz w:val="32"/>
          <w:szCs w:val="32"/>
          <w:highlight w:val="none"/>
        </w:rPr>
        <w:t>。</w:t>
      </w:r>
    </w:p>
    <w:p>
      <w:pPr>
        <w:spacing w:after="0" w:line="600" w:lineRule="exact"/>
        <w:ind w:left="480" w:hanging="480" w:hangingChars="150"/>
        <w:rPr>
          <w:rFonts w:cs="方正楷体简体" w:asciiTheme="majorEastAsia" w:hAnsiTheme="majorEastAsia" w:eastAsiaTheme="majorEastAsia"/>
          <w:b/>
          <w:color w:val="auto"/>
          <w:kern w:val="2"/>
          <w:sz w:val="32"/>
          <w:szCs w:val="32"/>
          <w:highlight w:val="none"/>
        </w:rPr>
      </w:pPr>
      <w:r>
        <w:rPr>
          <w:rFonts w:hint="eastAsia" w:cs="仿宋_GB2312" w:asciiTheme="majorEastAsia" w:hAnsiTheme="majorEastAsia" w:eastAsiaTheme="majorEastAsia"/>
          <w:color w:val="auto"/>
          <w:kern w:val="2"/>
          <w:sz w:val="32"/>
          <w:szCs w:val="32"/>
          <w:highlight w:val="none"/>
        </w:rPr>
        <w:t>　</w:t>
      </w:r>
      <w:r>
        <w:rPr>
          <w:rFonts w:cs="仿宋_GB2312" w:asciiTheme="majorEastAsia" w:hAnsiTheme="majorEastAsia" w:eastAsiaTheme="majorEastAsia"/>
          <w:color w:val="auto"/>
          <w:kern w:val="2"/>
          <w:sz w:val="32"/>
          <w:szCs w:val="32"/>
          <w:highlight w:val="none"/>
        </w:rPr>
        <w:t xml:space="preserve"> </w:t>
      </w:r>
      <w:r>
        <w:rPr>
          <w:rFonts w:hint="eastAsia" w:cs="仿宋_GB2312" w:asciiTheme="majorEastAsia" w:hAnsiTheme="majorEastAsia" w:eastAsiaTheme="majorEastAsia"/>
          <w:color w:val="auto"/>
          <w:kern w:val="2"/>
          <w:sz w:val="32"/>
          <w:szCs w:val="32"/>
          <w:highlight w:val="none"/>
        </w:rPr>
        <w:t xml:space="preserve">  </w:t>
      </w:r>
      <w:r>
        <w:rPr>
          <w:rFonts w:hint="eastAsia" w:cs="方正楷体简体" w:asciiTheme="majorEastAsia" w:hAnsiTheme="majorEastAsia" w:eastAsiaTheme="majorEastAsia"/>
          <w:b/>
          <w:color w:val="auto"/>
          <w:kern w:val="2"/>
          <w:sz w:val="32"/>
          <w:szCs w:val="32"/>
          <w:highlight w:val="none"/>
        </w:rPr>
        <w:t>（三）一般公共预算当年拨款具体使用情况</w:t>
      </w:r>
    </w:p>
    <w:p>
      <w:pPr>
        <w:spacing w:after="0" w:line="600" w:lineRule="exact"/>
        <w:ind w:firstLine="640" w:firstLineChars="200"/>
        <w:rPr>
          <w:rFonts w:cs="仿宋_GB2312" w:asciiTheme="majorEastAsia" w:hAnsiTheme="majorEastAsia" w:eastAsiaTheme="majorEastAsia"/>
          <w:color w:val="auto"/>
          <w:kern w:val="2"/>
          <w:sz w:val="32"/>
          <w:szCs w:val="32"/>
          <w:highlight w:val="yellow"/>
        </w:rPr>
      </w:pPr>
      <w:r>
        <w:rPr>
          <w:rFonts w:cs="仿宋_GB2312" w:asciiTheme="majorEastAsia" w:hAnsiTheme="majorEastAsia" w:eastAsiaTheme="majorEastAsia"/>
          <w:color w:val="auto"/>
          <w:kern w:val="2"/>
          <w:sz w:val="32"/>
          <w:szCs w:val="32"/>
          <w:highlight w:val="none"/>
        </w:rPr>
        <w:t>1.</w:t>
      </w:r>
      <w:r>
        <w:rPr>
          <w:rFonts w:hint="eastAsia" w:cs="仿宋_GB2312" w:asciiTheme="majorEastAsia" w:hAnsiTheme="majorEastAsia" w:eastAsiaTheme="majorEastAsia"/>
          <w:color w:val="auto"/>
          <w:kern w:val="2"/>
          <w:sz w:val="32"/>
          <w:szCs w:val="32"/>
          <w:highlight w:val="none"/>
        </w:rPr>
        <w:t>一般公共服务（类）发展与改革事务（款）事业运行（发展）（项）202</w:t>
      </w:r>
      <w:r>
        <w:rPr>
          <w:rFonts w:hint="eastAsia" w:cs="仿宋_GB2312" w:asciiTheme="majorEastAsia" w:hAnsiTheme="majorEastAsia" w:eastAsiaTheme="majorEastAsia"/>
          <w:color w:val="auto"/>
          <w:kern w:val="2"/>
          <w:sz w:val="32"/>
          <w:szCs w:val="32"/>
          <w:highlight w:val="none"/>
          <w:lang w:val="en-US" w:eastAsia="zh-CN"/>
        </w:rPr>
        <w:t>3</w:t>
      </w:r>
      <w:r>
        <w:rPr>
          <w:rFonts w:hint="eastAsia" w:cs="仿宋_GB2312" w:asciiTheme="majorEastAsia" w:hAnsiTheme="majorEastAsia" w:eastAsiaTheme="majorEastAsia"/>
          <w:color w:val="auto"/>
          <w:kern w:val="2"/>
          <w:sz w:val="32"/>
          <w:szCs w:val="32"/>
          <w:highlight w:val="none"/>
        </w:rPr>
        <w:t>年预算数为</w:t>
      </w:r>
      <w:r>
        <w:rPr>
          <w:rFonts w:hint="eastAsia" w:cs="仿宋_GB2312" w:asciiTheme="majorEastAsia" w:hAnsiTheme="majorEastAsia" w:eastAsiaTheme="majorEastAsia"/>
          <w:color w:val="auto"/>
          <w:kern w:val="2"/>
          <w:sz w:val="32"/>
          <w:szCs w:val="32"/>
          <w:highlight w:val="none"/>
          <w:lang w:val="en-US" w:eastAsia="zh-CN"/>
        </w:rPr>
        <w:t>63.55</w:t>
      </w:r>
      <w:r>
        <w:rPr>
          <w:rFonts w:hint="eastAsia" w:cs="仿宋_GB2312" w:asciiTheme="majorEastAsia" w:hAnsiTheme="majorEastAsia" w:eastAsiaTheme="majorEastAsia"/>
          <w:color w:val="auto"/>
          <w:kern w:val="2"/>
          <w:sz w:val="32"/>
          <w:szCs w:val="32"/>
          <w:highlight w:val="none"/>
        </w:rPr>
        <w:t>万元，主要用于：中心机关正常运转的基本支出，包括基本工资、津贴补贴等人员经费以及办公费、印刷费、水电费等日常公用经费，保障部门正常运转。</w:t>
      </w:r>
      <w:r>
        <w:rPr>
          <w:rFonts w:cs="仿宋_GB2312" w:asciiTheme="majorEastAsia" w:hAnsiTheme="majorEastAsia" w:eastAsiaTheme="majorEastAsia"/>
          <w:color w:val="auto"/>
          <w:kern w:val="2"/>
          <w:sz w:val="32"/>
          <w:szCs w:val="32"/>
          <w:highlight w:val="yellow"/>
        </w:rPr>
        <w:br w:type="textWrapping"/>
      </w:r>
      <w:r>
        <w:rPr>
          <w:rFonts w:hint="eastAsia" w:cs="仿宋_GB2312" w:asciiTheme="majorEastAsia" w:hAnsiTheme="majorEastAsia" w:eastAsiaTheme="majorEastAsia"/>
          <w:color w:val="auto"/>
          <w:kern w:val="2"/>
          <w:sz w:val="32"/>
          <w:szCs w:val="32"/>
          <w:highlight w:val="none"/>
        </w:rPr>
        <w:t>　　</w:t>
      </w:r>
      <w:r>
        <w:rPr>
          <w:rFonts w:cs="仿宋_GB2312" w:asciiTheme="majorEastAsia" w:hAnsiTheme="majorEastAsia" w:eastAsiaTheme="majorEastAsia"/>
          <w:color w:val="auto"/>
          <w:kern w:val="2"/>
          <w:sz w:val="32"/>
          <w:szCs w:val="32"/>
          <w:highlight w:val="none"/>
        </w:rPr>
        <w:t>2.</w:t>
      </w:r>
      <w:r>
        <w:rPr>
          <w:rFonts w:hint="eastAsia" w:cs="仿宋_GB2312" w:asciiTheme="majorEastAsia" w:hAnsiTheme="majorEastAsia" w:eastAsiaTheme="majorEastAsia"/>
          <w:color w:val="auto"/>
          <w:kern w:val="2"/>
          <w:sz w:val="32"/>
          <w:szCs w:val="32"/>
          <w:highlight w:val="none"/>
        </w:rPr>
        <w:t>一般公共服务（类）发展与改革事务（款）其他发展与改革事务（项）202</w:t>
      </w:r>
      <w:r>
        <w:rPr>
          <w:rFonts w:hint="eastAsia" w:cs="仿宋_GB2312" w:asciiTheme="majorEastAsia" w:hAnsiTheme="majorEastAsia" w:eastAsiaTheme="majorEastAsia"/>
          <w:color w:val="auto"/>
          <w:kern w:val="2"/>
          <w:sz w:val="32"/>
          <w:szCs w:val="32"/>
          <w:highlight w:val="none"/>
          <w:lang w:val="en-US" w:eastAsia="zh-CN"/>
        </w:rPr>
        <w:t>3</w:t>
      </w:r>
      <w:r>
        <w:rPr>
          <w:rFonts w:hint="eastAsia" w:cs="仿宋_GB2312" w:asciiTheme="majorEastAsia" w:hAnsiTheme="majorEastAsia" w:eastAsiaTheme="majorEastAsia"/>
          <w:color w:val="auto"/>
          <w:kern w:val="2"/>
          <w:sz w:val="32"/>
          <w:szCs w:val="32"/>
          <w:highlight w:val="none"/>
        </w:rPr>
        <w:t>年预算数为</w:t>
      </w:r>
      <w:r>
        <w:rPr>
          <w:rFonts w:hint="eastAsia" w:cs="仿宋_GB2312" w:asciiTheme="majorEastAsia" w:hAnsiTheme="majorEastAsia" w:eastAsiaTheme="majorEastAsia"/>
          <w:color w:val="auto"/>
          <w:kern w:val="2"/>
          <w:sz w:val="32"/>
          <w:szCs w:val="32"/>
          <w:highlight w:val="none"/>
          <w:lang w:val="en-US" w:eastAsia="zh-CN"/>
        </w:rPr>
        <w:t>30</w:t>
      </w:r>
      <w:r>
        <w:rPr>
          <w:rFonts w:hint="eastAsia" w:cs="仿宋_GB2312" w:asciiTheme="majorEastAsia" w:hAnsiTheme="majorEastAsia" w:eastAsiaTheme="majorEastAsia"/>
          <w:color w:val="auto"/>
          <w:kern w:val="2"/>
          <w:sz w:val="32"/>
          <w:szCs w:val="32"/>
          <w:highlight w:val="none"/>
        </w:rPr>
        <w:t>万元，主要用于：中心开展轨道交通建设协调管理、区级重点项目现场会、全省项目集中开工仪式、全市重大项目拉练活动、重点项目调研及协调管理等项目支出。</w:t>
      </w:r>
    </w:p>
    <w:p>
      <w:pPr>
        <w:spacing w:after="0" w:line="600" w:lineRule="exact"/>
        <w:ind w:firstLine="640" w:firstLineChars="200"/>
        <w:rPr>
          <w:rFonts w:cs="仿宋_GB2312" w:asciiTheme="majorEastAsia" w:hAnsiTheme="majorEastAsia" w:eastAsiaTheme="majorEastAsia"/>
          <w:color w:val="auto"/>
          <w:kern w:val="2"/>
          <w:sz w:val="32"/>
          <w:szCs w:val="32"/>
          <w:highlight w:val="none"/>
        </w:rPr>
      </w:pPr>
      <w:r>
        <w:rPr>
          <w:rFonts w:hint="eastAsia" w:cs="仿宋_GB2312" w:asciiTheme="majorEastAsia" w:hAnsiTheme="majorEastAsia" w:eastAsiaTheme="majorEastAsia"/>
          <w:color w:val="auto"/>
          <w:kern w:val="2"/>
          <w:sz w:val="32"/>
          <w:szCs w:val="32"/>
          <w:highlight w:val="none"/>
        </w:rPr>
        <w:t>3.社会保障和就业支出（类）行政事业单位离退休（款）机关事业单位基本养老保险缴费支出（项）20</w:t>
      </w:r>
      <w:r>
        <w:rPr>
          <w:rFonts w:hint="eastAsia" w:cs="仿宋_GB2312" w:asciiTheme="majorEastAsia" w:hAnsiTheme="majorEastAsia" w:eastAsiaTheme="majorEastAsia"/>
          <w:color w:val="auto"/>
          <w:kern w:val="2"/>
          <w:sz w:val="32"/>
          <w:szCs w:val="32"/>
          <w:highlight w:val="none"/>
          <w:lang w:val="en-US" w:eastAsia="zh-CN"/>
        </w:rPr>
        <w:t>23</w:t>
      </w:r>
      <w:r>
        <w:rPr>
          <w:rFonts w:hint="eastAsia" w:cs="仿宋_GB2312" w:asciiTheme="majorEastAsia" w:hAnsiTheme="majorEastAsia" w:eastAsiaTheme="majorEastAsia"/>
          <w:color w:val="auto"/>
          <w:kern w:val="2"/>
          <w:sz w:val="32"/>
          <w:szCs w:val="32"/>
          <w:highlight w:val="none"/>
        </w:rPr>
        <w:t>年预算数为</w:t>
      </w:r>
      <w:r>
        <w:rPr>
          <w:rFonts w:hint="eastAsia" w:cs="仿宋_GB2312" w:asciiTheme="majorEastAsia" w:hAnsiTheme="majorEastAsia" w:eastAsiaTheme="majorEastAsia"/>
          <w:color w:val="auto"/>
          <w:kern w:val="2"/>
          <w:sz w:val="32"/>
          <w:szCs w:val="32"/>
          <w:highlight w:val="none"/>
          <w:lang w:val="en-US" w:eastAsia="zh-CN"/>
        </w:rPr>
        <w:t>8.74</w:t>
      </w:r>
      <w:r>
        <w:rPr>
          <w:rFonts w:hint="eastAsia" w:cs="仿宋_GB2312" w:asciiTheme="majorEastAsia" w:hAnsiTheme="majorEastAsia" w:eastAsiaTheme="majorEastAsia"/>
          <w:color w:val="auto"/>
          <w:kern w:val="2"/>
          <w:sz w:val="32"/>
          <w:szCs w:val="32"/>
          <w:highlight w:val="none"/>
        </w:rPr>
        <w:t>万元，主要用于：中心机关按规定由单位缴纳的基本养老保险费。</w:t>
      </w:r>
    </w:p>
    <w:p>
      <w:pPr>
        <w:spacing w:after="0" w:line="600" w:lineRule="exact"/>
        <w:ind w:firstLine="640" w:firstLineChars="200"/>
        <w:rPr>
          <w:rFonts w:asciiTheme="majorEastAsia" w:hAnsiTheme="majorEastAsia" w:eastAsiaTheme="majorEastAsia"/>
          <w:color w:val="auto"/>
          <w:sz w:val="32"/>
          <w:szCs w:val="32"/>
          <w:highlight w:val="none"/>
        </w:rPr>
      </w:pPr>
      <w:r>
        <w:rPr>
          <w:rFonts w:hint="eastAsia" w:cs="仿宋_GB2312" w:asciiTheme="majorEastAsia" w:hAnsiTheme="majorEastAsia" w:eastAsiaTheme="majorEastAsia"/>
          <w:color w:val="auto"/>
          <w:kern w:val="2"/>
          <w:sz w:val="32"/>
          <w:szCs w:val="32"/>
          <w:highlight w:val="none"/>
        </w:rPr>
        <w:t>4.社会保障和就业支出（类）行政事业单位其他社会保险费（项）2022年预算数为0.38万元，主要用于职工生育保险、工伤保险、失业保险缴费支出</w:t>
      </w:r>
      <w:r>
        <w:rPr>
          <w:rFonts w:hint="eastAsia" w:asciiTheme="majorEastAsia" w:hAnsiTheme="majorEastAsia" w:eastAsiaTheme="majorEastAsia"/>
          <w:color w:val="auto"/>
          <w:sz w:val="32"/>
          <w:szCs w:val="32"/>
          <w:highlight w:val="none"/>
        </w:rPr>
        <w:t>。</w:t>
      </w:r>
    </w:p>
    <w:p>
      <w:pPr>
        <w:spacing w:after="0" w:line="600" w:lineRule="exact"/>
        <w:ind w:firstLine="640" w:firstLineChars="200"/>
        <w:rPr>
          <w:rFonts w:cs="仿宋_GB2312" w:asciiTheme="majorEastAsia" w:hAnsiTheme="majorEastAsia" w:eastAsiaTheme="majorEastAsia"/>
          <w:color w:val="auto"/>
          <w:kern w:val="2"/>
          <w:sz w:val="32"/>
          <w:szCs w:val="32"/>
          <w:highlight w:val="none"/>
        </w:rPr>
      </w:pPr>
      <w:r>
        <w:rPr>
          <w:rFonts w:hint="eastAsia" w:asciiTheme="majorEastAsia" w:hAnsiTheme="majorEastAsia" w:eastAsiaTheme="majorEastAsia"/>
          <w:color w:val="auto"/>
          <w:sz w:val="32"/>
          <w:szCs w:val="32"/>
          <w:highlight w:val="none"/>
        </w:rPr>
        <w:t>5.</w:t>
      </w:r>
      <w:r>
        <w:rPr>
          <w:rFonts w:hint="eastAsia" w:cs="仿宋_GB2312" w:asciiTheme="majorEastAsia" w:hAnsiTheme="majorEastAsia" w:eastAsiaTheme="majorEastAsia"/>
          <w:color w:val="auto"/>
          <w:kern w:val="2"/>
          <w:sz w:val="32"/>
          <w:szCs w:val="32"/>
          <w:highlight w:val="none"/>
        </w:rPr>
        <w:t>医疗卫生与计划生育（类）行政事业单位医疗（款）事业单位医疗（项）202</w:t>
      </w:r>
      <w:r>
        <w:rPr>
          <w:rFonts w:hint="eastAsia" w:cs="仿宋_GB2312" w:asciiTheme="majorEastAsia" w:hAnsiTheme="majorEastAsia" w:eastAsiaTheme="majorEastAsia"/>
          <w:color w:val="auto"/>
          <w:kern w:val="2"/>
          <w:sz w:val="32"/>
          <w:szCs w:val="32"/>
          <w:highlight w:val="none"/>
          <w:lang w:val="en-US" w:eastAsia="zh-CN"/>
        </w:rPr>
        <w:t>3</w:t>
      </w:r>
      <w:r>
        <w:rPr>
          <w:rFonts w:hint="eastAsia" w:cs="仿宋_GB2312" w:asciiTheme="majorEastAsia" w:hAnsiTheme="majorEastAsia" w:eastAsiaTheme="majorEastAsia"/>
          <w:color w:val="auto"/>
          <w:kern w:val="2"/>
          <w:sz w:val="32"/>
          <w:szCs w:val="32"/>
          <w:highlight w:val="none"/>
        </w:rPr>
        <w:t>年预算数为2.</w:t>
      </w:r>
      <w:r>
        <w:rPr>
          <w:rFonts w:hint="eastAsia" w:cs="仿宋_GB2312" w:asciiTheme="majorEastAsia" w:hAnsiTheme="majorEastAsia" w:eastAsiaTheme="majorEastAsia"/>
          <w:color w:val="auto"/>
          <w:kern w:val="2"/>
          <w:sz w:val="32"/>
          <w:szCs w:val="32"/>
          <w:highlight w:val="none"/>
          <w:lang w:val="en-US" w:eastAsia="zh-CN"/>
        </w:rPr>
        <w:t>84</w:t>
      </w:r>
      <w:r>
        <w:rPr>
          <w:rFonts w:hint="eastAsia" w:cs="仿宋_GB2312" w:asciiTheme="majorEastAsia" w:hAnsiTheme="majorEastAsia" w:eastAsiaTheme="majorEastAsia"/>
          <w:color w:val="auto"/>
          <w:kern w:val="2"/>
          <w:sz w:val="32"/>
          <w:szCs w:val="32"/>
          <w:highlight w:val="none"/>
        </w:rPr>
        <w:t xml:space="preserve">万元，主要用于：中心机关基本医疗保险缴费支出。　  </w:t>
      </w:r>
    </w:p>
    <w:p>
      <w:pPr>
        <w:spacing w:after="0" w:line="600" w:lineRule="exact"/>
        <w:ind w:firstLine="640" w:firstLineChars="200"/>
        <w:rPr>
          <w:rFonts w:cs="仿宋_GB2312" w:asciiTheme="majorEastAsia" w:hAnsiTheme="majorEastAsia" w:eastAsiaTheme="majorEastAsia"/>
          <w:color w:val="auto"/>
          <w:kern w:val="2"/>
          <w:sz w:val="32"/>
          <w:szCs w:val="32"/>
          <w:highlight w:val="none"/>
        </w:rPr>
      </w:pPr>
      <w:r>
        <w:rPr>
          <w:rFonts w:hint="eastAsia" w:cs="仿宋_GB2312" w:asciiTheme="majorEastAsia" w:hAnsiTheme="majorEastAsia" w:eastAsiaTheme="majorEastAsia"/>
          <w:color w:val="auto"/>
          <w:kern w:val="2"/>
          <w:sz w:val="32"/>
          <w:szCs w:val="32"/>
          <w:highlight w:val="none"/>
        </w:rPr>
        <w:t xml:space="preserve"> 6</w:t>
      </w:r>
      <w:r>
        <w:rPr>
          <w:rFonts w:cs="仿宋_GB2312" w:asciiTheme="majorEastAsia" w:hAnsiTheme="majorEastAsia" w:eastAsiaTheme="majorEastAsia"/>
          <w:color w:val="auto"/>
          <w:kern w:val="2"/>
          <w:sz w:val="32"/>
          <w:szCs w:val="32"/>
          <w:highlight w:val="none"/>
        </w:rPr>
        <w:t>.</w:t>
      </w:r>
      <w:r>
        <w:rPr>
          <w:rFonts w:hint="eastAsia" w:cs="仿宋_GB2312" w:asciiTheme="majorEastAsia" w:hAnsiTheme="majorEastAsia" w:eastAsiaTheme="majorEastAsia"/>
          <w:color w:val="auto"/>
          <w:kern w:val="2"/>
          <w:sz w:val="32"/>
          <w:szCs w:val="32"/>
          <w:highlight w:val="none"/>
        </w:rPr>
        <w:t>医疗卫生与计划生育（类）行政事业单位医疗（款）公务员医疗补助（项）202</w:t>
      </w:r>
      <w:r>
        <w:rPr>
          <w:rFonts w:hint="eastAsia" w:cs="仿宋_GB2312" w:asciiTheme="majorEastAsia" w:hAnsiTheme="majorEastAsia" w:eastAsiaTheme="majorEastAsia"/>
          <w:color w:val="auto"/>
          <w:kern w:val="2"/>
          <w:sz w:val="32"/>
          <w:szCs w:val="32"/>
          <w:highlight w:val="none"/>
          <w:lang w:val="en-US" w:eastAsia="zh-CN"/>
        </w:rPr>
        <w:t>3</w:t>
      </w:r>
      <w:r>
        <w:rPr>
          <w:rFonts w:hint="eastAsia" w:cs="仿宋_GB2312" w:asciiTheme="majorEastAsia" w:hAnsiTheme="majorEastAsia" w:eastAsiaTheme="majorEastAsia"/>
          <w:color w:val="auto"/>
          <w:kern w:val="2"/>
          <w:sz w:val="32"/>
          <w:szCs w:val="32"/>
          <w:highlight w:val="none"/>
        </w:rPr>
        <w:t>年预算数为0.3</w:t>
      </w:r>
      <w:r>
        <w:rPr>
          <w:rFonts w:hint="eastAsia" w:cs="仿宋_GB2312" w:asciiTheme="majorEastAsia" w:hAnsiTheme="majorEastAsia" w:eastAsiaTheme="majorEastAsia"/>
          <w:color w:val="auto"/>
          <w:kern w:val="2"/>
          <w:sz w:val="32"/>
          <w:szCs w:val="32"/>
          <w:highlight w:val="none"/>
          <w:lang w:val="en-US" w:eastAsia="zh-CN"/>
        </w:rPr>
        <w:t>8</w:t>
      </w:r>
      <w:r>
        <w:rPr>
          <w:rFonts w:hint="eastAsia" w:cs="仿宋_GB2312" w:asciiTheme="majorEastAsia" w:hAnsiTheme="majorEastAsia" w:eastAsiaTheme="majorEastAsia"/>
          <w:color w:val="auto"/>
          <w:kern w:val="2"/>
          <w:sz w:val="32"/>
          <w:szCs w:val="32"/>
          <w:highlight w:val="none"/>
        </w:rPr>
        <w:t>万元，主要用于：中心机关公务员医疗补助缴费支出。</w:t>
      </w:r>
    </w:p>
    <w:p>
      <w:pPr>
        <w:spacing w:after="0" w:line="600" w:lineRule="exact"/>
        <w:ind w:firstLine="640" w:firstLineChars="200"/>
        <w:jc w:val="both"/>
        <w:rPr>
          <w:rFonts w:cs="方正黑体简体" w:asciiTheme="majorEastAsia" w:hAnsiTheme="majorEastAsia" w:eastAsiaTheme="majorEastAsia"/>
          <w:color w:val="auto"/>
          <w:kern w:val="2"/>
          <w:sz w:val="32"/>
          <w:szCs w:val="32"/>
          <w:highlight w:val="none"/>
        </w:rPr>
      </w:pPr>
      <w:r>
        <w:rPr>
          <w:rFonts w:hint="eastAsia" w:cs="仿宋_GB2312" w:asciiTheme="majorEastAsia" w:hAnsiTheme="majorEastAsia" w:eastAsiaTheme="majorEastAsia"/>
          <w:color w:val="auto"/>
          <w:kern w:val="2"/>
          <w:sz w:val="32"/>
          <w:szCs w:val="32"/>
          <w:highlight w:val="none"/>
        </w:rPr>
        <w:t>7.住房保障（类）住房改革支出（款）住房公积金（项）202</w:t>
      </w:r>
      <w:r>
        <w:rPr>
          <w:rFonts w:hint="eastAsia" w:cs="仿宋_GB2312" w:asciiTheme="majorEastAsia" w:hAnsiTheme="majorEastAsia" w:eastAsiaTheme="majorEastAsia"/>
          <w:color w:val="auto"/>
          <w:kern w:val="2"/>
          <w:sz w:val="32"/>
          <w:szCs w:val="32"/>
          <w:highlight w:val="none"/>
          <w:lang w:val="en-US" w:eastAsia="zh-CN"/>
        </w:rPr>
        <w:t>3</w:t>
      </w:r>
      <w:r>
        <w:rPr>
          <w:rFonts w:hint="eastAsia" w:cs="仿宋_GB2312" w:asciiTheme="majorEastAsia" w:hAnsiTheme="majorEastAsia" w:eastAsiaTheme="majorEastAsia"/>
          <w:color w:val="auto"/>
          <w:kern w:val="2"/>
          <w:sz w:val="32"/>
          <w:szCs w:val="32"/>
          <w:highlight w:val="none"/>
        </w:rPr>
        <w:t>年预算数为</w:t>
      </w:r>
      <w:r>
        <w:rPr>
          <w:rFonts w:hint="eastAsia" w:cs="仿宋_GB2312" w:asciiTheme="majorEastAsia" w:hAnsiTheme="majorEastAsia" w:eastAsiaTheme="majorEastAsia"/>
          <w:color w:val="auto"/>
          <w:kern w:val="2"/>
          <w:sz w:val="32"/>
          <w:szCs w:val="32"/>
          <w:highlight w:val="none"/>
          <w:lang w:val="en-US" w:eastAsia="zh-CN"/>
        </w:rPr>
        <w:t>7.35</w:t>
      </w:r>
      <w:r>
        <w:rPr>
          <w:rFonts w:hint="eastAsia" w:cs="仿宋_GB2312" w:asciiTheme="majorEastAsia" w:hAnsiTheme="majorEastAsia" w:eastAsiaTheme="majorEastAsia"/>
          <w:color w:val="auto"/>
          <w:kern w:val="2"/>
          <w:sz w:val="32"/>
          <w:szCs w:val="32"/>
          <w:highlight w:val="none"/>
        </w:rPr>
        <w:t>万元，主要用于：中心机关按人社部、财政部规定的基本工资和津贴补贴以及规定比例为职工缴纳的住房公积金支出。</w:t>
      </w:r>
      <w:r>
        <w:rPr>
          <w:rFonts w:cs="仿宋_GB2312" w:asciiTheme="majorEastAsia" w:hAnsiTheme="majorEastAsia" w:eastAsiaTheme="majorEastAsia"/>
          <w:color w:val="auto"/>
          <w:kern w:val="2"/>
          <w:sz w:val="32"/>
          <w:szCs w:val="32"/>
          <w:highlight w:val="none"/>
        </w:rPr>
        <w:br w:type="textWrapping"/>
      </w:r>
      <w:r>
        <w:rPr>
          <w:rFonts w:hint="eastAsia" w:cs="仿宋_GB2312" w:asciiTheme="majorEastAsia" w:hAnsiTheme="majorEastAsia" w:eastAsiaTheme="majorEastAsia"/>
          <w:color w:val="auto"/>
          <w:kern w:val="2"/>
          <w:sz w:val="32"/>
          <w:szCs w:val="32"/>
          <w:highlight w:val="none"/>
        </w:rPr>
        <w:t>　　</w:t>
      </w:r>
      <w:r>
        <w:rPr>
          <w:rFonts w:hint="eastAsia" w:cs="方正黑体简体" w:asciiTheme="majorEastAsia" w:hAnsiTheme="majorEastAsia" w:eastAsiaTheme="majorEastAsia"/>
          <w:color w:val="auto"/>
          <w:kern w:val="2"/>
          <w:sz w:val="32"/>
          <w:szCs w:val="32"/>
          <w:highlight w:val="none"/>
        </w:rPr>
        <w:t>六、一般公共预算基本支出情况说明</w:t>
      </w:r>
      <w:r>
        <w:rPr>
          <w:rFonts w:cs="仿宋_GB2312" w:asciiTheme="majorEastAsia" w:hAnsiTheme="majorEastAsia" w:eastAsiaTheme="majorEastAsia"/>
          <w:color w:val="auto"/>
          <w:kern w:val="2"/>
          <w:sz w:val="32"/>
          <w:szCs w:val="32"/>
          <w:highlight w:val="none"/>
        </w:rPr>
        <w:br w:type="textWrapping"/>
      </w:r>
      <w:r>
        <w:rPr>
          <w:rFonts w:hint="eastAsia" w:cs="仿宋_GB2312" w:asciiTheme="majorEastAsia" w:hAnsiTheme="majorEastAsia" w:eastAsiaTheme="majorEastAsia"/>
          <w:color w:val="auto"/>
          <w:kern w:val="2"/>
          <w:sz w:val="32"/>
          <w:szCs w:val="32"/>
          <w:highlight w:val="none"/>
          <w:lang w:val="en-US" w:eastAsia="zh-CN"/>
        </w:rPr>
        <w:t xml:space="preserve">   </w:t>
      </w:r>
      <w:r>
        <w:rPr>
          <w:rFonts w:hint="eastAsia" w:cs="仿宋_GB2312" w:asciiTheme="majorEastAsia" w:hAnsiTheme="majorEastAsia" w:eastAsiaTheme="majorEastAsia"/>
          <w:color w:val="auto"/>
          <w:kern w:val="2"/>
          <w:sz w:val="32"/>
          <w:szCs w:val="32"/>
          <w:highlight w:val="none"/>
        </w:rPr>
        <w:t xml:space="preserve"> 202</w:t>
      </w:r>
      <w:r>
        <w:rPr>
          <w:rFonts w:hint="eastAsia" w:cs="仿宋_GB2312" w:asciiTheme="majorEastAsia" w:hAnsiTheme="majorEastAsia" w:eastAsiaTheme="majorEastAsia"/>
          <w:color w:val="auto"/>
          <w:kern w:val="2"/>
          <w:sz w:val="32"/>
          <w:szCs w:val="32"/>
          <w:highlight w:val="none"/>
          <w:lang w:val="en-US" w:eastAsia="zh-CN"/>
        </w:rPr>
        <w:t>3</w:t>
      </w:r>
      <w:r>
        <w:rPr>
          <w:rFonts w:hint="eastAsia" w:cs="仿宋_GB2312" w:asciiTheme="majorEastAsia" w:hAnsiTheme="majorEastAsia" w:eastAsiaTheme="majorEastAsia"/>
          <w:color w:val="auto"/>
          <w:kern w:val="2"/>
          <w:sz w:val="32"/>
          <w:szCs w:val="32"/>
          <w:highlight w:val="none"/>
        </w:rPr>
        <w:t>年一般公共预算基本支出</w:t>
      </w:r>
      <w:r>
        <w:rPr>
          <w:rFonts w:hint="eastAsia" w:cs="仿宋_GB2312" w:asciiTheme="majorEastAsia" w:hAnsiTheme="majorEastAsia" w:eastAsiaTheme="majorEastAsia"/>
          <w:color w:val="auto"/>
          <w:kern w:val="2"/>
          <w:sz w:val="32"/>
          <w:szCs w:val="32"/>
          <w:highlight w:val="none"/>
          <w:lang w:val="en-US" w:eastAsia="zh-CN"/>
        </w:rPr>
        <w:t>83.25</w:t>
      </w:r>
      <w:r>
        <w:rPr>
          <w:rFonts w:hint="eastAsia" w:cs="仿宋_GB2312" w:asciiTheme="majorEastAsia" w:hAnsiTheme="majorEastAsia" w:eastAsiaTheme="majorEastAsia"/>
          <w:color w:val="auto"/>
          <w:kern w:val="2"/>
          <w:sz w:val="32"/>
          <w:szCs w:val="32"/>
          <w:highlight w:val="none"/>
        </w:rPr>
        <w:t>万元，其中：人员经费</w:t>
      </w:r>
      <w:r>
        <w:rPr>
          <w:rFonts w:hint="eastAsia" w:cs="仿宋_GB2312" w:asciiTheme="majorEastAsia" w:hAnsiTheme="majorEastAsia" w:eastAsiaTheme="majorEastAsia"/>
          <w:color w:val="auto"/>
          <w:kern w:val="2"/>
          <w:sz w:val="32"/>
          <w:szCs w:val="32"/>
          <w:highlight w:val="none"/>
          <w:lang w:val="en-US" w:eastAsia="zh-CN"/>
        </w:rPr>
        <w:t>74.34</w:t>
      </w:r>
      <w:r>
        <w:rPr>
          <w:rFonts w:hint="eastAsia" w:cs="仿宋_GB2312" w:asciiTheme="majorEastAsia" w:hAnsiTheme="majorEastAsia" w:eastAsiaTheme="majorEastAsia"/>
          <w:color w:val="auto"/>
          <w:kern w:val="2"/>
          <w:sz w:val="32"/>
          <w:szCs w:val="32"/>
          <w:highlight w:val="none"/>
        </w:rPr>
        <w:t>万元，主要包括：基本工资、津贴补贴、奖金、社会保险缴费、绩效工资、机关事业单位基本养老保险缴费、职业年金缴费、其他工资福利支出、住房公积金、其他对个人和家庭的补助支出。</w:t>
      </w:r>
      <w:r>
        <w:rPr>
          <w:rFonts w:cs="仿宋_GB2312" w:asciiTheme="majorEastAsia" w:hAnsiTheme="majorEastAsia" w:eastAsiaTheme="majorEastAsia"/>
          <w:color w:val="auto"/>
          <w:kern w:val="2"/>
          <w:sz w:val="32"/>
          <w:szCs w:val="32"/>
          <w:highlight w:val="none"/>
        </w:rPr>
        <w:br w:type="textWrapping"/>
      </w:r>
      <w:r>
        <w:rPr>
          <w:rFonts w:hint="eastAsia" w:cs="仿宋_GB2312" w:asciiTheme="majorEastAsia" w:hAnsiTheme="majorEastAsia" w:eastAsiaTheme="majorEastAsia"/>
          <w:color w:val="auto"/>
          <w:kern w:val="2"/>
          <w:sz w:val="32"/>
          <w:szCs w:val="32"/>
          <w:highlight w:val="none"/>
        </w:rPr>
        <w:t>　　公用经费</w:t>
      </w:r>
      <w:r>
        <w:rPr>
          <w:rFonts w:hint="eastAsia" w:cs="仿宋_GB2312" w:asciiTheme="majorEastAsia" w:hAnsiTheme="majorEastAsia" w:eastAsiaTheme="majorEastAsia"/>
          <w:color w:val="auto"/>
          <w:kern w:val="2"/>
          <w:sz w:val="32"/>
          <w:szCs w:val="32"/>
          <w:highlight w:val="none"/>
          <w:lang w:val="en-US" w:eastAsia="zh-CN"/>
        </w:rPr>
        <w:t>8.91</w:t>
      </w:r>
      <w:r>
        <w:rPr>
          <w:rFonts w:hint="eastAsia" w:cs="仿宋_GB2312" w:asciiTheme="majorEastAsia" w:hAnsiTheme="majorEastAsia" w:eastAsiaTheme="majorEastAsia"/>
          <w:color w:val="auto"/>
          <w:kern w:val="2"/>
          <w:sz w:val="32"/>
          <w:szCs w:val="32"/>
          <w:highlight w:val="none"/>
        </w:rPr>
        <w:t>万元，主要包括：办公费、印刷费、手续费、水费、电费、邮电费、差旅费、维修（护）费、会议费、培训费、劳务费、工会经费、福利费、其他交通费、其他商品和服务支出。</w:t>
      </w:r>
      <w:r>
        <w:rPr>
          <w:rFonts w:cs="仿宋_GB2312" w:asciiTheme="majorEastAsia" w:hAnsiTheme="majorEastAsia" w:eastAsiaTheme="majorEastAsia"/>
          <w:color w:val="auto"/>
          <w:kern w:val="2"/>
          <w:sz w:val="32"/>
          <w:szCs w:val="32"/>
          <w:highlight w:val="yellow"/>
        </w:rPr>
        <w:br w:type="textWrapping"/>
      </w:r>
      <w:r>
        <w:rPr>
          <w:rFonts w:hint="eastAsia" w:cs="仿宋_GB2312" w:asciiTheme="majorEastAsia" w:hAnsiTheme="majorEastAsia" w:eastAsiaTheme="majorEastAsia"/>
          <w:color w:val="auto"/>
          <w:kern w:val="2"/>
          <w:sz w:val="32"/>
          <w:szCs w:val="32"/>
          <w:highlight w:val="none"/>
        </w:rPr>
        <w:t>　</w:t>
      </w:r>
      <w:r>
        <w:rPr>
          <w:rFonts w:hint="eastAsia" w:cs="方正黑体简体" w:asciiTheme="majorEastAsia" w:hAnsiTheme="majorEastAsia" w:eastAsiaTheme="majorEastAsia"/>
          <w:color w:val="auto"/>
          <w:kern w:val="2"/>
          <w:sz w:val="32"/>
          <w:szCs w:val="32"/>
          <w:highlight w:val="none"/>
        </w:rPr>
        <w:t>　七、一般公共预算项目支出情况说明</w:t>
      </w:r>
    </w:p>
    <w:p>
      <w:pPr>
        <w:spacing w:after="0" w:line="600" w:lineRule="exact"/>
        <w:ind w:firstLine="640" w:firstLineChars="200"/>
        <w:rPr>
          <w:rFonts w:cs="仿宋_GB2312" w:asciiTheme="majorEastAsia" w:hAnsiTheme="majorEastAsia" w:eastAsiaTheme="majorEastAsia"/>
          <w:color w:val="auto"/>
          <w:kern w:val="2"/>
          <w:sz w:val="32"/>
          <w:szCs w:val="32"/>
          <w:highlight w:val="none"/>
        </w:rPr>
      </w:pPr>
      <w:r>
        <w:rPr>
          <w:rFonts w:hint="eastAsia" w:cs="仿宋_GB2312" w:asciiTheme="majorEastAsia" w:hAnsiTheme="majorEastAsia" w:eastAsiaTheme="majorEastAsia"/>
          <w:color w:val="auto"/>
          <w:kern w:val="2"/>
          <w:sz w:val="32"/>
          <w:szCs w:val="32"/>
          <w:highlight w:val="none"/>
        </w:rPr>
        <w:t>202</w:t>
      </w:r>
      <w:r>
        <w:rPr>
          <w:rFonts w:hint="eastAsia" w:cs="仿宋_GB2312" w:asciiTheme="majorEastAsia" w:hAnsiTheme="majorEastAsia" w:eastAsiaTheme="majorEastAsia"/>
          <w:color w:val="auto"/>
          <w:kern w:val="2"/>
          <w:sz w:val="32"/>
          <w:szCs w:val="32"/>
          <w:highlight w:val="none"/>
          <w:lang w:val="en-US" w:eastAsia="zh-CN"/>
        </w:rPr>
        <w:t>3</w:t>
      </w:r>
      <w:r>
        <w:rPr>
          <w:rFonts w:hint="eastAsia" w:cs="仿宋_GB2312" w:asciiTheme="majorEastAsia" w:hAnsiTheme="majorEastAsia" w:eastAsiaTheme="majorEastAsia"/>
          <w:color w:val="auto"/>
          <w:kern w:val="2"/>
          <w:sz w:val="32"/>
          <w:szCs w:val="32"/>
          <w:highlight w:val="none"/>
        </w:rPr>
        <w:t>年一般公共预算项目支出3</w:t>
      </w:r>
      <w:r>
        <w:rPr>
          <w:rFonts w:hint="eastAsia" w:cs="仿宋_GB2312" w:asciiTheme="majorEastAsia" w:hAnsiTheme="majorEastAsia" w:eastAsiaTheme="majorEastAsia"/>
          <w:color w:val="auto"/>
          <w:kern w:val="2"/>
          <w:sz w:val="32"/>
          <w:szCs w:val="32"/>
          <w:highlight w:val="none"/>
          <w:lang w:val="en-US" w:eastAsia="zh-CN"/>
        </w:rPr>
        <w:t>0</w:t>
      </w:r>
      <w:r>
        <w:rPr>
          <w:rFonts w:hint="eastAsia" w:cs="仿宋_GB2312" w:asciiTheme="majorEastAsia" w:hAnsiTheme="majorEastAsia" w:eastAsiaTheme="majorEastAsia"/>
          <w:color w:val="auto"/>
          <w:kern w:val="2"/>
          <w:sz w:val="32"/>
          <w:szCs w:val="32"/>
          <w:highlight w:val="none"/>
        </w:rPr>
        <w:t>万元，主要包括：中心开展轨道交通建设协调管理、区级重点项目现场会、全省项目集中开工仪式、全市重大项目拉练活动、重点项目调研及协调管理等项目支出</w:t>
      </w:r>
    </w:p>
    <w:p>
      <w:pPr>
        <w:spacing w:after="0" w:line="600" w:lineRule="exact"/>
        <w:ind w:firstLine="640" w:firstLineChars="200"/>
        <w:rPr>
          <w:rFonts w:cs="仿宋_GB2312" w:asciiTheme="majorEastAsia" w:hAnsiTheme="majorEastAsia" w:eastAsiaTheme="majorEastAsia"/>
          <w:color w:val="auto"/>
          <w:kern w:val="2"/>
          <w:sz w:val="32"/>
          <w:szCs w:val="32"/>
          <w:highlight w:val="none"/>
        </w:rPr>
      </w:pPr>
      <w:r>
        <w:rPr>
          <w:rFonts w:hint="eastAsia" w:cs="方正黑体简体" w:asciiTheme="majorEastAsia" w:hAnsiTheme="majorEastAsia" w:eastAsiaTheme="majorEastAsia"/>
          <w:color w:val="auto"/>
          <w:kern w:val="2"/>
          <w:sz w:val="32"/>
          <w:szCs w:val="32"/>
          <w:highlight w:val="none"/>
        </w:rPr>
        <w:t>八、“三公”经费财政拨款预算安排情况说明</w:t>
      </w:r>
      <w:r>
        <w:rPr>
          <w:rFonts w:cs="仿宋_GB2312" w:asciiTheme="majorEastAsia" w:hAnsiTheme="majorEastAsia" w:eastAsiaTheme="majorEastAsia"/>
          <w:color w:val="auto"/>
          <w:kern w:val="2"/>
          <w:sz w:val="32"/>
          <w:szCs w:val="32"/>
          <w:highlight w:val="none"/>
        </w:rPr>
        <w:br w:type="textWrapping"/>
      </w:r>
      <w:r>
        <w:rPr>
          <w:rFonts w:hint="eastAsia" w:cs="仿宋_GB2312" w:asciiTheme="majorEastAsia" w:hAnsiTheme="majorEastAsia" w:eastAsiaTheme="majorEastAsia"/>
          <w:color w:val="auto"/>
          <w:kern w:val="2"/>
          <w:sz w:val="32"/>
          <w:szCs w:val="32"/>
          <w:highlight w:val="none"/>
        </w:rPr>
        <w:t>　　202</w:t>
      </w:r>
      <w:r>
        <w:rPr>
          <w:rFonts w:hint="eastAsia" w:cs="仿宋_GB2312" w:asciiTheme="majorEastAsia" w:hAnsiTheme="majorEastAsia" w:eastAsiaTheme="majorEastAsia"/>
          <w:color w:val="auto"/>
          <w:kern w:val="2"/>
          <w:sz w:val="32"/>
          <w:szCs w:val="32"/>
          <w:highlight w:val="none"/>
          <w:lang w:val="en-US" w:eastAsia="zh-CN"/>
        </w:rPr>
        <w:t>3</w:t>
      </w:r>
      <w:r>
        <w:rPr>
          <w:rFonts w:hint="eastAsia" w:cs="仿宋_GB2312" w:asciiTheme="majorEastAsia" w:hAnsiTheme="majorEastAsia" w:eastAsiaTheme="majorEastAsia"/>
          <w:color w:val="auto"/>
          <w:kern w:val="2"/>
          <w:sz w:val="32"/>
          <w:szCs w:val="32"/>
          <w:highlight w:val="none"/>
        </w:rPr>
        <w:t>年</w:t>
      </w:r>
      <w:r>
        <w:rPr>
          <w:rFonts w:cs="仿宋_GB2312" w:asciiTheme="majorEastAsia" w:hAnsiTheme="majorEastAsia" w:eastAsiaTheme="majorEastAsia"/>
          <w:color w:val="auto"/>
          <w:kern w:val="2"/>
          <w:sz w:val="32"/>
          <w:szCs w:val="32"/>
          <w:highlight w:val="none"/>
        </w:rPr>
        <w:t>“</w:t>
      </w:r>
      <w:r>
        <w:rPr>
          <w:rFonts w:hint="eastAsia" w:cs="仿宋_GB2312" w:asciiTheme="majorEastAsia" w:hAnsiTheme="majorEastAsia" w:eastAsiaTheme="majorEastAsia"/>
          <w:color w:val="auto"/>
          <w:kern w:val="2"/>
          <w:sz w:val="32"/>
          <w:szCs w:val="32"/>
          <w:highlight w:val="none"/>
        </w:rPr>
        <w:t>三公</w:t>
      </w:r>
      <w:r>
        <w:rPr>
          <w:rFonts w:cs="仿宋_GB2312" w:asciiTheme="majorEastAsia" w:hAnsiTheme="majorEastAsia" w:eastAsiaTheme="majorEastAsia"/>
          <w:color w:val="auto"/>
          <w:kern w:val="2"/>
          <w:sz w:val="32"/>
          <w:szCs w:val="32"/>
          <w:highlight w:val="none"/>
        </w:rPr>
        <w:t>”</w:t>
      </w:r>
      <w:r>
        <w:rPr>
          <w:rFonts w:hint="eastAsia" w:cs="仿宋_GB2312" w:asciiTheme="majorEastAsia" w:hAnsiTheme="majorEastAsia" w:eastAsiaTheme="majorEastAsia"/>
          <w:color w:val="auto"/>
          <w:kern w:val="2"/>
          <w:sz w:val="32"/>
          <w:szCs w:val="32"/>
          <w:highlight w:val="none"/>
        </w:rPr>
        <w:t>经费财政拨款预算数</w:t>
      </w:r>
      <w:r>
        <w:rPr>
          <w:rFonts w:hint="eastAsia" w:cs="仿宋_GB2312" w:asciiTheme="majorEastAsia" w:hAnsiTheme="majorEastAsia" w:eastAsiaTheme="majorEastAsia"/>
          <w:color w:val="auto"/>
          <w:kern w:val="2"/>
          <w:sz w:val="32"/>
          <w:szCs w:val="32"/>
          <w:highlight w:val="none"/>
          <w:lang w:val="en-US" w:eastAsia="zh-CN"/>
        </w:rPr>
        <w:t>0</w:t>
      </w:r>
      <w:r>
        <w:rPr>
          <w:rFonts w:hint="eastAsia" w:cs="仿宋_GB2312" w:asciiTheme="majorEastAsia" w:hAnsiTheme="majorEastAsia" w:eastAsiaTheme="majorEastAsia"/>
          <w:color w:val="auto"/>
          <w:kern w:val="2"/>
          <w:sz w:val="32"/>
          <w:szCs w:val="32"/>
          <w:highlight w:val="none"/>
        </w:rPr>
        <w:t>万元，其中：因公出国（境）经费</w:t>
      </w:r>
      <w:r>
        <w:rPr>
          <w:rFonts w:cs="仿宋_GB2312" w:asciiTheme="majorEastAsia" w:hAnsiTheme="majorEastAsia" w:eastAsiaTheme="majorEastAsia"/>
          <w:color w:val="auto"/>
          <w:kern w:val="2"/>
          <w:sz w:val="32"/>
          <w:szCs w:val="32"/>
          <w:highlight w:val="none"/>
        </w:rPr>
        <w:t xml:space="preserve"> 0</w:t>
      </w:r>
      <w:r>
        <w:rPr>
          <w:rFonts w:hint="eastAsia" w:cs="仿宋_GB2312" w:asciiTheme="majorEastAsia" w:hAnsiTheme="majorEastAsia" w:eastAsiaTheme="majorEastAsia"/>
          <w:color w:val="auto"/>
          <w:kern w:val="2"/>
          <w:sz w:val="32"/>
          <w:szCs w:val="32"/>
          <w:highlight w:val="none"/>
        </w:rPr>
        <w:t>万元，公务接待费</w:t>
      </w:r>
      <w:r>
        <w:rPr>
          <w:rFonts w:hint="eastAsia" w:cs="仿宋_GB2312" w:asciiTheme="majorEastAsia" w:hAnsiTheme="majorEastAsia" w:eastAsiaTheme="majorEastAsia"/>
          <w:color w:val="auto"/>
          <w:kern w:val="2"/>
          <w:sz w:val="32"/>
          <w:szCs w:val="32"/>
          <w:highlight w:val="none"/>
          <w:lang w:val="en-US" w:eastAsia="zh-CN"/>
        </w:rPr>
        <w:t>0</w:t>
      </w:r>
      <w:r>
        <w:rPr>
          <w:rFonts w:hint="eastAsia" w:cs="仿宋_GB2312" w:asciiTheme="majorEastAsia" w:hAnsiTheme="majorEastAsia" w:eastAsiaTheme="majorEastAsia"/>
          <w:color w:val="auto"/>
          <w:kern w:val="2"/>
          <w:sz w:val="32"/>
          <w:szCs w:val="32"/>
          <w:highlight w:val="none"/>
        </w:rPr>
        <w:t>万元，公务用车购置及运行维护费</w:t>
      </w:r>
      <w:r>
        <w:rPr>
          <w:rFonts w:hint="eastAsia" w:cs="仿宋_GB2312" w:asciiTheme="majorEastAsia" w:hAnsiTheme="majorEastAsia" w:eastAsiaTheme="majorEastAsia"/>
          <w:color w:val="auto"/>
          <w:kern w:val="2"/>
          <w:sz w:val="32"/>
          <w:szCs w:val="32"/>
          <w:highlight w:val="none"/>
          <w:lang w:val="en-US" w:eastAsia="zh-CN"/>
        </w:rPr>
        <w:t>0</w:t>
      </w:r>
      <w:r>
        <w:rPr>
          <w:rFonts w:hint="eastAsia" w:cs="仿宋_GB2312" w:asciiTheme="majorEastAsia" w:hAnsiTheme="majorEastAsia" w:eastAsiaTheme="majorEastAsia"/>
          <w:color w:val="auto"/>
          <w:kern w:val="2"/>
          <w:sz w:val="32"/>
          <w:szCs w:val="32"/>
          <w:highlight w:val="none"/>
        </w:rPr>
        <w:t>万，其中公务用车购置费0万元，公务用车运行维护费</w:t>
      </w:r>
      <w:r>
        <w:rPr>
          <w:rFonts w:hint="eastAsia" w:cs="仿宋_GB2312" w:asciiTheme="majorEastAsia" w:hAnsiTheme="majorEastAsia" w:eastAsiaTheme="majorEastAsia"/>
          <w:color w:val="auto"/>
          <w:kern w:val="2"/>
          <w:sz w:val="32"/>
          <w:szCs w:val="32"/>
          <w:highlight w:val="none"/>
          <w:lang w:val="en-US" w:eastAsia="zh-CN"/>
        </w:rPr>
        <w:t>0</w:t>
      </w:r>
      <w:r>
        <w:rPr>
          <w:rFonts w:hint="eastAsia" w:cs="仿宋_GB2312" w:asciiTheme="majorEastAsia" w:hAnsiTheme="majorEastAsia" w:eastAsiaTheme="majorEastAsia"/>
          <w:color w:val="auto"/>
          <w:kern w:val="2"/>
          <w:sz w:val="32"/>
          <w:szCs w:val="32"/>
          <w:highlight w:val="none"/>
        </w:rPr>
        <w:t>万元。</w:t>
      </w:r>
    </w:p>
    <w:p>
      <w:pPr>
        <w:spacing w:after="0" w:line="600" w:lineRule="exact"/>
        <w:ind w:firstLine="643" w:firstLineChars="200"/>
        <w:rPr>
          <w:rFonts w:cs="仿宋_GB2312" w:asciiTheme="majorEastAsia" w:hAnsiTheme="majorEastAsia" w:eastAsiaTheme="majorEastAsia"/>
          <w:color w:val="auto"/>
          <w:kern w:val="2"/>
          <w:sz w:val="32"/>
          <w:szCs w:val="32"/>
          <w:highlight w:val="none"/>
        </w:rPr>
      </w:pPr>
      <w:r>
        <w:rPr>
          <w:rFonts w:hint="eastAsia" w:cs="方正楷体简体" w:asciiTheme="majorEastAsia" w:hAnsiTheme="majorEastAsia" w:eastAsiaTheme="majorEastAsia"/>
          <w:b/>
          <w:color w:val="auto"/>
          <w:kern w:val="2"/>
          <w:sz w:val="32"/>
          <w:szCs w:val="32"/>
          <w:highlight w:val="none"/>
        </w:rPr>
        <w:t>（一）因公出国（境）经费0万元。</w:t>
      </w:r>
      <w:r>
        <w:rPr>
          <w:rFonts w:hint="eastAsia" w:cs="仿宋_GB2312" w:asciiTheme="majorEastAsia" w:hAnsiTheme="majorEastAsia" w:eastAsiaTheme="majorEastAsia"/>
          <w:color w:val="auto"/>
          <w:kern w:val="2"/>
          <w:sz w:val="32"/>
          <w:szCs w:val="32"/>
          <w:highlight w:val="none"/>
        </w:rPr>
        <w:t>近几年中心机关都没有出国（境）的工作计划。</w:t>
      </w:r>
    </w:p>
    <w:p>
      <w:pPr>
        <w:spacing w:after="0" w:line="600" w:lineRule="exact"/>
        <w:ind w:firstLine="643" w:firstLineChars="200"/>
        <w:rPr>
          <w:rFonts w:cs="方正楷体简体" w:asciiTheme="majorEastAsia" w:hAnsiTheme="majorEastAsia" w:eastAsiaTheme="majorEastAsia"/>
          <w:bCs/>
          <w:color w:val="auto"/>
          <w:kern w:val="2"/>
          <w:sz w:val="32"/>
          <w:szCs w:val="32"/>
          <w:highlight w:val="none"/>
        </w:rPr>
      </w:pPr>
      <w:r>
        <w:rPr>
          <w:rFonts w:hint="eastAsia" w:cs="方正楷体简体" w:asciiTheme="majorEastAsia" w:hAnsiTheme="majorEastAsia" w:eastAsiaTheme="majorEastAsia"/>
          <w:b/>
          <w:color w:val="auto"/>
          <w:kern w:val="2"/>
          <w:sz w:val="32"/>
          <w:szCs w:val="32"/>
          <w:highlight w:val="none"/>
        </w:rPr>
        <w:t>（二）公务接待费0万元。</w:t>
      </w:r>
    </w:p>
    <w:p>
      <w:pPr>
        <w:spacing w:after="0" w:line="600" w:lineRule="exact"/>
        <w:rPr>
          <w:rFonts w:cs="仿宋_GB2312" w:asciiTheme="majorEastAsia" w:hAnsiTheme="majorEastAsia" w:eastAsiaTheme="majorEastAsia"/>
          <w:color w:val="auto"/>
          <w:kern w:val="2"/>
          <w:sz w:val="32"/>
          <w:szCs w:val="32"/>
          <w:highlight w:val="none"/>
        </w:rPr>
      </w:pPr>
      <w:r>
        <w:rPr>
          <w:rFonts w:hint="eastAsia" w:cs="仿宋_GB2312" w:asciiTheme="majorEastAsia" w:hAnsiTheme="majorEastAsia" w:eastAsiaTheme="majorEastAsia"/>
          <w:color w:val="auto"/>
          <w:kern w:val="2"/>
          <w:sz w:val="32"/>
          <w:szCs w:val="32"/>
          <w:highlight w:val="none"/>
        </w:rPr>
        <w:t>　　</w:t>
      </w:r>
      <w:r>
        <w:rPr>
          <w:rFonts w:hint="eastAsia" w:cs="方正楷体简体" w:asciiTheme="majorEastAsia" w:hAnsiTheme="majorEastAsia" w:eastAsiaTheme="majorEastAsia"/>
          <w:b/>
          <w:color w:val="auto"/>
          <w:kern w:val="2"/>
          <w:sz w:val="32"/>
          <w:szCs w:val="32"/>
          <w:highlight w:val="none"/>
        </w:rPr>
        <w:t>（三）公务用车购置及运行维护费与202</w:t>
      </w:r>
      <w:r>
        <w:rPr>
          <w:rFonts w:hint="eastAsia" w:cs="方正楷体简体" w:asciiTheme="majorEastAsia" w:hAnsiTheme="majorEastAsia" w:eastAsiaTheme="majorEastAsia"/>
          <w:b/>
          <w:color w:val="auto"/>
          <w:kern w:val="2"/>
          <w:sz w:val="32"/>
          <w:szCs w:val="32"/>
          <w:highlight w:val="none"/>
          <w:lang w:val="en-US" w:eastAsia="zh-CN"/>
        </w:rPr>
        <w:t>2</w:t>
      </w:r>
      <w:r>
        <w:rPr>
          <w:rFonts w:hint="eastAsia" w:cs="方正楷体简体" w:asciiTheme="majorEastAsia" w:hAnsiTheme="majorEastAsia" w:eastAsiaTheme="majorEastAsia"/>
          <w:b/>
          <w:color w:val="auto"/>
          <w:kern w:val="2"/>
          <w:sz w:val="32"/>
          <w:szCs w:val="32"/>
          <w:highlight w:val="none"/>
        </w:rPr>
        <w:t>年预算一致</w:t>
      </w:r>
    </w:p>
    <w:p>
      <w:pPr>
        <w:spacing w:after="0" w:line="600" w:lineRule="exact"/>
        <w:rPr>
          <w:rFonts w:cs="仿宋_GB2312" w:asciiTheme="majorEastAsia" w:hAnsiTheme="majorEastAsia" w:eastAsiaTheme="majorEastAsia"/>
          <w:color w:val="auto"/>
          <w:kern w:val="2"/>
          <w:sz w:val="32"/>
          <w:szCs w:val="32"/>
          <w:highlight w:val="none"/>
        </w:rPr>
      </w:pPr>
      <w:r>
        <w:rPr>
          <w:rFonts w:hint="eastAsia" w:cs="仿宋_GB2312" w:asciiTheme="majorEastAsia" w:hAnsiTheme="majorEastAsia" w:eastAsiaTheme="majorEastAsia"/>
          <w:color w:val="auto"/>
          <w:kern w:val="2"/>
          <w:sz w:val="32"/>
          <w:szCs w:val="32"/>
          <w:highlight w:val="none"/>
        </w:rPr>
        <w:t>　　单位现有公务用车0辆，日常定点租赁车辆1辆进行项目督查和轨道交通协调。</w:t>
      </w:r>
    </w:p>
    <w:p>
      <w:pPr>
        <w:spacing w:after="0" w:line="600" w:lineRule="exact"/>
        <w:ind w:left="102" w:hanging="102" w:hangingChars="32"/>
        <w:rPr>
          <w:rFonts w:cs="仿宋_GB2312" w:asciiTheme="majorEastAsia" w:hAnsiTheme="majorEastAsia" w:eastAsiaTheme="majorEastAsia"/>
          <w:color w:val="auto"/>
          <w:kern w:val="2"/>
          <w:sz w:val="32"/>
          <w:szCs w:val="32"/>
          <w:highlight w:val="none"/>
        </w:rPr>
      </w:pPr>
      <w:r>
        <w:rPr>
          <w:rFonts w:hint="eastAsia" w:cs="方正黑体简体" w:asciiTheme="majorEastAsia" w:hAnsiTheme="majorEastAsia" w:eastAsiaTheme="majorEastAsia"/>
          <w:color w:val="auto"/>
          <w:kern w:val="2"/>
          <w:sz w:val="32"/>
          <w:szCs w:val="32"/>
          <w:highlight w:val="none"/>
        </w:rPr>
        <w:t>　　九、其他事项说明</w:t>
      </w:r>
      <w:r>
        <w:rPr>
          <w:rFonts w:cs="仿宋_GB2312" w:asciiTheme="majorEastAsia" w:hAnsiTheme="majorEastAsia" w:eastAsiaTheme="majorEastAsia"/>
          <w:color w:val="auto"/>
          <w:kern w:val="2"/>
          <w:sz w:val="32"/>
          <w:szCs w:val="32"/>
          <w:highlight w:val="none"/>
        </w:rPr>
        <w:br w:type="textWrapping"/>
      </w:r>
      <w:r>
        <w:rPr>
          <w:rFonts w:hint="eastAsia" w:cs="仿宋_GB2312" w:asciiTheme="majorEastAsia" w:hAnsiTheme="majorEastAsia" w:eastAsiaTheme="majorEastAsia"/>
          <w:color w:val="auto"/>
          <w:kern w:val="2"/>
          <w:sz w:val="32"/>
          <w:szCs w:val="32"/>
          <w:highlight w:val="none"/>
        </w:rPr>
        <w:t>　　</w:t>
      </w:r>
      <w:r>
        <w:rPr>
          <w:rFonts w:hint="eastAsia" w:cs="方正楷体简体" w:asciiTheme="majorEastAsia" w:hAnsiTheme="majorEastAsia" w:eastAsiaTheme="majorEastAsia"/>
          <w:b/>
          <w:color w:val="auto"/>
          <w:kern w:val="2"/>
          <w:sz w:val="32"/>
          <w:szCs w:val="32"/>
          <w:highlight w:val="none"/>
        </w:rPr>
        <w:t>（一）机关运行经费情况说明</w:t>
      </w:r>
      <w:r>
        <w:rPr>
          <w:rFonts w:hint="eastAsia" w:cs="方正楷体简体" w:asciiTheme="majorEastAsia" w:hAnsiTheme="majorEastAsia" w:eastAsiaTheme="majorEastAsia"/>
          <w:b/>
          <w:color w:val="auto"/>
          <w:kern w:val="2"/>
          <w:sz w:val="32"/>
          <w:szCs w:val="32"/>
          <w:highlight w:val="none"/>
        </w:rPr>
        <w:br w:type="textWrapping"/>
      </w:r>
      <w:r>
        <w:rPr>
          <w:rFonts w:hint="eastAsia" w:cs="仿宋_GB2312" w:asciiTheme="majorEastAsia" w:hAnsiTheme="majorEastAsia" w:eastAsiaTheme="majorEastAsia"/>
          <w:color w:val="auto"/>
          <w:kern w:val="2"/>
          <w:sz w:val="32"/>
          <w:szCs w:val="32"/>
          <w:highlight w:val="none"/>
        </w:rPr>
        <w:t>　　202</w:t>
      </w:r>
      <w:r>
        <w:rPr>
          <w:rFonts w:hint="eastAsia" w:cs="仿宋_GB2312" w:asciiTheme="majorEastAsia" w:hAnsiTheme="majorEastAsia" w:eastAsiaTheme="majorEastAsia"/>
          <w:color w:val="auto"/>
          <w:kern w:val="2"/>
          <w:sz w:val="32"/>
          <w:szCs w:val="32"/>
          <w:highlight w:val="none"/>
          <w:lang w:val="en-US" w:eastAsia="zh-CN"/>
        </w:rPr>
        <w:t>3</w:t>
      </w:r>
      <w:r>
        <w:rPr>
          <w:rFonts w:hint="eastAsia" w:cs="仿宋_GB2312" w:asciiTheme="majorEastAsia" w:hAnsiTheme="majorEastAsia" w:eastAsiaTheme="majorEastAsia"/>
          <w:color w:val="auto"/>
          <w:kern w:val="2"/>
          <w:sz w:val="32"/>
          <w:szCs w:val="32"/>
          <w:highlight w:val="none"/>
        </w:rPr>
        <w:t>年，机关运行经费财政拨款预算为</w:t>
      </w:r>
      <w:r>
        <w:rPr>
          <w:rFonts w:hint="eastAsia" w:cs="仿宋_GB2312" w:asciiTheme="majorEastAsia" w:hAnsiTheme="majorEastAsia" w:eastAsiaTheme="majorEastAsia"/>
          <w:color w:val="auto"/>
          <w:kern w:val="2"/>
          <w:sz w:val="32"/>
          <w:szCs w:val="32"/>
          <w:highlight w:val="none"/>
          <w:lang w:val="en-US" w:eastAsia="zh-CN"/>
        </w:rPr>
        <w:t>8.91</w:t>
      </w:r>
      <w:r>
        <w:rPr>
          <w:rFonts w:hint="eastAsia" w:cs="仿宋_GB2312" w:asciiTheme="majorEastAsia" w:hAnsiTheme="majorEastAsia" w:eastAsiaTheme="majorEastAsia"/>
          <w:color w:val="auto"/>
          <w:kern w:val="2"/>
          <w:sz w:val="32"/>
          <w:szCs w:val="32"/>
          <w:highlight w:val="none"/>
        </w:rPr>
        <w:t>万元，比202</w:t>
      </w:r>
      <w:r>
        <w:rPr>
          <w:rFonts w:hint="eastAsia" w:cs="仿宋_GB2312" w:asciiTheme="majorEastAsia" w:hAnsiTheme="majorEastAsia" w:eastAsiaTheme="majorEastAsia"/>
          <w:color w:val="auto"/>
          <w:kern w:val="2"/>
          <w:sz w:val="32"/>
          <w:szCs w:val="32"/>
          <w:highlight w:val="none"/>
          <w:lang w:val="en-US" w:eastAsia="zh-CN"/>
        </w:rPr>
        <w:t>2</w:t>
      </w:r>
      <w:r>
        <w:rPr>
          <w:rFonts w:hint="eastAsia" w:cs="仿宋_GB2312" w:asciiTheme="majorEastAsia" w:hAnsiTheme="majorEastAsia" w:eastAsiaTheme="majorEastAsia"/>
          <w:color w:val="auto"/>
          <w:kern w:val="2"/>
          <w:sz w:val="32"/>
          <w:szCs w:val="32"/>
          <w:highlight w:val="none"/>
        </w:rPr>
        <w:t>年预算增加</w:t>
      </w:r>
      <w:r>
        <w:rPr>
          <w:rFonts w:hint="eastAsia" w:cs="仿宋_GB2312" w:asciiTheme="majorEastAsia" w:hAnsiTheme="majorEastAsia" w:eastAsiaTheme="majorEastAsia"/>
          <w:color w:val="auto"/>
          <w:kern w:val="2"/>
          <w:sz w:val="32"/>
          <w:szCs w:val="32"/>
          <w:highlight w:val="none"/>
          <w:lang w:val="en-US" w:eastAsia="zh-CN"/>
        </w:rPr>
        <w:t>0.1</w:t>
      </w:r>
      <w:r>
        <w:rPr>
          <w:rFonts w:hint="eastAsia" w:cs="仿宋_GB2312" w:asciiTheme="majorEastAsia" w:hAnsiTheme="majorEastAsia" w:eastAsiaTheme="majorEastAsia"/>
          <w:color w:val="auto"/>
          <w:kern w:val="2"/>
          <w:sz w:val="32"/>
          <w:szCs w:val="32"/>
          <w:highlight w:val="none"/>
        </w:rPr>
        <w:t>万元，</w:t>
      </w:r>
      <w:r>
        <w:rPr>
          <w:rFonts w:hint="eastAsia" w:cs="仿宋_GB2312" w:asciiTheme="majorEastAsia" w:hAnsiTheme="majorEastAsia" w:eastAsiaTheme="majorEastAsia"/>
          <w:color w:val="auto"/>
          <w:kern w:val="2"/>
          <w:sz w:val="32"/>
          <w:szCs w:val="32"/>
          <w:highlight w:val="none"/>
          <w:lang w:eastAsia="zh-CN"/>
        </w:rPr>
        <w:t>预算经费基本一致</w:t>
      </w:r>
      <w:r>
        <w:rPr>
          <w:rFonts w:hint="eastAsia" w:cs="仿宋_GB2312" w:asciiTheme="majorEastAsia" w:hAnsiTheme="majorEastAsia" w:eastAsiaTheme="majorEastAsia"/>
          <w:color w:val="auto"/>
          <w:kern w:val="2"/>
          <w:sz w:val="32"/>
          <w:szCs w:val="32"/>
          <w:highlight w:val="none"/>
        </w:rPr>
        <w:t>。</w:t>
      </w:r>
    </w:p>
    <w:p>
      <w:pPr>
        <w:spacing w:after="0" w:line="600" w:lineRule="exact"/>
        <w:ind w:left="102" w:firstLine="643" w:firstLineChars="200"/>
        <w:rPr>
          <w:rFonts w:cs="方正楷体简体" w:asciiTheme="majorEastAsia" w:hAnsiTheme="majorEastAsia" w:eastAsiaTheme="majorEastAsia"/>
          <w:b/>
          <w:color w:val="auto"/>
          <w:kern w:val="2"/>
          <w:sz w:val="32"/>
          <w:szCs w:val="32"/>
          <w:highlight w:val="none"/>
        </w:rPr>
      </w:pPr>
      <w:r>
        <w:rPr>
          <w:rFonts w:hint="eastAsia" w:cs="方正楷体简体" w:asciiTheme="majorEastAsia" w:hAnsiTheme="majorEastAsia" w:eastAsiaTheme="majorEastAsia"/>
          <w:b/>
          <w:color w:val="auto"/>
          <w:kern w:val="2"/>
          <w:sz w:val="32"/>
          <w:szCs w:val="32"/>
          <w:highlight w:val="none"/>
        </w:rPr>
        <w:t>（二）政府采购经费情况说明</w:t>
      </w:r>
    </w:p>
    <w:p>
      <w:pPr>
        <w:spacing w:after="0" w:line="600" w:lineRule="exact"/>
        <w:ind w:left="102" w:firstLine="640" w:firstLineChars="200"/>
        <w:rPr>
          <w:rFonts w:cs="仿宋_GB2312" w:asciiTheme="majorEastAsia" w:hAnsiTheme="majorEastAsia" w:eastAsiaTheme="majorEastAsia"/>
          <w:color w:val="auto"/>
          <w:kern w:val="2"/>
          <w:sz w:val="32"/>
          <w:szCs w:val="32"/>
          <w:highlight w:val="none"/>
        </w:rPr>
      </w:pPr>
      <w:r>
        <w:rPr>
          <w:rFonts w:hint="eastAsia" w:cs="仿宋_GB2312" w:asciiTheme="majorEastAsia" w:hAnsiTheme="majorEastAsia" w:eastAsiaTheme="majorEastAsia"/>
          <w:color w:val="auto"/>
          <w:kern w:val="2"/>
          <w:sz w:val="32"/>
          <w:szCs w:val="32"/>
          <w:highlight w:val="none"/>
        </w:rPr>
        <w:t>202</w:t>
      </w:r>
      <w:r>
        <w:rPr>
          <w:rFonts w:hint="eastAsia" w:cs="仿宋_GB2312" w:asciiTheme="majorEastAsia" w:hAnsiTheme="majorEastAsia" w:eastAsiaTheme="majorEastAsia"/>
          <w:color w:val="auto"/>
          <w:kern w:val="2"/>
          <w:sz w:val="32"/>
          <w:szCs w:val="32"/>
          <w:highlight w:val="none"/>
          <w:lang w:val="en-US" w:eastAsia="zh-CN"/>
        </w:rPr>
        <w:t>3</w:t>
      </w:r>
      <w:r>
        <w:rPr>
          <w:rFonts w:hint="eastAsia" w:cs="仿宋_GB2312" w:asciiTheme="majorEastAsia" w:hAnsiTheme="majorEastAsia" w:eastAsiaTheme="majorEastAsia"/>
          <w:color w:val="auto"/>
          <w:kern w:val="2"/>
          <w:sz w:val="32"/>
          <w:szCs w:val="32"/>
          <w:highlight w:val="none"/>
        </w:rPr>
        <w:t>年安排政府采购经费</w:t>
      </w:r>
      <w:r>
        <w:rPr>
          <w:rFonts w:hint="eastAsia" w:cs="仿宋_GB2312" w:asciiTheme="majorEastAsia" w:hAnsiTheme="majorEastAsia" w:eastAsiaTheme="majorEastAsia"/>
          <w:color w:val="auto"/>
          <w:kern w:val="2"/>
          <w:sz w:val="32"/>
          <w:szCs w:val="32"/>
          <w:highlight w:val="none"/>
          <w:lang w:val="en-US" w:eastAsia="zh-CN"/>
        </w:rPr>
        <w:t>3.2</w:t>
      </w:r>
      <w:r>
        <w:rPr>
          <w:rFonts w:hint="eastAsia" w:cs="仿宋_GB2312" w:asciiTheme="majorEastAsia" w:hAnsiTheme="majorEastAsia" w:eastAsiaTheme="majorEastAsia"/>
          <w:color w:val="auto"/>
          <w:kern w:val="2"/>
          <w:sz w:val="32"/>
          <w:szCs w:val="32"/>
          <w:highlight w:val="none"/>
        </w:rPr>
        <w:t>万元，主要用于</w:t>
      </w:r>
      <w:r>
        <w:rPr>
          <w:rFonts w:hint="eastAsia" w:cs="仿宋_GB2312" w:asciiTheme="majorEastAsia" w:hAnsiTheme="majorEastAsia" w:eastAsiaTheme="majorEastAsia"/>
          <w:color w:val="auto"/>
          <w:kern w:val="2"/>
          <w:sz w:val="32"/>
          <w:szCs w:val="32"/>
          <w:highlight w:val="none"/>
          <w:lang w:eastAsia="zh-CN"/>
        </w:rPr>
        <w:t>单位日常运营办公用品</w:t>
      </w:r>
      <w:r>
        <w:rPr>
          <w:rFonts w:hint="eastAsia" w:cs="仿宋_GB2312" w:asciiTheme="majorEastAsia" w:hAnsiTheme="majorEastAsia" w:eastAsiaTheme="majorEastAsia"/>
          <w:color w:val="auto"/>
          <w:kern w:val="2"/>
          <w:sz w:val="32"/>
          <w:szCs w:val="32"/>
          <w:highlight w:val="none"/>
        </w:rPr>
        <w:t>的购置。</w:t>
      </w:r>
    </w:p>
    <w:p>
      <w:pPr>
        <w:spacing w:after="0" w:line="600" w:lineRule="exact"/>
        <w:ind w:left="102" w:firstLine="643" w:firstLineChars="200"/>
        <w:rPr>
          <w:rFonts w:cs="仿宋_GB2312" w:asciiTheme="majorEastAsia" w:hAnsiTheme="majorEastAsia" w:eastAsiaTheme="majorEastAsia"/>
          <w:color w:val="auto"/>
          <w:kern w:val="2"/>
          <w:sz w:val="32"/>
          <w:szCs w:val="32"/>
          <w:highlight w:val="none"/>
        </w:rPr>
      </w:pPr>
      <w:r>
        <w:rPr>
          <w:rFonts w:hint="eastAsia" w:cs="方正楷体简体" w:asciiTheme="majorEastAsia" w:hAnsiTheme="majorEastAsia" w:eastAsiaTheme="majorEastAsia"/>
          <w:b/>
          <w:color w:val="auto"/>
          <w:kern w:val="2"/>
          <w:sz w:val="32"/>
          <w:szCs w:val="32"/>
          <w:highlight w:val="none"/>
        </w:rPr>
        <w:t xml:space="preserve">（三）国有资产占有使用情况说明 </w:t>
      </w:r>
      <w:r>
        <w:rPr>
          <w:rFonts w:hint="eastAsia" w:cs="方正楷体简体" w:asciiTheme="majorEastAsia" w:hAnsiTheme="majorEastAsia" w:eastAsiaTheme="majorEastAsia"/>
          <w:b/>
          <w:color w:val="auto"/>
          <w:kern w:val="2"/>
          <w:sz w:val="32"/>
          <w:szCs w:val="32"/>
          <w:highlight w:val="none"/>
        </w:rPr>
        <w:br w:type="textWrapping"/>
      </w:r>
      <w:r>
        <w:rPr>
          <w:rFonts w:hint="eastAsia" w:cs="仿宋_GB2312" w:asciiTheme="majorEastAsia" w:hAnsiTheme="majorEastAsia" w:eastAsiaTheme="majorEastAsia"/>
          <w:color w:val="auto"/>
          <w:kern w:val="2"/>
          <w:sz w:val="32"/>
          <w:szCs w:val="32"/>
          <w:highlight w:val="none"/>
        </w:rPr>
        <w:t>　　 202</w:t>
      </w:r>
      <w:r>
        <w:rPr>
          <w:rFonts w:hint="eastAsia" w:cs="仿宋_GB2312" w:asciiTheme="majorEastAsia" w:hAnsiTheme="majorEastAsia" w:eastAsiaTheme="majorEastAsia"/>
          <w:color w:val="auto"/>
          <w:kern w:val="2"/>
          <w:sz w:val="32"/>
          <w:szCs w:val="32"/>
          <w:highlight w:val="none"/>
          <w:lang w:val="en-US" w:eastAsia="zh-CN"/>
        </w:rPr>
        <w:t>3</w:t>
      </w:r>
      <w:r>
        <w:rPr>
          <w:rFonts w:hint="eastAsia" w:cs="仿宋_GB2312" w:asciiTheme="majorEastAsia" w:hAnsiTheme="majorEastAsia" w:eastAsiaTheme="majorEastAsia"/>
          <w:color w:val="auto"/>
          <w:kern w:val="2"/>
          <w:sz w:val="32"/>
          <w:szCs w:val="32"/>
          <w:highlight w:val="none"/>
        </w:rPr>
        <w:t>年本单位预算没有使用和安排国有资产占有使用情况。</w:t>
      </w:r>
    </w:p>
    <w:p>
      <w:pPr>
        <w:spacing w:after="0" w:line="600" w:lineRule="exact"/>
        <w:ind w:left="102" w:firstLine="640" w:firstLineChars="200"/>
        <w:rPr>
          <w:rFonts w:cs="仿宋_GB2312" w:asciiTheme="majorEastAsia" w:hAnsiTheme="majorEastAsia" w:eastAsiaTheme="majorEastAsia"/>
          <w:color w:val="auto"/>
          <w:kern w:val="2"/>
          <w:sz w:val="32"/>
          <w:szCs w:val="32"/>
          <w:highlight w:val="none"/>
        </w:rPr>
      </w:pPr>
      <w:r>
        <w:rPr>
          <w:rFonts w:hint="eastAsia" w:cs="仿宋_GB2312" w:asciiTheme="majorEastAsia" w:hAnsiTheme="majorEastAsia" w:eastAsiaTheme="majorEastAsia"/>
          <w:color w:val="auto"/>
          <w:kern w:val="2"/>
          <w:sz w:val="32"/>
          <w:szCs w:val="32"/>
          <w:highlight w:val="none"/>
        </w:rPr>
        <w:t>202</w:t>
      </w:r>
      <w:r>
        <w:rPr>
          <w:rFonts w:hint="eastAsia" w:cs="仿宋_GB2312" w:asciiTheme="majorEastAsia" w:hAnsiTheme="majorEastAsia" w:eastAsiaTheme="majorEastAsia"/>
          <w:color w:val="auto"/>
          <w:kern w:val="2"/>
          <w:sz w:val="32"/>
          <w:szCs w:val="32"/>
          <w:highlight w:val="none"/>
          <w:lang w:val="en-US" w:eastAsia="zh-CN"/>
        </w:rPr>
        <w:t>3</w:t>
      </w:r>
      <w:r>
        <w:rPr>
          <w:rFonts w:hint="eastAsia" w:cs="仿宋_GB2312" w:asciiTheme="majorEastAsia" w:hAnsiTheme="majorEastAsia" w:eastAsiaTheme="majorEastAsia"/>
          <w:color w:val="auto"/>
          <w:kern w:val="2"/>
          <w:sz w:val="32"/>
          <w:szCs w:val="32"/>
          <w:highlight w:val="none"/>
        </w:rPr>
        <w:t>年部门预算未安排购置车辆及单位价值200万元以上大型设备。</w:t>
      </w:r>
    </w:p>
    <w:p>
      <w:pPr>
        <w:spacing w:after="0" w:line="600" w:lineRule="exact"/>
        <w:ind w:left="102" w:firstLine="643" w:firstLineChars="200"/>
        <w:rPr>
          <w:rFonts w:cs="方正楷体简体" w:asciiTheme="majorEastAsia" w:hAnsiTheme="majorEastAsia" w:eastAsiaTheme="majorEastAsia"/>
          <w:b/>
          <w:color w:val="auto"/>
          <w:kern w:val="2"/>
          <w:sz w:val="32"/>
          <w:szCs w:val="32"/>
          <w:highlight w:val="none"/>
        </w:rPr>
      </w:pPr>
      <w:r>
        <w:rPr>
          <w:rFonts w:hint="eastAsia" w:cs="方正楷体简体" w:asciiTheme="majorEastAsia" w:hAnsiTheme="majorEastAsia" w:eastAsiaTheme="majorEastAsia"/>
          <w:b/>
          <w:color w:val="auto"/>
          <w:kern w:val="2"/>
          <w:sz w:val="32"/>
          <w:szCs w:val="32"/>
          <w:highlight w:val="none"/>
        </w:rPr>
        <w:t>（四）政府性基金收入情况说明</w:t>
      </w:r>
    </w:p>
    <w:p>
      <w:pPr>
        <w:spacing w:after="0" w:line="600" w:lineRule="exact"/>
        <w:ind w:firstLine="640" w:firstLineChars="200"/>
        <w:rPr>
          <w:rFonts w:cs="仿宋_GB2312" w:asciiTheme="majorEastAsia" w:hAnsiTheme="majorEastAsia" w:eastAsiaTheme="majorEastAsia"/>
          <w:color w:val="auto"/>
          <w:kern w:val="2"/>
          <w:sz w:val="32"/>
          <w:szCs w:val="32"/>
          <w:highlight w:val="yellow"/>
        </w:rPr>
      </w:pPr>
      <w:r>
        <w:rPr>
          <w:rFonts w:hint="eastAsia" w:cs="仿宋_GB2312" w:asciiTheme="majorEastAsia" w:hAnsiTheme="majorEastAsia" w:eastAsiaTheme="majorEastAsia"/>
          <w:color w:val="auto"/>
          <w:kern w:val="2"/>
          <w:sz w:val="32"/>
          <w:szCs w:val="32"/>
          <w:highlight w:val="none"/>
        </w:rPr>
        <w:t>202</w:t>
      </w:r>
      <w:r>
        <w:rPr>
          <w:rFonts w:hint="eastAsia" w:cs="仿宋_GB2312" w:asciiTheme="majorEastAsia" w:hAnsiTheme="majorEastAsia" w:eastAsiaTheme="majorEastAsia"/>
          <w:color w:val="auto"/>
          <w:kern w:val="2"/>
          <w:sz w:val="32"/>
          <w:szCs w:val="32"/>
          <w:highlight w:val="none"/>
          <w:lang w:val="en-US" w:eastAsia="zh-CN"/>
        </w:rPr>
        <w:t>3</w:t>
      </w:r>
      <w:r>
        <w:rPr>
          <w:rFonts w:hint="eastAsia" w:cs="仿宋_GB2312" w:asciiTheme="majorEastAsia" w:hAnsiTheme="majorEastAsia" w:eastAsiaTheme="majorEastAsia"/>
          <w:color w:val="auto"/>
          <w:kern w:val="2"/>
          <w:sz w:val="32"/>
          <w:szCs w:val="32"/>
          <w:highlight w:val="none"/>
        </w:rPr>
        <w:t>年政府性基金预算拨款收入为0万元。</w:t>
      </w:r>
    </w:p>
    <w:p>
      <w:pPr>
        <w:spacing w:after="0" w:line="600" w:lineRule="exact"/>
        <w:ind w:left="102" w:firstLine="643" w:firstLineChars="200"/>
        <w:rPr>
          <w:rFonts w:cs="方正楷体简体" w:asciiTheme="majorEastAsia" w:hAnsiTheme="majorEastAsia" w:eastAsiaTheme="majorEastAsia"/>
          <w:b/>
          <w:color w:val="auto"/>
          <w:kern w:val="2"/>
          <w:sz w:val="32"/>
          <w:szCs w:val="32"/>
        </w:rPr>
      </w:pPr>
      <w:r>
        <w:rPr>
          <w:rFonts w:hint="eastAsia" w:cs="方正楷体简体" w:asciiTheme="majorEastAsia" w:hAnsiTheme="majorEastAsia" w:eastAsiaTheme="majorEastAsia"/>
          <w:b/>
          <w:color w:val="auto"/>
          <w:kern w:val="2"/>
          <w:sz w:val="32"/>
          <w:szCs w:val="32"/>
        </w:rPr>
        <w:t>（五）绩效目标设置情况</w:t>
      </w:r>
    </w:p>
    <w:p>
      <w:pPr>
        <w:spacing w:after="0" w:line="600" w:lineRule="exact"/>
        <w:ind w:left="102" w:firstLine="640" w:firstLineChars="200"/>
        <w:rPr>
          <w:rFonts w:cs="仿宋_GB2312" w:asciiTheme="majorEastAsia" w:hAnsiTheme="majorEastAsia" w:eastAsiaTheme="majorEastAsia"/>
          <w:color w:val="auto"/>
          <w:kern w:val="2"/>
          <w:sz w:val="32"/>
          <w:szCs w:val="32"/>
        </w:rPr>
      </w:pPr>
      <w:r>
        <w:rPr>
          <w:rFonts w:hint="eastAsia" w:cs="仿宋_GB2312" w:asciiTheme="majorEastAsia" w:hAnsiTheme="majorEastAsia" w:eastAsiaTheme="majorEastAsia"/>
          <w:color w:val="auto"/>
          <w:kern w:val="2"/>
          <w:sz w:val="32"/>
          <w:szCs w:val="32"/>
        </w:rPr>
        <w:t>绩效目标是预算编制的前提和基础，按照“费随事定”的原则，202</w:t>
      </w:r>
      <w:r>
        <w:rPr>
          <w:rFonts w:hint="eastAsia" w:cs="仿宋_GB2312" w:asciiTheme="majorEastAsia" w:hAnsiTheme="majorEastAsia" w:eastAsiaTheme="majorEastAsia"/>
          <w:color w:val="auto"/>
          <w:kern w:val="2"/>
          <w:sz w:val="32"/>
          <w:szCs w:val="32"/>
          <w:lang w:val="en-US" w:eastAsia="zh-CN"/>
        </w:rPr>
        <w:t>3</w:t>
      </w:r>
      <w:r>
        <w:rPr>
          <w:rFonts w:hint="eastAsia" w:cs="仿宋_GB2312" w:asciiTheme="majorEastAsia" w:hAnsiTheme="majorEastAsia" w:eastAsiaTheme="majorEastAsia"/>
          <w:color w:val="auto"/>
          <w:kern w:val="2"/>
          <w:sz w:val="32"/>
          <w:szCs w:val="32"/>
        </w:rPr>
        <w:t>年按要求编制了绩效目标,从项目完成、项目效益、满意度等方面设置了绩效指标，综合反映项目预期完成的数量、成本、时效、质量，预期达到的社会效益、经济效益、可持续影响以及服务对象满意度等情况。</w:t>
      </w:r>
    </w:p>
    <w:p>
      <w:pPr>
        <w:spacing w:after="0" w:line="600" w:lineRule="exact"/>
        <w:ind w:left="102" w:firstLine="480" w:firstLineChars="150"/>
        <w:rPr>
          <w:rFonts w:cs="方正黑体简体" w:asciiTheme="majorEastAsia" w:hAnsiTheme="majorEastAsia" w:eastAsiaTheme="majorEastAsia"/>
          <w:color w:val="auto"/>
          <w:kern w:val="2"/>
          <w:sz w:val="32"/>
          <w:szCs w:val="32"/>
        </w:rPr>
      </w:pPr>
      <w:r>
        <w:rPr>
          <w:rFonts w:hint="eastAsia" w:cs="方正黑体简体" w:asciiTheme="majorEastAsia" w:hAnsiTheme="majorEastAsia" w:eastAsiaTheme="majorEastAsia"/>
          <w:color w:val="auto"/>
          <w:kern w:val="2"/>
          <w:sz w:val="32"/>
          <w:szCs w:val="32"/>
        </w:rPr>
        <w:t>十、名词解释</w:t>
      </w:r>
    </w:p>
    <w:p>
      <w:pPr>
        <w:spacing w:after="0" w:line="600" w:lineRule="exact"/>
        <w:ind w:left="108" w:leftChars="49" w:firstLine="640" w:firstLineChars="200"/>
        <w:rPr>
          <w:rFonts w:cs="仿宋_GB2312" w:asciiTheme="majorEastAsia" w:hAnsiTheme="majorEastAsia" w:eastAsiaTheme="majorEastAsia"/>
          <w:color w:val="auto"/>
          <w:kern w:val="2"/>
          <w:sz w:val="32"/>
          <w:szCs w:val="32"/>
        </w:rPr>
      </w:pPr>
      <w:r>
        <w:rPr>
          <w:rFonts w:hint="eastAsia" w:cs="仿宋_GB2312" w:asciiTheme="majorEastAsia" w:hAnsiTheme="majorEastAsia" w:eastAsiaTheme="majorEastAsia"/>
          <w:color w:val="auto"/>
          <w:kern w:val="2"/>
          <w:sz w:val="32"/>
          <w:szCs w:val="32"/>
        </w:rPr>
        <w:t>部分名词解释如下：</w:t>
      </w:r>
    </w:p>
    <w:p>
      <w:pPr>
        <w:numPr>
          <w:ilvl w:val="0"/>
          <w:numId w:val="1"/>
        </w:numPr>
        <w:spacing w:after="0" w:line="600" w:lineRule="exact"/>
        <w:ind w:left="108" w:leftChars="49" w:firstLine="640" w:firstLineChars="200"/>
        <w:rPr>
          <w:rFonts w:cs="仿宋_GB2312" w:asciiTheme="majorEastAsia" w:hAnsiTheme="majorEastAsia" w:eastAsiaTheme="majorEastAsia"/>
          <w:color w:val="auto"/>
          <w:kern w:val="2"/>
          <w:sz w:val="32"/>
          <w:szCs w:val="32"/>
        </w:rPr>
      </w:pPr>
      <w:r>
        <w:rPr>
          <w:rFonts w:hint="eastAsia" w:cs="仿宋_GB2312" w:asciiTheme="majorEastAsia" w:hAnsiTheme="majorEastAsia" w:eastAsiaTheme="majorEastAsia"/>
          <w:color w:val="auto"/>
          <w:kern w:val="2"/>
          <w:sz w:val="32"/>
          <w:szCs w:val="32"/>
        </w:rPr>
        <w:t>一般公共预算拨款收入：指区级财政当年拨付的资金。</w:t>
      </w:r>
    </w:p>
    <w:p>
      <w:pPr>
        <w:numPr>
          <w:ilvl w:val="0"/>
          <w:numId w:val="1"/>
        </w:numPr>
        <w:spacing w:after="0" w:line="600" w:lineRule="exact"/>
        <w:ind w:left="108" w:leftChars="49" w:firstLine="640" w:firstLineChars="200"/>
        <w:rPr>
          <w:rFonts w:cs="仿宋_GB2312" w:asciiTheme="majorEastAsia" w:hAnsiTheme="majorEastAsia" w:eastAsiaTheme="majorEastAsia"/>
          <w:color w:val="auto"/>
          <w:kern w:val="2"/>
          <w:sz w:val="32"/>
          <w:szCs w:val="32"/>
        </w:rPr>
      </w:pPr>
      <w:r>
        <w:rPr>
          <w:rFonts w:hint="eastAsia" w:cs="仿宋_GB2312" w:asciiTheme="majorEastAsia" w:hAnsiTheme="majorEastAsia" w:eastAsiaTheme="majorEastAsia"/>
          <w:color w:val="auto"/>
          <w:kern w:val="2"/>
          <w:sz w:val="32"/>
          <w:szCs w:val="32"/>
        </w:rPr>
        <w:t>一般公共服务（类）发展与改革事务</w:t>
      </w:r>
      <w:bookmarkStart w:id="0" w:name="_GoBack"/>
      <w:bookmarkEnd w:id="0"/>
      <w:r>
        <w:rPr>
          <w:rFonts w:hint="eastAsia" w:cs="仿宋_GB2312" w:asciiTheme="majorEastAsia" w:hAnsiTheme="majorEastAsia" w:eastAsiaTheme="majorEastAsia"/>
          <w:color w:val="auto"/>
          <w:kern w:val="2"/>
          <w:sz w:val="32"/>
          <w:szCs w:val="32"/>
        </w:rPr>
        <w:t>（款）行政运行（项）：指单位用于保障机构正常运行、开展日常工作的基本支出。</w:t>
      </w:r>
    </w:p>
    <w:p>
      <w:pPr>
        <w:numPr>
          <w:ilvl w:val="0"/>
          <w:numId w:val="1"/>
        </w:numPr>
        <w:spacing w:after="0" w:line="600" w:lineRule="exact"/>
        <w:ind w:left="108" w:leftChars="49" w:firstLine="640" w:firstLineChars="200"/>
        <w:rPr>
          <w:rFonts w:cs="仿宋_GB2312" w:asciiTheme="majorEastAsia" w:hAnsiTheme="majorEastAsia" w:eastAsiaTheme="majorEastAsia"/>
          <w:color w:val="auto"/>
          <w:kern w:val="2"/>
          <w:sz w:val="32"/>
          <w:szCs w:val="32"/>
        </w:rPr>
      </w:pPr>
      <w:r>
        <w:rPr>
          <w:rFonts w:hint="eastAsia" w:cs="仿宋_GB2312" w:asciiTheme="majorEastAsia" w:hAnsiTheme="majorEastAsia" w:eastAsiaTheme="majorEastAsia"/>
          <w:color w:val="auto"/>
          <w:kern w:val="2"/>
          <w:sz w:val="32"/>
          <w:szCs w:val="32"/>
        </w:rPr>
        <w:t>一般公共服务（类）发展与改革事务（款）一般行政管理事务（项）：指财政未单独设置项级科目的专门性管理工作的项目支出。</w:t>
      </w:r>
    </w:p>
    <w:p>
      <w:pPr>
        <w:numPr>
          <w:ilvl w:val="0"/>
          <w:numId w:val="1"/>
        </w:numPr>
        <w:spacing w:after="0" w:line="600" w:lineRule="exact"/>
        <w:ind w:left="108" w:leftChars="49" w:firstLine="640" w:firstLineChars="200"/>
        <w:rPr>
          <w:rFonts w:cs="仿宋_GB2312" w:asciiTheme="majorEastAsia" w:hAnsiTheme="majorEastAsia" w:eastAsiaTheme="majorEastAsia"/>
          <w:color w:val="auto"/>
          <w:kern w:val="2"/>
          <w:sz w:val="32"/>
          <w:szCs w:val="32"/>
        </w:rPr>
      </w:pPr>
      <w:r>
        <w:rPr>
          <w:rFonts w:hint="eastAsia" w:cs="仿宋_GB2312" w:asciiTheme="majorEastAsia" w:hAnsiTheme="majorEastAsia" w:eastAsiaTheme="majorEastAsia"/>
          <w:color w:val="auto"/>
          <w:kern w:val="2"/>
          <w:sz w:val="32"/>
          <w:szCs w:val="32"/>
        </w:rPr>
        <w:t>一般公共服务（类）发展与改革事务（款）经济体制改革研究（项）：指用于经济体制改革与研究方面的支出。</w:t>
      </w:r>
    </w:p>
    <w:p>
      <w:pPr>
        <w:numPr>
          <w:ilvl w:val="0"/>
          <w:numId w:val="1"/>
        </w:numPr>
        <w:spacing w:after="0" w:line="600" w:lineRule="exact"/>
        <w:ind w:left="108" w:leftChars="49" w:firstLine="640" w:firstLineChars="200"/>
        <w:rPr>
          <w:rFonts w:cs="仿宋_GB2312" w:asciiTheme="majorEastAsia" w:hAnsiTheme="majorEastAsia" w:eastAsiaTheme="majorEastAsia"/>
          <w:color w:val="auto"/>
          <w:kern w:val="2"/>
          <w:sz w:val="32"/>
          <w:szCs w:val="32"/>
        </w:rPr>
      </w:pPr>
      <w:r>
        <w:rPr>
          <w:rFonts w:hint="eastAsia" w:cs="仿宋_GB2312" w:asciiTheme="majorEastAsia" w:hAnsiTheme="majorEastAsia" w:eastAsiaTheme="majorEastAsia"/>
          <w:color w:val="auto"/>
          <w:kern w:val="2"/>
          <w:sz w:val="32"/>
          <w:szCs w:val="32"/>
        </w:rPr>
        <w:t>一般公共服务（类）发展与改革事务（款）物价管理（项）：指用于物价管理方面的支出。</w:t>
      </w:r>
    </w:p>
    <w:p>
      <w:pPr>
        <w:numPr>
          <w:ilvl w:val="0"/>
          <w:numId w:val="1"/>
        </w:numPr>
        <w:spacing w:after="0" w:line="600" w:lineRule="exact"/>
        <w:ind w:left="108" w:leftChars="49" w:firstLine="640" w:firstLineChars="200"/>
        <w:rPr>
          <w:rFonts w:cs="仿宋_GB2312" w:asciiTheme="majorEastAsia" w:hAnsiTheme="majorEastAsia" w:eastAsiaTheme="majorEastAsia"/>
          <w:color w:val="auto"/>
          <w:kern w:val="2"/>
          <w:sz w:val="32"/>
          <w:szCs w:val="32"/>
        </w:rPr>
      </w:pPr>
      <w:r>
        <w:rPr>
          <w:rFonts w:hint="eastAsia" w:cs="仿宋_GB2312" w:asciiTheme="majorEastAsia" w:hAnsiTheme="majorEastAsia" w:eastAsiaTheme="majorEastAsia"/>
          <w:color w:val="auto"/>
          <w:kern w:val="2"/>
          <w:sz w:val="32"/>
          <w:szCs w:val="32"/>
        </w:rPr>
        <w:t>一般公共服务（类）发展和改革事务（款）其他发展和改革事务支出（项）：指除上述项目外，开展其他发展和改革事务方面专门性工作任务的项目支出</w:t>
      </w:r>
      <w:r>
        <w:rPr>
          <w:rFonts w:hint="eastAsia" w:cs="Arial" w:asciiTheme="majorEastAsia" w:hAnsiTheme="majorEastAsia" w:eastAsiaTheme="majorEastAsia"/>
          <w:color w:val="auto"/>
          <w:sz w:val="32"/>
          <w:szCs w:val="28"/>
        </w:rPr>
        <w:t>。</w:t>
      </w:r>
    </w:p>
    <w:p>
      <w:pPr>
        <w:numPr>
          <w:ilvl w:val="0"/>
          <w:numId w:val="1"/>
        </w:numPr>
        <w:spacing w:after="0" w:line="600" w:lineRule="exact"/>
        <w:ind w:left="108" w:leftChars="49" w:firstLine="640" w:firstLineChars="200"/>
        <w:rPr>
          <w:rFonts w:cs="仿宋_GB2312" w:asciiTheme="majorEastAsia" w:hAnsiTheme="majorEastAsia" w:eastAsiaTheme="majorEastAsia"/>
          <w:color w:val="auto"/>
          <w:kern w:val="2"/>
          <w:sz w:val="32"/>
          <w:szCs w:val="32"/>
        </w:rPr>
      </w:pPr>
      <w:r>
        <w:rPr>
          <w:rFonts w:hint="eastAsia" w:cs="仿宋_GB2312" w:asciiTheme="majorEastAsia" w:hAnsiTheme="majorEastAsia" w:eastAsiaTheme="majorEastAsia"/>
          <w:color w:val="auto"/>
          <w:kern w:val="2"/>
          <w:sz w:val="32"/>
          <w:szCs w:val="32"/>
        </w:rPr>
        <w:t>社会保障和就业（类）行政事业单位离退休（款）机关事业单位基本养老保险缴费支出（项）：指单位实施养老保险制度由单位缴纳的养老保险费的支出。</w:t>
      </w:r>
    </w:p>
    <w:p>
      <w:pPr>
        <w:numPr>
          <w:ilvl w:val="0"/>
          <w:numId w:val="1"/>
        </w:numPr>
        <w:spacing w:after="0" w:line="600" w:lineRule="exact"/>
        <w:ind w:left="108" w:leftChars="49" w:firstLine="640" w:firstLineChars="200"/>
        <w:rPr>
          <w:rFonts w:cs="仿宋_GB2312" w:asciiTheme="majorEastAsia" w:hAnsiTheme="majorEastAsia" w:eastAsiaTheme="majorEastAsia"/>
          <w:color w:val="auto"/>
          <w:kern w:val="2"/>
          <w:sz w:val="32"/>
          <w:szCs w:val="32"/>
        </w:rPr>
      </w:pPr>
      <w:r>
        <w:rPr>
          <w:rFonts w:hint="eastAsia" w:cs="仿宋_GB2312" w:asciiTheme="majorEastAsia" w:hAnsiTheme="majorEastAsia" w:eastAsiaTheme="majorEastAsia"/>
          <w:color w:val="auto"/>
          <w:kern w:val="2"/>
          <w:sz w:val="32"/>
          <w:szCs w:val="32"/>
        </w:rPr>
        <w:t>卫生健康（类）行政事业单位医疗（款）行政单位医疗（项）：指单位用于缴纳单位基本医疗保险支出。</w:t>
      </w:r>
    </w:p>
    <w:p>
      <w:pPr>
        <w:numPr>
          <w:ilvl w:val="0"/>
          <w:numId w:val="1"/>
        </w:numPr>
        <w:spacing w:after="0" w:line="600" w:lineRule="exact"/>
        <w:ind w:left="108" w:leftChars="49" w:firstLine="640" w:firstLineChars="200"/>
        <w:rPr>
          <w:rFonts w:cs="仿宋_GB2312" w:asciiTheme="majorEastAsia" w:hAnsiTheme="majorEastAsia" w:eastAsiaTheme="majorEastAsia"/>
          <w:color w:val="auto"/>
          <w:kern w:val="2"/>
          <w:sz w:val="32"/>
          <w:szCs w:val="32"/>
        </w:rPr>
      </w:pPr>
      <w:r>
        <w:rPr>
          <w:rFonts w:hint="eastAsia" w:cs="仿宋_GB2312" w:asciiTheme="majorEastAsia" w:hAnsiTheme="majorEastAsia" w:eastAsiaTheme="majorEastAsia"/>
          <w:color w:val="auto"/>
          <w:kern w:val="2"/>
          <w:sz w:val="32"/>
          <w:szCs w:val="32"/>
        </w:rPr>
        <w:t>卫生健康（类）行政事业单位医疗（款）公务员医疗补助（项）：指单位用于集中缴纳公务员医疗补助支出。</w:t>
      </w:r>
    </w:p>
    <w:p>
      <w:pPr>
        <w:numPr>
          <w:ilvl w:val="0"/>
          <w:numId w:val="1"/>
        </w:numPr>
        <w:spacing w:after="0" w:line="600" w:lineRule="exact"/>
        <w:ind w:left="108" w:leftChars="49" w:firstLine="640" w:firstLineChars="200"/>
        <w:rPr>
          <w:rFonts w:cs="仿宋_GB2312" w:asciiTheme="majorEastAsia" w:hAnsiTheme="majorEastAsia" w:eastAsiaTheme="majorEastAsia"/>
          <w:color w:val="auto"/>
          <w:kern w:val="2"/>
          <w:sz w:val="32"/>
          <w:szCs w:val="32"/>
        </w:rPr>
      </w:pPr>
      <w:r>
        <w:rPr>
          <w:rFonts w:hint="eastAsia" w:cs="仿宋_GB2312" w:asciiTheme="majorEastAsia" w:hAnsiTheme="majorEastAsia" w:eastAsiaTheme="majorEastAsia"/>
          <w:color w:val="auto"/>
          <w:kern w:val="2"/>
          <w:sz w:val="32"/>
          <w:szCs w:val="32"/>
        </w:rPr>
        <w:t>住房保障（类）住房改革支出（款）住房公积金（项）：指按照《住房公积金管理条例》的规定，由单位及其在职职工缴存的长期住房储金。　</w:t>
      </w:r>
    </w:p>
    <w:p>
      <w:pPr>
        <w:numPr>
          <w:ilvl w:val="0"/>
          <w:numId w:val="1"/>
        </w:numPr>
        <w:spacing w:after="0" w:line="600" w:lineRule="exact"/>
        <w:ind w:left="108" w:leftChars="49" w:firstLine="640" w:firstLineChars="200"/>
        <w:rPr>
          <w:rFonts w:cs="仿宋_GB2312" w:asciiTheme="majorEastAsia" w:hAnsiTheme="majorEastAsia" w:eastAsiaTheme="majorEastAsia"/>
          <w:color w:val="auto"/>
          <w:kern w:val="2"/>
          <w:sz w:val="32"/>
          <w:szCs w:val="32"/>
        </w:rPr>
      </w:pPr>
      <w:r>
        <w:rPr>
          <w:rFonts w:hint="eastAsia" w:cs="仿宋_GB2312" w:asciiTheme="majorEastAsia" w:hAnsiTheme="majorEastAsia" w:eastAsiaTheme="majorEastAsia"/>
          <w:color w:val="auto"/>
          <w:kern w:val="2"/>
          <w:sz w:val="32"/>
          <w:szCs w:val="32"/>
        </w:rPr>
        <w:t>灾害防治及应急管理支出（类）其他灾害防治及应急管理支出（款）其他灾害防治及应急管理支出（项）：反映用于其他灾害防治及应急管理的支出。</w:t>
      </w:r>
    </w:p>
    <w:p>
      <w:pPr>
        <w:numPr>
          <w:ilvl w:val="0"/>
          <w:numId w:val="1"/>
        </w:numPr>
        <w:spacing w:after="0" w:line="600" w:lineRule="exact"/>
        <w:ind w:left="108" w:leftChars="49" w:firstLine="640" w:firstLineChars="200"/>
        <w:rPr>
          <w:rFonts w:cs="仿宋_GB2312" w:asciiTheme="majorEastAsia" w:hAnsiTheme="majorEastAsia" w:eastAsiaTheme="majorEastAsia"/>
          <w:color w:val="auto"/>
          <w:kern w:val="2"/>
          <w:sz w:val="32"/>
          <w:szCs w:val="32"/>
        </w:rPr>
      </w:pPr>
      <w:r>
        <w:rPr>
          <w:rFonts w:hint="eastAsia" w:cs="仿宋_GB2312" w:asciiTheme="majorEastAsia" w:hAnsiTheme="majorEastAsia" w:eastAsiaTheme="majorEastAsia"/>
          <w:color w:val="auto"/>
          <w:kern w:val="2"/>
          <w:sz w:val="32"/>
          <w:szCs w:val="32"/>
        </w:rPr>
        <w:t>基本支出：指为保证单位正常运转，完成日常工作任务而发生的人员支出和公用支出。</w:t>
      </w:r>
      <w:r>
        <w:rPr>
          <w:rFonts w:cs="仿宋_GB2312" w:asciiTheme="majorEastAsia" w:hAnsiTheme="majorEastAsia" w:eastAsiaTheme="majorEastAsia"/>
          <w:color w:val="auto"/>
          <w:kern w:val="2"/>
          <w:sz w:val="32"/>
          <w:szCs w:val="32"/>
        </w:rPr>
        <w:br w:type="textWrapping"/>
      </w:r>
      <w:r>
        <w:rPr>
          <w:rFonts w:hint="eastAsia" w:cs="仿宋_GB2312" w:asciiTheme="majorEastAsia" w:hAnsiTheme="majorEastAsia" w:eastAsiaTheme="majorEastAsia"/>
          <w:color w:val="auto"/>
          <w:kern w:val="2"/>
          <w:sz w:val="32"/>
          <w:szCs w:val="32"/>
        </w:rPr>
        <w:t>　</w:t>
      </w:r>
      <w:r>
        <w:rPr>
          <w:rFonts w:cs="仿宋_GB2312" w:asciiTheme="majorEastAsia" w:hAnsiTheme="majorEastAsia" w:eastAsiaTheme="majorEastAsia"/>
          <w:color w:val="auto"/>
          <w:kern w:val="2"/>
          <w:sz w:val="32"/>
          <w:szCs w:val="32"/>
        </w:rPr>
        <w:t xml:space="preserve"> </w:t>
      </w:r>
      <w:r>
        <w:rPr>
          <w:rFonts w:hint="eastAsia" w:cs="仿宋_GB2312" w:asciiTheme="majorEastAsia" w:hAnsiTheme="majorEastAsia" w:eastAsiaTheme="majorEastAsia"/>
          <w:color w:val="auto"/>
          <w:kern w:val="2"/>
          <w:sz w:val="32"/>
          <w:szCs w:val="32"/>
        </w:rPr>
        <w:t xml:space="preserve">  （十三）项目支出：指在基本支出之外为完成特定行政任务和事业发展目标所发生的支出。</w:t>
      </w:r>
      <w:r>
        <w:rPr>
          <w:rFonts w:cs="仿宋_GB2312" w:asciiTheme="majorEastAsia" w:hAnsiTheme="majorEastAsia" w:eastAsiaTheme="majorEastAsia"/>
          <w:color w:val="auto"/>
          <w:kern w:val="2"/>
          <w:sz w:val="32"/>
          <w:szCs w:val="32"/>
        </w:rPr>
        <w:br w:type="textWrapping"/>
      </w:r>
      <w:r>
        <w:rPr>
          <w:rFonts w:hint="eastAsia" w:cs="仿宋_GB2312" w:asciiTheme="majorEastAsia" w:hAnsiTheme="majorEastAsia" w:eastAsiaTheme="majorEastAsia"/>
          <w:color w:val="auto"/>
          <w:kern w:val="2"/>
          <w:sz w:val="32"/>
          <w:szCs w:val="32"/>
        </w:rPr>
        <w:t>　   （十四）</w:t>
      </w:r>
      <w:r>
        <w:rPr>
          <w:rFonts w:cs="仿宋_GB2312" w:asciiTheme="majorEastAsia" w:hAnsiTheme="majorEastAsia" w:eastAsiaTheme="majorEastAsia"/>
          <w:color w:val="auto"/>
          <w:kern w:val="2"/>
          <w:sz w:val="32"/>
          <w:szCs w:val="32"/>
        </w:rPr>
        <w:t>“</w:t>
      </w:r>
      <w:r>
        <w:rPr>
          <w:rFonts w:hint="eastAsia" w:cs="仿宋_GB2312" w:asciiTheme="majorEastAsia" w:hAnsiTheme="majorEastAsia" w:eastAsiaTheme="majorEastAsia"/>
          <w:color w:val="auto"/>
          <w:kern w:val="2"/>
          <w:sz w:val="32"/>
          <w:szCs w:val="32"/>
        </w:rPr>
        <w:t>三公</w:t>
      </w:r>
      <w:r>
        <w:rPr>
          <w:rFonts w:cs="仿宋_GB2312" w:asciiTheme="majorEastAsia" w:hAnsiTheme="majorEastAsia" w:eastAsiaTheme="majorEastAsia"/>
          <w:color w:val="auto"/>
          <w:kern w:val="2"/>
          <w:sz w:val="32"/>
          <w:szCs w:val="32"/>
        </w:rPr>
        <w:t>”</w:t>
      </w:r>
      <w:r>
        <w:rPr>
          <w:rFonts w:hint="eastAsia" w:cs="仿宋_GB2312" w:asciiTheme="majorEastAsia" w:hAnsiTheme="majorEastAsia" w:eastAsiaTheme="majorEastAsia"/>
          <w:color w:val="auto"/>
          <w:kern w:val="2"/>
          <w:sz w:val="32"/>
          <w:szCs w:val="32"/>
        </w:rPr>
        <w:t>经费：纳入本部门（单位）预决算管理的</w:t>
      </w:r>
      <w:r>
        <w:rPr>
          <w:rFonts w:cs="仿宋_GB2312" w:asciiTheme="majorEastAsia" w:hAnsiTheme="majorEastAsia" w:eastAsiaTheme="majorEastAsia"/>
          <w:color w:val="auto"/>
          <w:kern w:val="2"/>
          <w:sz w:val="32"/>
          <w:szCs w:val="32"/>
        </w:rPr>
        <w:t>“</w:t>
      </w:r>
      <w:r>
        <w:rPr>
          <w:rFonts w:hint="eastAsia" w:cs="仿宋_GB2312" w:asciiTheme="majorEastAsia" w:hAnsiTheme="majorEastAsia" w:eastAsiaTheme="majorEastAsia"/>
          <w:color w:val="auto"/>
          <w:kern w:val="2"/>
          <w:sz w:val="32"/>
          <w:szCs w:val="32"/>
        </w:rPr>
        <w:t>三公</w:t>
      </w:r>
      <w:r>
        <w:rPr>
          <w:rFonts w:cs="仿宋_GB2312" w:asciiTheme="majorEastAsia" w:hAnsiTheme="majorEastAsia" w:eastAsiaTheme="majorEastAsia"/>
          <w:color w:val="auto"/>
          <w:kern w:val="2"/>
          <w:sz w:val="32"/>
          <w:szCs w:val="32"/>
        </w:rPr>
        <w:t>”</w:t>
      </w:r>
      <w:r>
        <w:rPr>
          <w:rFonts w:hint="eastAsia" w:cs="仿宋_GB2312" w:asciiTheme="majorEastAsia" w:hAnsiTheme="majorEastAsia" w:eastAsiaTheme="majorEastAsia"/>
          <w:color w:val="auto"/>
          <w:kern w:val="2"/>
          <w:sz w:val="32"/>
          <w:szCs w:val="32"/>
        </w:rPr>
        <w:t>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cs="仿宋_GB2312" w:asciiTheme="majorEastAsia" w:hAnsiTheme="majorEastAsia" w:eastAsiaTheme="majorEastAsia"/>
          <w:color w:val="auto"/>
          <w:kern w:val="2"/>
          <w:sz w:val="32"/>
          <w:szCs w:val="32"/>
        </w:rPr>
        <w:br w:type="textWrapping"/>
      </w:r>
      <w:r>
        <w:rPr>
          <w:rFonts w:hint="eastAsia" w:cs="仿宋_GB2312" w:asciiTheme="majorEastAsia" w:hAnsiTheme="majorEastAsia" w:eastAsiaTheme="majorEastAsia"/>
          <w:color w:val="auto"/>
          <w:kern w:val="2"/>
          <w:sz w:val="32"/>
          <w:szCs w:val="32"/>
        </w:rPr>
        <w:t>　　（十五）机关运行经费：为保障单位运行用于购买货物和服务的各项资金。包括办公及印刷费、邮电费、差旅费、会议费、一般设备购置费等费用开支。</w:t>
      </w:r>
    </w:p>
    <w:p>
      <w:pPr>
        <w:spacing w:after="0" w:line="600" w:lineRule="exact"/>
        <w:ind w:left="108" w:leftChars="49" w:firstLine="480" w:firstLineChars="150"/>
        <w:rPr>
          <w:rFonts w:cs="仿宋_GB2312" w:asciiTheme="majorEastAsia" w:hAnsiTheme="majorEastAsia" w:eastAsiaTheme="majorEastAsia"/>
          <w:color w:val="auto"/>
          <w:kern w:val="2"/>
          <w:sz w:val="32"/>
          <w:szCs w:val="32"/>
        </w:rPr>
      </w:pPr>
      <w:r>
        <w:rPr>
          <w:rFonts w:hint="eastAsia" w:cs="仿宋_GB2312" w:asciiTheme="majorEastAsia" w:hAnsiTheme="majorEastAsia" w:eastAsiaTheme="majorEastAsia"/>
          <w:color w:val="auto"/>
          <w:kern w:val="2"/>
          <w:sz w:val="32"/>
          <w:szCs w:val="32"/>
        </w:rPr>
        <w:t>附件：表1.部门预算收支总表</w:t>
      </w:r>
    </w:p>
    <w:p>
      <w:pPr>
        <w:spacing w:after="0" w:line="600" w:lineRule="exact"/>
        <w:ind w:left="108" w:leftChars="49" w:firstLine="480" w:firstLineChars="150"/>
        <w:rPr>
          <w:rFonts w:cs="仿宋_GB2312" w:asciiTheme="majorEastAsia" w:hAnsiTheme="majorEastAsia" w:eastAsiaTheme="majorEastAsia"/>
          <w:color w:val="auto"/>
          <w:kern w:val="2"/>
          <w:sz w:val="32"/>
          <w:szCs w:val="32"/>
        </w:rPr>
      </w:pPr>
      <w:r>
        <w:rPr>
          <w:rFonts w:hint="eastAsia" w:cs="仿宋_GB2312" w:asciiTheme="majorEastAsia" w:hAnsiTheme="majorEastAsia" w:eastAsiaTheme="majorEastAsia"/>
          <w:color w:val="auto"/>
          <w:kern w:val="2"/>
          <w:sz w:val="32"/>
          <w:szCs w:val="32"/>
        </w:rPr>
        <w:t>　　　表1-1.部门预算收入总表</w:t>
      </w:r>
    </w:p>
    <w:p>
      <w:pPr>
        <w:spacing w:after="0" w:line="600" w:lineRule="exact"/>
        <w:ind w:left="108" w:leftChars="49" w:firstLine="480" w:firstLineChars="150"/>
        <w:rPr>
          <w:rFonts w:cs="仿宋_GB2312" w:asciiTheme="majorEastAsia" w:hAnsiTheme="majorEastAsia" w:eastAsiaTheme="majorEastAsia"/>
          <w:color w:val="auto"/>
          <w:kern w:val="2"/>
          <w:sz w:val="32"/>
          <w:szCs w:val="32"/>
        </w:rPr>
      </w:pPr>
      <w:r>
        <w:rPr>
          <w:rFonts w:hint="eastAsia" w:cs="仿宋_GB2312" w:asciiTheme="majorEastAsia" w:hAnsiTheme="majorEastAsia" w:eastAsiaTheme="majorEastAsia"/>
          <w:color w:val="auto"/>
          <w:kern w:val="2"/>
          <w:sz w:val="32"/>
          <w:szCs w:val="32"/>
        </w:rPr>
        <w:t>　　　表1-2.部门预算支出总表</w:t>
      </w:r>
    </w:p>
    <w:p>
      <w:pPr>
        <w:spacing w:after="0" w:line="600" w:lineRule="exact"/>
        <w:ind w:left="108" w:leftChars="49" w:firstLine="480" w:firstLineChars="150"/>
        <w:rPr>
          <w:rFonts w:cs="仿宋_GB2312" w:asciiTheme="majorEastAsia" w:hAnsiTheme="majorEastAsia" w:eastAsiaTheme="majorEastAsia"/>
          <w:color w:val="auto"/>
          <w:kern w:val="2"/>
          <w:sz w:val="32"/>
          <w:szCs w:val="32"/>
        </w:rPr>
      </w:pPr>
      <w:r>
        <w:rPr>
          <w:rFonts w:hint="eastAsia" w:cs="仿宋_GB2312" w:asciiTheme="majorEastAsia" w:hAnsiTheme="majorEastAsia" w:eastAsiaTheme="majorEastAsia"/>
          <w:color w:val="auto"/>
          <w:kern w:val="2"/>
          <w:sz w:val="32"/>
          <w:szCs w:val="32"/>
        </w:rPr>
        <w:t>　　　表2.财政拨款收支预算总表</w:t>
      </w:r>
    </w:p>
    <w:p>
      <w:pPr>
        <w:spacing w:after="0" w:line="600" w:lineRule="exact"/>
        <w:ind w:left="108" w:leftChars="49" w:firstLine="480" w:firstLineChars="150"/>
        <w:rPr>
          <w:rFonts w:cs="仿宋_GB2312" w:asciiTheme="majorEastAsia" w:hAnsiTheme="majorEastAsia" w:eastAsiaTheme="majorEastAsia"/>
          <w:color w:val="auto"/>
          <w:kern w:val="2"/>
          <w:sz w:val="32"/>
          <w:szCs w:val="32"/>
        </w:rPr>
      </w:pPr>
      <w:r>
        <w:rPr>
          <w:rFonts w:hint="eastAsia" w:cs="仿宋_GB2312" w:asciiTheme="majorEastAsia" w:hAnsiTheme="majorEastAsia" w:eastAsiaTheme="majorEastAsia"/>
          <w:color w:val="auto"/>
          <w:kern w:val="2"/>
          <w:sz w:val="32"/>
          <w:szCs w:val="32"/>
        </w:rPr>
        <w:t>　　　表2-1.财政拨款支出预算表（政府经济分类科目）</w:t>
      </w:r>
    </w:p>
    <w:p>
      <w:pPr>
        <w:spacing w:after="0" w:line="600" w:lineRule="exact"/>
        <w:ind w:left="108" w:leftChars="49" w:firstLine="480" w:firstLineChars="150"/>
        <w:rPr>
          <w:rFonts w:cs="仿宋_GB2312" w:asciiTheme="majorEastAsia" w:hAnsiTheme="majorEastAsia" w:eastAsiaTheme="majorEastAsia"/>
          <w:color w:val="auto"/>
          <w:kern w:val="2"/>
          <w:sz w:val="32"/>
          <w:szCs w:val="32"/>
        </w:rPr>
      </w:pPr>
      <w:r>
        <w:rPr>
          <w:rFonts w:hint="eastAsia" w:cs="仿宋_GB2312" w:asciiTheme="majorEastAsia" w:hAnsiTheme="majorEastAsia" w:eastAsiaTheme="majorEastAsia"/>
          <w:color w:val="auto"/>
          <w:kern w:val="2"/>
          <w:sz w:val="32"/>
          <w:szCs w:val="32"/>
        </w:rPr>
        <w:t>　　　表3.一般公共预算支出预算表</w:t>
      </w:r>
    </w:p>
    <w:p>
      <w:pPr>
        <w:spacing w:after="0" w:line="600" w:lineRule="exact"/>
        <w:ind w:left="108" w:leftChars="49" w:firstLine="480" w:firstLineChars="150"/>
        <w:rPr>
          <w:rFonts w:cs="仿宋_GB2312" w:asciiTheme="majorEastAsia" w:hAnsiTheme="majorEastAsia" w:eastAsiaTheme="majorEastAsia"/>
          <w:color w:val="auto"/>
          <w:kern w:val="2"/>
          <w:sz w:val="32"/>
          <w:szCs w:val="32"/>
        </w:rPr>
      </w:pPr>
      <w:r>
        <w:rPr>
          <w:rFonts w:hint="eastAsia" w:cs="仿宋_GB2312" w:asciiTheme="majorEastAsia" w:hAnsiTheme="majorEastAsia" w:eastAsiaTheme="majorEastAsia"/>
          <w:color w:val="auto"/>
          <w:kern w:val="2"/>
          <w:sz w:val="32"/>
          <w:szCs w:val="32"/>
        </w:rPr>
        <w:t>　　　表3-1.一般公共预算基本支出预算表</w:t>
      </w:r>
    </w:p>
    <w:p>
      <w:pPr>
        <w:spacing w:after="0" w:line="600" w:lineRule="exact"/>
        <w:ind w:left="108" w:leftChars="49" w:firstLine="480" w:firstLineChars="150"/>
        <w:rPr>
          <w:rFonts w:cs="仿宋_GB2312" w:asciiTheme="majorEastAsia" w:hAnsiTheme="majorEastAsia" w:eastAsiaTheme="majorEastAsia"/>
          <w:color w:val="auto"/>
          <w:kern w:val="2"/>
          <w:sz w:val="32"/>
          <w:szCs w:val="32"/>
        </w:rPr>
      </w:pPr>
      <w:r>
        <w:rPr>
          <w:rFonts w:hint="eastAsia" w:cs="仿宋_GB2312" w:asciiTheme="majorEastAsia" w:hAnsiTheme="majorEastAsia" w:eastAsiaTheme="majorEastAsia"/>
          <w:color w:val="auto"/>
          <w:kern w:val="2"/>
          <w:sz w:val="32"/>
          <w:szCs w:val="32"/>
        </w:rPr>
        <w:t>　　　表3-2.一般公共预算项目支出预算表</w:t>
      </w:r>
    </w:p>
    <w:p>
      <w:pPr>
        <w:spacing w:after="0" w:line="600" w:lineRule="exact"/>
        <w:ind w:left="108" w:leftChars="49" w:firstLine="480" w:firstLineChars="150"/>
        <w:rPr>
          <w:rFonts w:cs="仿宋_GB2312" w:asciiTheme="majorEastAsia" w:hAnsiTheme="majorEastAsia" w:eastAsiaTheme="majorEastAsia"/>
          <w:color w:val="auto"/>
          <w:kern w:val="2"/>
          <w:sz w:val="32"/>
          <w:szCs w:val="32"/>
        </w:rPr>
      </w:pPr>
      <w:r>
        <w:rPr>
          <w:rFonts w:hint="eastAsia" w:cs="仿宋_GB2312" w:asciiTheme="majorEastAsia" w:hAnsiTheme="majorEastAsia" w:eastAsiaTheme="majorEastAsia"/>
          <w:color w:val="auto"/>
          <w:kern w:val="2"/>
          <w:sz w:val="32"/>
          <w:szCs w:val="32"/>
        </w:rPr>
        <w:t>　　　表3-3.一般公共预算“三公”经费支出预算表</w:t>
      </w:r>
    </w:p>
    <w:p>
      <w:pPr>
        <w:spacing w:after="0" w:line="600" w:lineRule="exact"/>
        <w:ind w:left="108" w:leftChars="49" w:firstLine="480" w:firstLineChars="150"/>
        <w:rPr>
          <w:rFonts w:cs="仿宋_GB2312" w:asciiTheme="majorEastAsia" w:hAnsiTheme="majorEastAsia" w:eastAsiaTheme="majorEastAsia"/>
          <w:color w:val="auto"/>
          <w:kern w:val="2"/>
          <w:sz w:val="32"/>
          <w:szCs w:val="32"/>
        </w:rPr>
      </w:pPr>
      <w:r>
        <w:rPr>
          <w:rFonts w:hint="eastAsia" w:cs="仿宋_GB2312" w:asciiTheme="majorEastAsia" w:hAnsiTheme="majorEastAsia" w:eastAsiaTheme="majorEastAsia"/>
          <w:color w:val="auto"/>
          <w:kern w:val="2"/>
          <w:sz w:val="32"/>
          <w:szCs w:val="32"/>
        </w:rPr>
        <w:t>　　　表4.政府性基金支出预算表</w:t>
      </w:r>
    </w:p>
    <w:p>
      <w:pPr>
        <w:spacing w:after="0" w:line="600" w:lineRule="exact"/>
        <w:ind w:left="108" w:leftChars="49" w:firstLine="480" w:firstLineChars="150"/>
        <w:rPr>
          <w:rFonts w:cs="仿宋_GB2312" w:asciiTheme="majorEastAsia" w:hAnsiTheme="majorEastAsia" w:eastAsiaTheme="majorEastAsia"/>
          <w:color w:val="auto"/>
          <w:kern w:val="2"/>
          <w:sz w:val="32"/>
          <w:szCs w:val="32"/>
        </w:rPr>
      </w:pPr>
      <w:r>
        <w:rPr>
          <w:rFonts w:hint="eastAsia" w:cs="仿宋_GB2312" w:asciiTheme="majorEastAsia" w:hAnsiTheme="majorEastAsia" w:eastAsiaTheme="majorEastAsia"/>
          <w:color w:val="auto"/>
          <w:kern w:val="2"/>
          <w:sz w:val="32"/>
          <w:szCs w:val="32"/>
        </w:rPr>
        <w:t>　　　表4-1.政府性基金预算“三公”经费支出预算表</w:t>
      </w:r>
    </w:p>
    <w:p>
      <w:pPr>
        <w:spacing w:after="0" w:line="600" w:lineRule="exact"/>
        <w:ind w:left="108" w:leftChars="49" w:firstLine="480" w:firstLineChars="150"/>
        <w:rPr>
          <w:rFonts w:cs="仿宋_GB2312" w:asciiTheme="majorEastAsia" w:hAnsiTheme="majorEastAsia" w:eastAsiaTheme="majorEastAsia"/>
          <w:color w:val="auto"/>
          <w:kern w:val="2"/>
          <w:sz w:val="32"/>
          <w:szCs w:val="32"/>
        </w:rPr>
      </w:pPr>
      <w:r>
        <w:rPr>
          <w:rFonts w:hint="eastAsia" w:cs="仿宋_GB2312" w:asciiTheme="majorEastAsia" w:hAnsiTheme="majorEastAsia" w:eastAsiaTheme="majorEastAsia"/>
          <w:color w:val="auto"/>
          <w:kern w:val="2"/>
          <w:sz w:val="32"/>
          <w:szCs w:val="32"/>
        </w:rPr>
        <w:t>　　　表5.国有资本经营预算支出预算表</w:t>
      </w:r>
    </w:p>
    <w:p>
      <w:pPr>
        <w:spacing w:after="0" w:line="600" w:lineRule="exact"/>
        <w:ind w:left="108" w:leftChars="49" w:firstLine="480" w:firstLineChars="150"/>
        <w:rPr>
          <w:rFonts w:cs="仿宋_GB2312" w:asciiTheme="majorEastAsia" w:hAnsiTheme="majorEastAsia" w:eastAsiaTheme="majorEastAsia"/>
          <w:color w:val="auto"/>
          <w:kern w:val="2"/>
          <w:sz w:val="32"/>
          <w:szCs w:val="32"/>
        </w:rPr>
      </w:pPr>
      <w:r>
        <w:rPr>
          <w:rFonts w:hint="eastAsia" w:cs="仿宋_GB2312" w:asciiTheme="majorEastAsia" w:hAnsiTheme="majorEastAsia" w:eastAsiaTheme="majorEastAsia"/>
          <w:color w:val="auto"/>
          <w:kern w:val="2"/>
          <w:sz w:val="32"/>
          <w:szCs w:val="32"/>
        </w:rPr>
        <w:t>　　　表6.政府采购预算表</w:t>
      </w:r>
    </w:p>
    <w:sectPr>
      <w:footerReference r:id="rId4" w:type="default"/>
      <w:pgSz w:w="11906" w:h="16838"/>
      <w:pgMar w:top="1984" w:right="1474" w:bottom="1587" w:left="1587" w:header="851" w:footer="1247" w:gutter="0"/>
      <w:pgNumType w:fmt="numberInDash"/>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方正小标宋简体" w:eastAsia="方正小标宋简体"/>
        <w:sz w:val="28"/>
        <w:szCs w:val="28"/>
      </w:rPr>
    </w:pPr>
    <w:r>
      <w:rPr>
        <w:rStyle w:val="8"/>
        <w:rFonts w:ascii="方正小标宋简体" w:eastAsia="方正小标宋简体" w:cs="方正小标宋简体"/>
        <w:sz w:val="28"/>
        <w:szCs w:val="28"/>
      </w:rPr>
      <w:fldChar w:fldCharType="begin"/>
    </w:r>
    <w:r>
      <w:rPr>
        <w:rStyle w:val="8"/>
        <w:rFonts w:ascii="方正小标宋简体" w:eastAsia="方正小标宋简体" w:cs="方正小标宋简体"/>
        <w:sz w:val="28"/>
        <w:szCs w:val="28"/>
      </w:rPr>
      <w:instrText xml:space="preserve">PAGE  </w:instrText>
    </w:r>
    <w:r>
      <w:rPr>
        <w:rStyle w:val="8"/>
        <w:rFonts w:ascii="方正小标宋简体" w:eastAsia="方正小标宋简体" w:cs="方正小标宋简体"/>
        <w:sz w:val="28"/>
        <w:szCs w:val="28"/>
      </w:rPr>
      <w:fldChar w:fldCharType="separate"/>
    </w:r>
    <w:r>
      <w:rPr>
        <w:rStyle w:val="8"/>
        <w:rFonts w:ascii="方正小标宋简体" w:eastAsia="方正小标宋简体" w:cs="方正小标宋简体"/>
        <w:sz w:val="28"/>
        <w:szCs w:val="28"/>
      </w:rPr>
      <w:t>- 8 -</w:t>
    </w:r>
    <w:r>
      <w:rPr>
        <w:rStyle w:val="8"/>
        <w:rFonts w:ascii="方正小标宋简体" w:eastAsia="方正小标宋简体" w:cs="方正小标宋简体"/>
        <w:sz w:val="28"/>
        <w:szCs w:val="28"/>
      </w:rPr>
      <w:fldChar w:fldCharType="end"/>
    </w:r>
  </w:p>
  <w:p>
    <w:pPr>
      <w:pStyle w:val="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F8C2FB"/>
    <w:multiLevelType w:val="singleLevel"/>
    <w:tmpl w:val="07F8C2F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NotTrackMoves/>
  <w:documentProtection w:enforcement="0"/>
  <w:defaultTabStop w:val="720"/>
  <w:doNotHyphenateCaps/>
  <w:noPunctuationKerning w:val="1"/>
  <w:characterSpacingControl w:val="doNotCompress"/>
  <w:noLineBreaksAfter w:lang="zh-CN" w:val="$([{£¥·‘“〈《「『【〔〖〝﹙﹛﹝＄（．［｛￡￥"/>
  <w:noLineBreaksBefore w:lang="zh-CN" w:val="!%),.:;&gt;?]}¢¨°·ˇˉ―‖’”…‰′″›℃∶、。〃〉》」』】〕〗〞︶︺︾﹀﹄﹚﹜﹞！＂％＇），．：；？］｀｜｝～￠"/>
  <w:doNotValidateAgainstSchema/>
  <w:doNotDemarcateInvalidXml/>
  <w:footnotePr>
    <w:footnote w:id="0"/>
    <w:footnote w:id="1"/>
  </w:footnotePr>
  <w:compat>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5E1E"/>
    <w:rsid w:val="0000719D"/>
    <w:rsid w:val="0006667A"/>
    <w:rsid w:val="000673B2"/>
    <w:rsid w:val="000C0257"/>
    <w:rsid w:val="000C56C7"/>
    <w:rsid w:val="001106FE"/>
    <w:rsid w:val="001460D4"/>
    <w:rsid w:val="00146E62"/>
    <w:rsid w:val="00153597"/>
    <w:rsid w:val="001863CC"/>
    <w:rsid w:val="00193D32"/>
    <w:rsid w:val="001B766E"/>
    <w:rsid w:val="00226DC5"/>
    <w:rsid w:val="00254422"/>
    <w:rsid w:val="00306F42"/>
    <w:rsid w:val="00323B43"/>
    <w:rsid w:val="00340DFA"/>
    <w:rsid w:val="00342C97"/>
    <w:rsid w:val="003900D7"/>
    <w:rsid w:val="00395A62"/>
    <w:rsid w:val="003B3785"/>
    <w:rsid w:val="003B3AF7"/>
    <w:rsid w:val="003D37D8"/>
    <w:rsid w:val="004121AD"/>
    <w:rsid w:val="00426133"/>
    <w:rsid w:val="00431D97"/>
    <w:rsid w:val="004358AB"/>
    <w:rsid w:val="004C11FE"/>
    <w:rsid w:val="0052733C"/>
    <w:rsid w:val="00531978"/>
    <w:rsid w:val="005326BA"/>
    <w:rsid w:val="0054570F"/>
    <w:rsid w:val="005C7D8D"/>
    <w:rsid w:val="0060134C"/>
    <w:rsid w:val="006669B8"/>
    <w:rsid w:val="00673383"/>
    <w:rsid w:val="0068161D"/>
    <w:rsid w:val="00683206"/>
    <w:rsid w:val="00684D5D"/>
    <w:rsid w:val="006B1126"/>
    <w:rsid w:val="006C315C"/>
    <w:rsid w:val="006D1B91"/>
    <w:rsid w:val="006D3D63"/>
    <w:rsid w:val="006E139E"/>
    <w:rsid w:val="006F1C49"/>
    <w:rsid w:val="00713DDC"/>
    <w:rsid w:val="0071524B"/>
    <w:rsid w:val="00740C2E"/>
    <w:rsid w:val="00750ED2"/>
    <w:rsid w:val="00777280"/>
    <w:rsid w:val="007F4A3A"/>
    <w:rsid w:val="00844D94"/>
    <w:rsid w:val="008B7726"/>
    <w:rsid w:val="008F132A"/>
    <w:rsid w:val="00976F2D"/>
    <w:rsid w:val="009C1D2C"/>
    <w:rsid w:val="009F3A88"/>
    <w:rsid w:val="00A37FAA"/>
    <w:rsid w:val="00A41594"/>
    <w:rsid w:val="00A54B09"/>
    <w:rsid w:val="00A61233"/>
    <w:rsid w:val="00AD3517"/>
    <w:rsid w:val="00AE5CD6"/>
    <w:rsid w:val="00AF48DB"/>
    <w:rsid w:val="00B0742B"/>
    <w:rsid w:val="00B47102"/>
    <w:rsid w:val="00BC4F2B"/>
    <w:rsid w:val="00C01080"/>
    <w:rsid w:val="00C11760"/>
    <w:rsid w:val="00C25912"/>
    <w:rsid w:val="00C83CE1"/>
    <w:rsid w:val="00C96D54"/>
    <w:rsid w:val="00CE3F6E"/>
    <w:rsid w:val="00CE7072"/>
    <w:rsid w:val="00D31D50"/>
    <w:rsid w:val="00D56C51"/>
    <w:rsid w:val="00D961C3"/>
    <w:rsid w:val="00E9133C"/>
    <w:rsid w:val="00EB7933"/>
    <w:rsid w:val="00ED3F9E"/>
    <w:rsid w:val="00ED659F"/>
    <w:rsid w:val="00F016A9"/>
    <w:rsid w:val="00F25F59"/>
    <w:rsid w:val="00F40D91"/>
    <w:rsid w:val="00F43231"/>
    <w:rsid w:val="00F532D8"/>
    <w:rsid w:val="00F84F13"/>
    <w:rsid w:val="00FA698F"/>
    <w:rsid w:val="00FB6F0C"/>
    <w:rsid w:val="00FC1D07"/>
    <w:rsid w:val="0102620F"/>
    <w:rsid w:val="01941B0E"/>
    <w:rsid w:val="01AF100D"/>
    <w:rsid w:val="01F32EA3"/>
    <w:rsid w:val="024E68A6"/>
    <w:rsid w:val="02BB1DC8"/>
    <w:rsid w:val="03247234"/>
    <w:rsid w:val="03E76380"/>
    <w:rsid w:val="044F5073"/>
    <w:rsid w:val="04EF5067"/>
    <w:rsid w:val="05D87F34"/>
    <w:rsid w:val="0679412C"/>
    <w:rsid w:val="06862EE6"/>
    <w:rsid w:val="068668A1"/>
    <w:rsid w:val="06AE361A"/>
    <w:rsid w:val="071960CF"/>
    <w:rsid w:val="07C6776F"/>
    <w:rsid w:val="08267B25"/>
    <w:rsid w:val="0893049D"/>
    <w:rsid w:val="08A721F5"/>
    <w:rsid w:val="09097A58"/>
    <w:rsid w:val="098D290E"/>
    <w:rsid w:val="09BC3216"/>
    <w:rsid w:val="09C12E00"/>
    <w:rsid w:val="0B851AEB"/>
    <w:rsid w:val="0BC73140"/>
    <w:rsid w:val="0D223704"/>
    <w:rsid w:val="0E456BAF"/>
    <w:rsid w:val="0E8B4FF8"/>
    <w:rsid w:val="0EBF05C5"/>
    <w:rsid w:val="0FAF55F7"/>
    <w:rsid w:val="101C6546"/>
    <w:rsid w:val="11145FA6"/>
    <w:rsid w:val="11A1561D"/>
    <w:rsid w:val="11EA6259"/>
    <w:rsid w:val="11EF425E"/>
    <w:rsid w:val="126A517A"/>
    <w:rsid w:val="12A63D02"/>
    <w:rsid w:val="12AF5D8B"/>
    <w:rsid w:val="12FC2F5D"/>
    <w:rsid w:val="130F7AEA"/>
    <w:rsid w:val="13C377F7"/>
    <w:rsid w:val="13C417A0"/>
    <w:rsid w:val="14026768"/>
    <w:rsid w:val="156C69F8"/>
    <w:rsid w:val="15C45271"/>
    <w:rsid w:val="162F4A54"/>
    <w:rsid w:val="187A1E70"/>
    <w:rsid w:val="196D418D"/>
    <w:rsid w:val="19B16A82"/>
    <w:rsid w:val="1A887999"/>
    <w:rsid w:val="1BFF6CA7"/>
    <w:rsid w:val="1D4710E2"/>
    <w:rsid w:val="1D4C44FE"/>
    <w:rsid w:val="1E2B422A"/>
    <w:rsid w:val="1E3F11B8"/>
    <w:rsid w:val="1F0412BA"/>
    <w:rsid w:val="1F515588"/>
    <w:rsid w:val="21D96224"/>
    <w:rsid w:val="220A2CB8"/>
    <w:rsid w:val="222837D1"/>
    <w:rsid w:val="228D25B5"/>
    <w:rsid w:val="2414128B"/>
    <w:rsid w:val="24410216"/>
    <w:rsid w:val="245C7DA9"/>
    <w:rsid w:val="255A3194"/>
    <w:rsid w:val="264B4877"/>
    <w:rsid w:val="2667360B"/>
    <w:rsid w:val="27897EBD"/>
    <w:rsid w:val="279F7B04"/>
    <w:rsid w:val="286F6D23"/>
    <w:rsid w:val="2A4C4B42"/>
    <w:rsid w:val="2A6D3614"/>
    <w:rsid w:val="2A7900A6"/>
    <w:rsid w:val="2AAA2750"/>
    <w:rsid w:val="2B23181F"/>
    <w:rsid w:val="2B864CD4"/>
    <w:rsid w:val="2B934B38"/>
    <w:rsid w:val="2D6A2275"/>
    <w:rsid w:val="2DC27222"/>
    <w:rsid w:val="2DC46853"/>
    <w:rsid w:val="2E3135F5"/>
    <w:rsid w:val="2F7E3EE2"/>
    <w:rsid w:val="2F97230D"/>
    <w:rsid w:val="30131969"/>
    <w:rsid w:val="30265A36"/>
    <w:rsid w:val="30B01E3A"/>
    <w:rsid w:val="30FF1ED0"/>
    <w:rsid w:val="312A6163"/>
    <w:rsid w:val="31566A89"/>
    <w:rsid w:val="322839ED"/>
    <w:rsid w:val="33307FCD"/>
    <w:rsid w:val="3362066A"/>
    <w:rsid w:val="33E168C5"/>
    <w:rsid w:val="34727BA2"/>
    <w:rsid w:val="34EC1625"/>
    <w:rsid w:val="35065F46"/>
    <w:rsid w:val="354B2A1E"/>
    <w:rsid w:val="35575F86"/>
    <w:rsid w:val="357872CF"/>
    <w:rsid w:val="36220360"/>
    <w:rsid w:val="36860477"/>
    <w:rsid w:val="36D83A3B"/>
    <w:rsid w:val="37A73394"/>
    <w:rsid w:val="37BB2E00"/>
    <w:rsid w:val="37BE15BE"/>
    <w:rsid w:val="3966161A"/>
    <w:rsid w:val="39883ECC"/>
    <w:rsid w:val="39F82ABF"/>
    <w:rsid w:val="3B4A3C93"/>
    <w:rsid w:val="3C047016"/>
    <w:rsid w:val="3C267DC2"/>
    <w:rsid w:val="3C3C4836"/>
    <w:rsid w:val="3C4B57C0"/>
    <w:rsid w:val="3C4D7DA6"/>
    <w:rsid w:val="3CE96FA5"/>
    <w:rsid w:val="3CF0774A"/>
    <w:rsid w:val="3D3E5F1E"/>
    <w:rsid w:val="3D6473B3"/>
    <w:rsid w:val="3DEB0856"/>
    <w:rsid w:val="3E0B0B1B"/>
    <w:rsid w:val="3E100030"/>
    <w:rsid w:val="3E1A239F"/>
    <w:rsid w:val="3E3F46B5"/>
    <w:rsid w:val="3EAB2521"/>
    <w:rsid w:val="3F91070F"/>
    <w:rsid w:val="40005B2C"/>
    <w:rsid w:val="4009084A"/>
    <w:rsid w:val="400A0C3C"/>
    <w:rsid w:val="403B2C50"/>
    <w:rsid w:val="407F4A2A"/>
    <w:rsid w:val="40E55FD8"/>
    <w:rsid w:val="42185F8E"/>
    <w:rsid w:val="42ED38C9"/>
    <w:rsid w:val="4323451D"/>
    <w:rsid w:val="43334EBD"/>
    <w:rsid w:val="43746335"/>
    <w:rsid w:val="439E78A7"/>
    <w:rsid w:val="43B90891"/>
    <w:rsid w:val="445A7E17"/>
    <w:rsid w:val="445D17AA"/>
    <w:rsid w:val="44933DBF"/>
    <w:rsid w:val="45FA1790"/>
    <w:rsid w:val="46801658"/>
    <w:rsid w:val="46DD71D6"/>
    <w:rsid w:val="46E81B53"/>
    <w:rsid w:val="473344F5"/>
    <w:rsid w:val="47443E6F"/>
    <w:rsid w:val="496B2416"/>
    <w:rsid w:val="497B0FC6"/>
    <w:rsid w:val="4A7D4FCF"/>
    <w:rsid w:val="4ACC2B5A"/>
    <w:rsid w:val="4B014BD5"/>
    <w:rsid w:val="4B4944E5"/>
    <w:rsid w:val="4B5B370F"/>
    <w:rsid w:val="4BB2290C"/>
    <w:rsid w:val="4BB4095B"/>
    <w:rsid w:val="4C062BFF"/>
    <w:rsid w:val="4C064607"/>
    <w:rsid w:val="4C2F4A99"/>
    <w:rsid w:val="4D37602E"/>
    <w:rsid w:val="4D666F62"/>
    <w:rsid w:val="4D861E1C"/>
    <w:rsid w:val="4E30711E"/>
    <w:rsid w:val="4E3734ED"/>
    <w:rsid w:val="4E7D394E"/>
    <w:rsid w:val="4EB70973"/>
    <w:rsid w:val="4ED21A12"/>
    <w:rsid w:val="50081C48"/>
    <w:rsid w:val="507F566F"/>
    <w:rsid w:val="50F3635F"/>
    <w:rsid w:val="50FC1DBC"/>
    <w:rsid w:val="5121363F"/>
    <w:rsid w:val="512A1653"/>
    <w:rsid w:val="516B1BCE"/>
    <w:rsid w:val="51765E10"/>
    <w:rsid w:val="51933D69"/>
    <w:rsid w:val="52B609D3"/>
    <w:rsid w:val="53E760A7"/>
    <w:rsid w:val="544A23DB"/>
    <w:rsid w:val="554B7F2B"/>
    <w:rsid w:val="55A85829"/>
    <w:rsid w:val="5651488B"/>
    <w:rsid w:val="565856AD"/>
    <w:rsid w:val="565B61DE"/>
    <w:rsid w:val="567D32ED"/>
    <w:rsid w:val="569F118F"/>
    <w:rsid w:val="57626634"/>
    <w:rsid w:val="576A212B"/>
    <w:rsid w:val="587566DA"/>
    <w:rsid w:val="58A5117B"/>
    <w:rsid w:val="58C3481C"/>
    <w:rsid w:val="59A55BD2"/>
    <w:rsid w:val="59FA5A05"/>
    <w:rsid w:val="5A647BD8"/>
    <w:rsid w:val="5A89271A"/>
    <w:rsid w:val="5AA8722F"/>
    <w:rsid w:val="5AE95055"/>
    <w:rsid w:val="5AF56B9B"/>
    <w:rsid w:val="5BE5676A"/>
    <w:rsid w:val="5C593AEB"/>
    <w:rsid w:val="5D527A38"/>
    <w:rsid w:val="5D654F90"/>
    <w:rsid w:val="5EAC0722"/>
    <w:rsid w:val="5F3E786E"/>
    <w:rsid w:val="5FC71BAB"/>
    <w:rsid w:val="60AB5EA4"/>
    <w:rsid w:val="60BE5ACC"/>
    <w:rsid w:val="60C7690E"/>
    <w:rsid w:val="60F15619"/>
    <w:rsid w:val="61431023"/>
    <w:rsid w:val="617B3E10"/>
    <w:rsid w:val="61F2269D"/>
    <w:rsid w:val="620E7CD9"/>
    <w:rsid w:val="6252358F"/>
    <w:rsid w:val="627B17B5"/>
    <w:rsid w:val="63FA0C2D"/>
    <w:rsid w:val="65381902"/>
    <w:rsid w:val="656E3328"/>
    <w:rsid w:val="66A656CF"/>
    <w:rsid w:val="66F3210C"/>
    <w:rsid w:val="677B476B"/>
    <w:rsid w:val="67837B06"/>
    <w:rsid w:val="69DA26CA"/>
    <w:rsid w:val="6A790EA9"/>
    <w:rsid w:val="6AF572B9"/>
    <w:rsid w:val="6CC32419"/>
    <w:rsid w:val="6D0A3D0C"/>
    <w:rsid w:val="6E6C745D"/>
    <w:rsid w:val="6E85365B"/>
    <w:rsid w:val="6E897663"/>
    <w:rsid w:val="6ED65EB4"/>
    <w:rsid w:val="6EF5133B"/>
    <w:rsid w:val="6F4A5D9B"/>
    <w:rsid w:val="6F687E2B"/>
    <w:rsid w:val="706D2A9A"/>
    <w:rsid w:val="7086015C"/>
    <w:rsid w:val="718F2E39"/>
    <w:rsid w:val="72363245"/>
    <w:rsid w:val="724A5967"/>
    <w:rsid w:val="73687284"/>
    <w:rsid w:val="73CB6153"/>
    <w:rsid w:val="74321AD0"/>
    <w:rsid w:val="7494399F"/>
    <w:rsid w:val="74AD53FA"/>
    <w:rsid w:val="74B115FF"/>
    <w:rsid w:val="754C7967"/>
    <w:rsid w:val="75555597"/>
    <w:rsid w:val="755D4A0D"/>
    <w:rsid w:val="76630138"/>
    <w:rsid w:val="770A2602"/>
    <w:rsid w:val="77352D16"/>
    <w:rsid w:val="77BE0718"/>
    <w:rsid w:val="77D57EFD"/>
    <w:rsid w:val="79EC1411"/>
    <w:rsid w:val="7A2C44A3"/>
    <w:rsid w:val="7A690E86"/>
    <w:rsid w:val="7ADB3E3E"/>
    <w:rsid w:val="7CBC63FC"/>
    <w:rsid w:val="7D152B62"/>
    <w:rsid w:val="7D185BF9"/>
    <w:rsid w:val="7D377A0A"/>
    <w:rsid w:val="7DBD6D05"/>
    <w:rsid w:val="7E68716D"/>
    <w:rsid w:val="7E71016B"/>
    <w:rsid w:val="7E797E18"/>
    <w:rsid w:val="7F820968"/>
    <w:rsid w:val="7FE45D4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ahoma"/>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9"/>
    <w:qFormat/>
    <w:uiPriority w:val="99"/>
    <w:pPr>
      <w:widowControl w:val="0"/>
      <w:adjustRightInd/>
      <w:snapToGrid/>
      <w:spacing w:beforeLines="30" w:after="0"/>
      <w:jc w:val="both"/>
    </w:pPr>
    <w:rPr>
      <w:rFonts w:ascii="仿宋_GB2312" w:hAnsi="Times New Roman" w:eastAsia="仿宋_GB2312" w:cs="仿宋_GB2312"/>
      <w:kern w:val="2"/>
      <w:sz w:val="30"/>
      <w:szCs w:val="30"/>
    </w:rPr>
  </w:style>
  <w:style w:type="paragraph" w:styleId="3">
    <w:name w:val="footer"/>
    <w:basedOn w:val="1"/>
    <w:link w:val="10"/>
    <w:qFormat/>
    <w:uiPriority w:val="99"/>
    <w:pPr>
      <w:tabs>
        <w:tab w:val="center" w:pos="4153"/>
        <w:tab w:val="right" w:pos="8306"/>
      </w:tabs>
    </w:pPr>
    <w:rPr>
      <w:sz w:val="18"/>
      <w:szCs w:val="18"/>
    </w:rPr>
  </w:style>
  <w:style w:type="paragraph" w:styleId="4">
    <w:name w:val="header"/>
    <w:basedOn w:val="1"/>
    <w:link w:val="11"/>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qFormat/>
    <w:uiPriority w:val="99"/>
    <w:pPr>
      <w:spacing w:before="100" w:beforeAutospacing="1" w:after="100" w:afterAutospacing="1"/>
    </w:pPr>
    <w:rPr>
      <w:rFonts w:ascii="宋体" w:hAnsi="宋体" w:eastAsia="宋体" w:cs="宋体"/>
      <w:sz w:val="24"/>
      <w:szCs w:val="24"/>
    </w:rPr>
  </w:style>
  <w:style w:type="character" w:styleId="8">
    <w:name w:val="page number"/>
    <w:basedOn w:val="7"/>
    <w:qFormat/>
    <w:uiPriority w:val="99"/>
  </w:style>
  <w:style w:type="character" w:customStyle="1" w:styleId="9">
    <w:name w:val="正文文本 Char"/>
    <w:basedOn w:val="7"/>
    <w:link w:val="2"/>
    <w:qFormat/>
    <w:locked/>
    <w:uiPriority w:val="99"/>
    <w:rPr>
      <w:rFonts w:ascii="仿宋_GB2312" w:hAnsi="Times New Roman" w:eastAsia="仿宋_GB2312" w:cs="仿宋_GB2312"/>
      <w:kern w:val="2"/>
      <w:sz w:val="24"/>
      <w:szCs w:val="24"/>
    </w:rPr>
  </w:style>
  <w:style w:type="character" w:customStyle="1" w:styleId="10">
    <w:name w:val="页脚 Char"/>
    <w:basedOn w:val="7"/>
    <w:link w:val="3"/>
    <w:semiHidden/>
    <w:qFormat/>
    <w:locked/>
    <w:uiPriority w:val="99"/>
    <w:rPr>
      <w:rFonts w:ascii="Tahoma" w:hAnsi="Tahoma" w:cs="Tahoma"/>
      <w:sz w:val="18"/>
      <w:szCs w:val="18"/>
    </w:rPr>
  </w:style>
  <w:style w:type="character" w:customStyle="1" w:styleId="11">
    <w:name w:val="页眉 Char"/>
    <w:basedOn w:val="7"/>
    <w:link w:val="4"/>
    <w:semiHidden/>
    <w:qFormat/>
    <w:locked/>
    <w:uiPriority w:val="99"/>
    <w:rPr>
      <w:rFonts w:ascii="Tahoma" w:hAnsi="Tahoma" w:cs="Tahoma"/>
      <w:sz w:val="18"/>
      <w:szCs w:val="18"/>
    </w:rPr>
  </w:style>
  <w:style w:type="character" w:customStyle="1" w:styleId="12">
    <w:name w:val="apple-converted-space"/>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10</Pages>
  <Words>4042</Words>
  <Characters>548</Characters>
  <Lines>4</Lines>
  <Paragraphs>9</Paragraphs>
  <TotalTime>6</TotalTime>
  <ScaleCrop>false</ScaleCrop>
  <LinksUpToDate>false</LinksUpToDate>
  <CharactersWithSpaces>4581</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2017-05-23T07:47:00Z</dcterms:created>
  <dc:creator>Administrator</dc:creator>
  <cp:lastModifiedBy>Administrator</cp:lastModifiedBy>
  <cp:lastPrinted>2017-05-23T07:11:00Z</cp:lastPrinted>
  <dcterms:modified xsi:type="dcterms:W3CDTF">2023-09-13T03:47:24Z</dcterms:modified>
  <dc:title>资阳市雁江区发展和改革局</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5E50C021F37743339884E7EB54EF6AFD</vt:lpwstr>
  </property>
</Properties>
</file>