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0A" w:rsidRDefault="001A1CB3" w:rsidP="0044020A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</w:t>
      </w:r>
      <w:r w:rsidR="0039307F">
        <w:rPr>
          <w:rFonts w:ascii="方正小标宋简体" w:eastAsia="方正小标宋简体" w:hint="eastAsia"/>
          <w:sz w:val="40"/>
          <w:szCs w:val="40"/>
        </w:rPr>
        <w:t>2</w:t>
      </w:r>
      <w:r w:rsidR="0044020A" w:rsidRPr="008A4E92">
        <w:rPr>
          <w:rFonts w:ascii="方正小标宋简体" w:eastAsia="方正小标宋简体" w:hint="eastAsia"/>
          <w:sz w:val="40"/>
          <w:szCs w:val="40"/>
        </w:rPr>
        <w:t>年</w:t>
      </w:r>
      <w:r w:rsidR="0044020A">
        <w:rPr>
          <w:rFonts w:ascii="方正小标宋简体" w:eastAsia="方正小标宋简体" w:hint="eastAsia"/>
          <w:sz w:val="40"/>
          <w:szCs w:val="40"/>
        </w:rPr>
        <w:t>雁江区</w:t>
      </w:r>
      <w:r w:rsidR="0044020A" w:rsidRPr="008A4E92">
        <w:rPr>
          <w:rFonts w:ascii="方正小标宋简体" w:eastAsia="方正小标宋简体" w:hint="eastAsia"/>
          <w:sz w:val="40"/>
          <w:szCs w:val="40"/>
        </w:rPr>
        <w:t>对</w:t>
      </w:r>
      <w:r w:rsidR="0044020A">
        <w:rPr>
          <w:rFonts w:ascii="方正小标宋简体" w:eastAsia="方正小标宋简体" w:hint="eastAsia"/>
          <w:sz w:val="40"/>
          <w:szCs w:val="40"/>
        </w:rPr>
        <w:t>下</w:t>
      </w:r>
      <w:r w:rsidR="0044020A" w:rsidRPr="008A4E92">
        <w:rPr>
          <w:rFonts w:ascii="方正小标宋简体" w:eastAsia="方正小标宋简体" w:hint="eastAsia"/>
          <w:sz w:val="40"/>
          <w:szCs w:val="40"/>
        </w:rPr>
        <w:t>税收返还和转移支付</w:t>
      </w:r>
    </w:p>
    <w:p w:rsidR="0044020A" w:rsidRDefault="0044020A" w:rsidP="0044020A">
      <w:pPr>
        <w:jc w:val="center"/>
        <w:rPr>
          <w:rFonts w:ascii="方正小标宋简体" w:eastAsia="方正小标宋简体"/>
          <w:sz w:val="40"/>
          <w:szCs w:val="40"/>
        </w:rPr>
      </w:pPr>
      <w:r w:rsidRPr="008A4E92">
        <w:rPr>
          <w:rFonts w:ascii="方正小标宋简体" w:eastAsia="方正小标宋简体" w:hint="eastAsia"/>
          <w:sz w:val="40"/>
          <w:szCs w:val="40"/>
        </w:rPr>
        <w:t>补助预算的说明</w:t>
      </w:r>
    </w:p>
    <w:p w:rsidR="0044020A" w:rsidRPr="008A4E92" w:rsidRDefault="0044020A" w:rsidP="0044020A">
      <w:pPr>
        <w:jc w:val="center"/>
        <w:rPr>
          <w:rFonts w:ascii="方正小标宋简体" w:eastAsia="方正小标宋简体"/>
          <w:sz w:val="40"/>
          <w:szCs w:val="40"/>
        </w:rPr>
      </w:pPr>
    </w:p>
    <w:p w:rsidR="0044020A" w:rsidRPr="00AC5D50" w:rsidRDefault="001A1CB3" w:rsidP="0044020A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39307F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雁江区对下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税收返还和转移支付预算数为</w:t>
      </w:r>
      <w:r w:rsidR="00C307DF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39307F">
        <w:rPr>
          <w:rFonts w:ascii="Times New Roman" w:eastAsia="方正仿宋简体" w:hAnsi="Times New Roman" w:cs="Times New Roman" w:hint="eastAsia"/>
          <w:sz w:val="32"/>
          <w:szCs w:val="32"/>
        </w:rPr>
        <w:t>342</w:t>
      </w:r>
      <w:r w:rsidR="0044020A">
        <w:rPr>
          <w:rFonts w:ascii="Times New Roman" w:eastAsia="方正仿宋简体" w:hAnsi="Times New Roman" w:cs="Times New Roman"/>
          <w:sz w:val="32"/>
          <w:szCs w:val="32"/>
        </w:rPr>
        <w:t>万元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。具体情况如下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44020A" w:rsidRDefault="001A1CB3" w:rsidP="0044020A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39307F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年一般性转移支付预算数为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176</w:t>
      </w:r>
      <w:r w:rsidR="0039307F">
        <w:rPr>
          <w:rFonts w:ascii="Times New Roman" w:eastAsia="方正仿宋简体" w:hAnsi="Times New Roman" w:cs="Times New Roman" w:hint="eastAsia"/>
          <w:sz w:val="32"/>
          <w:szCs w:val="32"/>
        </w:rPr>
        <w:t>84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万元。其中：</w:t>
      </w:r>
      <w:r w:rsidR="0044020A" w:rsidRPr="0044020A">
        <w:rPr>
          <w:rFonts w:ascii="Times New Roman" w:eastAsia="方正仿宋简体" w:hAnsi="Times New Roman" w:cs="Times New Roman" w:hint="eastAsia"/>
          <w:sz w:val="32"/>
          <w:szCs w:val="32"/>
        </w:rPr>
        <w:t>均衡性转移支付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预算数为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="0039307F">
        <w:rPr>
          <w:rFonts w:ascii="Times New Roman" w:eastAsia="方正仿宋简体" w:hAnsi="Times New Roman" w:cs="Times New Roman" w:hint="eastAsia"/>
          <w:sz w:val="32"/>
          <w:szCs w:val="32"/>
        </w:rPr>
        <w:t>609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万元，</w:t>
      </w:r>
      <w:r w:rsidR="0044020A" w:rsidRPr="0044020A">
        <w:rPr>
          <w:rFonts w:ascii="Times New Roman" w:eastAsia="方正仿宋简体" w:hAnsi="Times New Roman" w:cs="Times New Roman" w:hint="eastAsia"/>
          <w:sz w:val="32"/>
          <w:szCs w:val="32"/>
        </w:rPr>
        <w:t>县级基本财力保障机制奖补资金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支出预算数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="0039307F">
        <w:rPr>
          <w:rFonts w:ascii="Times New Roman" w:eastAsia="方正仿宋简体" w:hAnsi="Times New Roman" w:cs="Times New Roman" w:hint="eastAsia"/>
          <w:sz w:val="32"/>
          <w:szCs w:val="32"/>
        </w:rPr>
        <w:t>508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万元，</w:t>
      </w:r>
      <w:r w:rsidR="0044020A" w:rsidRPr="0044020A">
        <w:rPr>
          <w:rFonts w:ascii="Times New Roman" w:eastAsia="方正仿宋简体" w:hAnsi="Times New Roman" w:cs="Times New Roman" w:hint="eastAsia"/>
          <w:sz w:val="32"/>
          <w:szCs w:val="32"/>
        </w:rPr>
        <w:t>固定数额补助支出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预算数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3567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万元。</w:t>
      </w:r>
    </w:p>
    <w:p w:rsidR="0044020A" w:rsidRPr="00326845" w:rsidRDefault="001A1CB3" w:rsidP="0044020A">
      <w:pPr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 w:rsidR="0039307F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44020A" w:rsidRPr="0044020A">
        <w:rPr>
          <w:rFonts w:ascii="Times New Roman" w:eastAsia="方正仿宋简体" w:hAnsi="Times New Roman" w:cs="Times New Roman" w:hint="eastAsia"/>
          <w:sz w:val="32"/>
          <w:szCs w:val="32"/>
        </w:rPr>
        <w:t>专项转移支付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预算数为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 w:rsidR="0039307F">
        <w:rPr>
          <w:rFonts w:ascii="Times New Roman" w:eastAsia="方正仿宋简体" w:hAnsi="Times New Roman" w:cs="Times New Roman" w:hint="eastAsia"/>
          <w:sz w:val="32"/>
          <w:szCs w:val="32"/>
        </w:rPr>
        <w:t>658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万元。其中：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基层组织活动和公共服务运行经费</w:t>
      </w:r>
      <w:r w:rsidR="006F404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2368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万元，综合性经费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1035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万元，农村道路交通安全管理经费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54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万元，关工委工作经费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万元，党代会常任制工作经费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32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万元，敬老院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运行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费</w:t>
      </w:r>
      <w:r w:rsidR="006F404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305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职工食堂补助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216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，常规性经费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444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万元，团委妇联专项经费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16</w:t>
      </w:r>
      <w:r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="006F404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 w:rsidR="006F4046" w:rsidRPr="006F404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驻村工作队工作经费</w:t>
      </w:r>
      <w:r w:rsidR="006F404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140</w:t>
      </w:r>
      <w:r w:rsidR="006F404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="0044020A" w:rsidRPr="00326845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987A38" w:rsidRPr="0044020A" w:rsidRDefault="00987A38" w:rsidP="0044020A"/>
    <w:sectPr w:rsidR="00987A38" w:rsidRPr="0044020A" w:rsidSect="00826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6B" w:rsidRDefault="003F4F6B" w:rsidP="0044020A">
      <w:r>
        <w:separator/>
      </w:r>
    </w:p>
  </w:endnote>
  <w:endnote w:type="continuationSeparator" w:id="0">
    <w:p w:rsidR="003F4F6B" w:rsidRDefault="003F4F6B" w:rsidP="0044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6B" w:rsidRDefault="003F4F6B" w:rsidP="0044020A">
      <w:r>
        <w:separator/>
      </w:r>
    </w:p>
  </w:footnote>
  <w:footnote w:type="continuationSeparator" w:id="0">
    <w:p w:rsidR="003F4F6B" w:rsidRDefault="003F4F6B" w:rsidP="00440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20A"/>
    <w:rsid w:val="001A1CB3"/>
    <w:rsid w:val="00326845"/>
    <w:rsid w:val="0039307F"/>
    <w:rsid w:val="003F4F6B"/>
    <w:rsid w:val="0044020A"/>
    <w:rsid w:val="005367C5"/>
    <w:rsid w:val="006F4046"/>
    <w:rsid w:val="007D175A"/>
    <w:rsid w:val="00987A38"/>
    <w:rsid w:val="00BA4423"/>
    <w:rsid w:val="00C307DF"/>
    <w:rsid w:val="00C51E6D"/>
    <w:rsid w:val="00DA590E"/>
    <w:rsid w:val="00EE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陈曦</dc:creator>
  <cp:keywords/>
  <dc:description/>
  <cp:lastModifiedBy>陈曦</cp:lastModifiedBy>
  <cp:revision>7</cp:revision>
  <dcterms:created xsi:type="dcterms:W3CDTF">2021-05-26T08:22:00Z</dcterms:created>
  <dcterms:modified xsi:type="dcterms:W3CDTF">2021-12-29T02:51:00Z</dcterms:modified>
</cp:coreProperties>
</file>