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ascii="仿宋" w:hAnsi="仿宋" w:eastAsia="仿宋" w:cs="仿宋"/>
          <w:color w:val="000000"/>
          <w:sz w:val="28"/>
          <w:szCs w:val="28"/>
        </w:rPr>
      </w:pPr>
      <w:bookmarkStart w:id="0" w:name="_Toc15306267"/>
    </w:p>
    <w:p>
      <w:pPr>
        <w:spacing w:line="600" w:lineRule="exact"/>
        <w:jc w:val="center"/>
        <w:outlineLvl w:val="0"/>
        <w:rPr>
          <w:rFonts w:ascii="仿宋" w:hAnsi="仿宋" w:eastAsia="仿宋" w:cs="仿宋"/>
          <w:color w:val="000000"/>
          <w:sz w:val="28"/>
          <w:szCs w:val="28"/>
        </w:rPr>
      </w:pPr>
    </w:p>
    <w:p>
      <w:pPr>
        <w:spacing w:line="600" w:lineRule="exact"/>
        <w:jc w:val="center"/>
        <w:outlineLvl w:val="0"/>
        <w:rPr>
          <w:rFonts w:ascii="仿宋" w:hAnsi="仿宋" w:eastAsia="仿宋" w:cs="仿宋"/>
          <w:color w:val="000000"/>
          <w:sz w:val="28"/>
          <w:szCs w:val="28"/>
        </w:rPr>
      </w:pPr>
    </w:p>
    <w:p>
      <w:pPr>
        <w:spacing w:line="600" w:lineRule="exact"/>
        <w:jc w:val="center"/>
        <w:outlineLvl w:val="0"/>
        <w:rPr>
          <w:rFonts w:ascii="仿宋" w:hAnsi="仿宋" w:eastAsia="仿宋" w:cs="仿宋"/>
          <w:color w:val="000000"/>
          <w:sz w:val="28"/>
          <w:szCs w:val="28"/>
        </w:rPr>
      </w:pPr>
    </w:p>
    <w:bookmarkEnd w:id="0"/>
    <w:p>
      <w:pPr>
        <w:adjustRightInd w:val="0"/>
        <w:snapToGrid w:val="0"/>
        <w:spacing w:line="360" w:lineRule="auto"/>
        <w:jc w:val="center"/>
        <w:outlineLvl w:val="0"/>
        <w:rPr>
          <w:rFonts w:ascii="方正小标宋简体" w:hAnsi="宋体" w:eastAsia="方正小标宋简体"/>
          <w:color w:val="000000"/>
          <w:sz w:val="72"/>
          <w:szCs w:val="72"/>
        </w:rPr>
      </w:pPr>
      <w:bookmarkStart w:id="1" w:name="_Toc15396475"/>
      <w:bookmarkStart w:id="2" w:name="_Toc15377193"/>
      <w:bookmarkStart w:id="3" w:name="_Toc17103546"/>
      <w:bookmarkStart w:id="4" w:name="_Toc15377425"/>
      <w:bookmarkStart w:id="5" w:name="_Toc15396597"/>
      <w:bookmarkStart w:id="6" w:name="_Toc15378441"/>
      <w:bookmarkStart w:id="7" w:name="_Toc28528"/>
      <w:bookmarkStart w:id="8" w:name="_Toc4243"/>
      <w:r>
        <w:rPr>
          <w:rFonts w:ascii="黑体" w:hAnsi="黑体" w:eastAsia="黑体"/>
          <w:color w:val="000000"/>
          <w:sz w:val="72"/>
          <w:szCs w:val="72"/>
        </w:rPr>
        <w:t>201</w:t>
      </w:r>
      <w:r>
        <w:rPr>
          <w:rFonts w:hint="eastAsia" w:ascii="黑体" w:hAnsi="黑体" w:eastAsia="黑体"/>
          <w:color w:val="000000"/>
          <w:sz w:val="72"/>
          <w:szCs w:val="72"/>
        </w:rPr>
        <w:t>9</w:t>
      </w:r>
      <w:r>
        <w:rPr>
          <w:rFonts w:hint="eastAsia" w:ascii="方正小标宋简体" w:hAnsi="宋体" w:eastAsia="方正小标宋简体"/>
          <w:color w:val="000000"/>
          <w:sz w:val="72"/>
          <w:szCs w:val="72"/>
        </w:rPr>
        <w:t>年度</w:t>
      </w:r>
      <w:bookmarkEnd w:id="1"/>
      <w:bookmarkEnd w:id="2"/>
      <w:bookmarkEnd w:id="3"/>
      <w:bookmarkEnd w:id="4"/>
      <w:bookmarkEnd w:id="5"/>
      <w:bookmarkEnd w:id="6"/>
      <w:bookmarkEnd w:id="7"/>
      <w:bookmarkEnd w:id="8"/>
    </w:p>
    <w:p>
      <w:pPr>
        <w:adjustRightInd w:val="0"/>
        <w:snapToGrid w:val="0"/>
        <w:spacing w:line="360" w:lineRule="auto"/>
        <w:jc w:val="center"/>
        <w:outlineLvl w:val="0"/>
        <w:rPr>
          <w:rFonts w:ascii="方正小标宋简体" w:hAnsi="宋体" w:eastAsia="方正小标宋简体"/>
          <w:color w:val="000000"/>
          <w:sz w:val="72"/>
          <w:szCs w:val="72"/>
        </w:rPr>
      </w:pPr>
      <w:bookmarkStart w:id="9" w:name="_Toc15396476"/>
      <w:bookmarkStart w:id="10" w:name="_Toc15396598"/>
      <w:bookmarkStart w:id="11" w:name="_Toc17103547"/>
      <w:bookmarkStart w:id="12" w:name="_Toc15377426"/>
      <w:bookmarkStart w:id="13" w:name="_Toc15377194"/>
      <w:bookmarkStart w:id="14" w:name="_Toc15378442"/>
      <w:bookmarkStart w:id="15" w:name="_Toc1763"/>
      <w:bookmarkStart w:id="16" w:name="_Toc15160"/>
      <w:bookmarkStart w:id="17" w:name="_Toc1118"/>
      <w:bookmarkStart w:id="18" w:name="_Toc30284"/>
      <w:bookmarkStart w:id="19" w:name="_Toc13858"/>
      <w:bookmarkStart w:id="20" w:name="_Toc8023"/>
      <w:r>
        <w:rPr>
          <w:rFonts w:hint="eastAsia" w:ascii="方正小标宋简体" w:hAnsi="宋体" w:eastAsia="方正小标宋简体"/>
          <w:color w:val="000000"/>
          <w:sz w:val="72"/>
          <w:szCs w:val="72"/>
        </w:rPr>
        <w:t>四川省</w:t>
      </w:r>
      <w:bookmarkStart w:id="21" w:name="_Toc15306268"/>
      <w:r>
        <w:rPr>
          <w:rFonts w:hint="eastAsia" w:ascii="方正小标宋简体" w:hAnsi="宋体" w:eastAsia="方正小标宋简体"/>
          <w:color w:val="000000"/>
          <w:sz w:val="72"/>
          <w:szCs w:val="72"/>
        </w:rPr>
        <w:t>资阳市雁江区司法局决算</w:t>
      </w:r>
      <w:bookmarkEnd w:id="9"/>
      <w:bookmarkEnd w:id="10"/>
      <w:bookmarkEnd w:id="11"/>
      <w:bookmarkEnd w:id="12"/>
      <w:bookmarkEnd w:id="13"/>
      <w:bookmarkEnd w:id="14"/>
      <w:bookmarkEnd w:id="21"/>
      <w:r>
        <w:rPr>
          <w:rFonts w:hint="eastAsia" w:ascii="方正小标宋简体" w:hAnsi="宋体" w:eastAsia="方正小标宋简体"/>
          <w:color w:val="000000"/>
          <w:sz w:val="72"/>
          <w:szCs w:val="72"/>
        </w:rPr>
        <w:t>说明</w:t>
      </w:r>
      <w:bookmarkEnd w:id="15"/>
      <w:bookmarkEnd w:id="16"/>
      <w:bookmarkEnd w:id="17"/>
      <w:bookmarkEnd w:id="18"/>
      <w:bookmarkEnd w:id="19"/>
      <w:bookmarkEnd w:id="20"/>
    </w:p>
    <w:p>
      <w:pPr>
        <w:widowControl/>
        <w:jc w:val="left"/>
        <w:rPr>
          <w:rFonts w:ascii="仿宋" w:hAnsi="仿宋" w:eastAsia="仿宋" w:cs="仿宋"/>
          <w:color w:val="000000"/>
          <w:sz w:val="28"/>
          <w:szCs w:val="28"/>
        </w:rPr>
      </w:pPr>
      <w:r>
        <w:rPr>
          <w:rFonts w:ascii="仿宋" w:hAnsi="仿宋" w:eastAsia="仿宋" w:cs="仿宋"/>
          <w:color w:val="000000"/>
          <w:sz w:val="28"/>
          <w:szCs w:val="28"/>
        </w:rPr>
        <w:br w:type="page"/>
      </w:r>
      <w:bookmarkStart w:id="22" w:name="_Toc15377196"/>
    </w:p>
    <w:p>
      <w:pPr>
        <w:pStyle w:val="8"/>
        <w:tabs>
          <w:tab w:val="right" w:leader="dot" w:pos="8306"/>
          <w:tab w:val="clear" w:pos="8296"/>
        </w:tabs>
        <w:rPr>
          <w:sz w:val="32"/>
          <w:szCs w:val="32"/>
        </w:rPr>
      </w:pPr>
      <w:r>
        <w:rPr>
          <w:rFonts w:ascii="仿宋" w:hAnsi="仿宋" w:eastAsia="仿宋" w:cs="仿宋"/>
          <w:color w:val="000000"/>
          <w:sz w:val="32"/>
          <w:szCs w:val="32"/>
        </w:rPr>
        <w:fldChar w:fldCharType="begin"/>
      </w:r>
      <w:r>
        <w:rPr>
          <w:rFonts w:ascii="仿宋" w:hAnsi="仿宋" w:eastAsia="仿宋" w:cs="仿宋"/>
          <w:color w:val="000000"/>
          <w:sz w:val="32"/>
          <w:szCs w:val="32"/>
        </w:rPr>
        <w:instrText xml:space="preserve">TOC \o "1-3" \h \u </w:instrText>
      </w:r>
      <w:r>
        <w:rPr>
          <w:rFonts w:ascii="仿宋" w:hAnsi="仿宋" w:eastAsia="仿宋" w:cs="仿宋"/>
          <w:color w:val="000000"/>
          <w:sz w:val="32"/>
          <w:szCs w:val="32"/>
        </w:rPr>
        <w:fldChar w:fldCharType="separate"/>
      </w:r>
      <w:r>
        <w:rPr>
          <w:rFonts w:ascii="仿宋" w:hAnsi="仿宋" w:eastAsia="仿宋" w:cs="仿宋"/>
          <w:color w:val="000000"/>
          <w:sz w:val="32"/>
          <w:szCs w:val="32"/>
        </w:rPr>
        <w:fldChar w:fldCharType="begin"/>
      </w:r>
      <w:r>
        <w:rPr>
          <w:rFonts w:ascii="仿宋" w:hAnsi="仿宋" w:eastAsia="仿宋" w:cs="仿宋"/>
          <w:sz w:val="32"/>
          <w:szCs w:val="32"/>
        </w:rPr>
        <w:instrText xml:space="preserve"> HYPERLINK \l _Toc28528 </w:instrText>
      </w:r>
      <w:r>
        <w:rPr>
          <w:rFonts w:ascii="仿宋" w:hAnsi="仿宋" w:eastAsia="仿宋" w:cs="仿宋"/>
          <w:sz w:val="32"/>
          <w:szCs w:val="32"/>
        </w:rPr>
        <w:fldChar w:fldCharType="separate"/>
      </w:r>
      <w:r>
        <w:rPr>
          <w:rFonts w:ascii="黑体" w:hAnsi="黑体" w:eastAsia="黑体"/>
          <w:sz w:val="32"/>
          <w:szCs w:val="32"/>
        </w:rPr>
        <w:t>201</w:t>
      </w:r>
      <w:r>
        <w:rPr>
          <w:rFonts w:hint="eastAsia" w:ascii="黑体" w:hAnsi="黑体" w:eastAsia="黑体"/>
          <w:sz w:val="32"/>
          <w:szCs w:val="32"/>
        </w:rPr>
        <w:t>9</w:t>
      </w:r>
      <w:r>
        <w:rPr>
          <w:rFonts w:hint="eastAsia" w:ascii="方正小标宋简体" w:hAnsi="宋体" w:eastAsia="方正小标宋简体"/>
          <w:sz w:val="32"/>
          <w:szCs w:val="32"/>
        </w:rPr>
        <w:t>年度四川省资阳市雁江区司法局决算说明</w:t>
      </w:r>
      <w:r>
        <w:rPr>
          <w:sz w:val="32"/>
          <w:szCs w:val="32"/>
        </w:rPr>
        <w:tab/>
      </w:r>
      <w:r>
        <w:rPr>
          <w:sz w:val="32"/>
          <w:szCs w:val="32"/>
        </w:rPr>
        <w:fldChar w:fldCharType="begin"/>
      </w:r>
      <w:r>
        <w:rPr>
          <w:sz w:val="32"/>
          <w:szCs w:val="32"/>
        </w:rPr>
        <w:instrText xml:space="preserve"> PAGEREF _Toc28528 </w:instrText>
      </w:r>
      <w:r>
        <w:rPr>
          <w:sz w:val="32"/>
          <w:szCs w:val="32"/>
        </w:rPr>
        <w:fldChar w:fldCharType="separate"/>
      </w:r>
      <w:r>
        <w:rPr>
          <w:sz w:val="32"/>
          <w:szCs w:val="32"/>
        </w:rPr>
        <w:t>1</w:t>
      </w:r>
      <w:r>
        <w:rPr>
          <w:sz w:val="32"/>
          <w:szCs w:val="32"/>
        </w:rPr>
        <w:fldChar w:fldCharType="end"/>
      </w:r>
      <w:r>
        <w:rPr>
          <w:rFonts w:ascii="仿宋" w:hAnsi="仿宋" w:eastAsia="仿宋" w:cs="仿宋"/>
          <w:color w:val="000000"/>
          <w:sz w:val="32"/>
          <w:szCs w:val="32"/>
        </w:rPr>
        <w:fldChar w:fldCharType="end"/>
      </w:r>
    </w:p>
    <w:p>
      <w:pPr>
        <w:pStyle w:val="8"/>
        <w:tabs>
          <w:tab w:val="right" w:leader="dot" w:pos="8306"/>
          <w:tab w:val="clear" w:pos="8296"/>
        </w:tabs>
        <w:rPr>
          <w:sz w:val="32"/>
          <w:szCs w:val="32"/>
        </w:rPr>
      </w:pPr>
      <w:r>
        <w:rPr>
          <w:rFonts w:ascii="仿宋" w:hAnsi="仿宋" w:eastAsia="仿宋" w:cs="仿宋"/>
          <w:color w:val="000000"/>
          <w:sz w:val="32"/>
          <w:szCs w:val="32"/>
        </w:rPr>
        <w:fldChar w:fldCharType="begin"/>
      </w:r>
      <w:r>
        <w:rPr>
          <w:rFonts w:ascii="仿宋" w:hAnsi="仿宋" w:eastAsia="仿宋" w:cs="仿宋"/>
          <w:sz w:val="32"/>
          <w:szCs w:val="32"/>
        </w:rPr>
        <w:instrText xml:space="preserve"> HYPERLINK \l _Toc5971 </w:instrText>
      </w:r>
      <w:r>
        <w:rPr>
          <w:rFonts w:ascii="仿宋" w:hAnsi="仿宋" w:eastAsia="仿宋" w:cs="仿宋"/>
          <w:sz w:val="32"/>
          <w:szCs w:val="32"/>
        </w:rPr>
        <w:fldChar w:fldCharType="separate"/>
      </w:r>
      <w:r>
        <w:rPr>
          <w:rFonts w:hint="eastAsia" w:ascii="黑体" w:hAnsi="黑体" w:eastAsia="黑体" w:cs="黑体"/>
          <w:sz w:val="32"/>
          <w:szCs w:val="32"/>
        </w:rPr>
        <w:t>第一部分</w:t>
      </w:r>
      <w:r>
        <w:rPr>
          <w:rFonts w:ascii="黑体" w:hAnsi="黑体" w:eastAsia="黑体" w:cs="黑体"/>
          <w:sz w:val="32"/>
          <w:szCs w:val="32"/>
        </w:rPr>
        <w:t xml:space="preserve"> </w:t>
      </w:r>
      <w:r>
        <w:rPr>
          <w:rFonts w:hint="eastAsia" w:ascii="黑体" w:hAnsi="黑体" w:eastAsia="黑体" w:cs="黑体"/>
          <w:bCs w:val="0"/>
          <w:sz w:val="32"/>
          <w:szCs w:val="32"/>
        </w:rPr>
        <w:t>部门概况</w:t>
      </w:r>
      <w:r>
        <w:rPr>
          <w:sz w:val="32"/>
          <w:szCs w:val="32"/>
        </w:rPr>
        <w:tab/>
      </w:r>
      <w:r>
        <w:rPr>
          <w:sz w:val="32"/>
          <w:szCs w:val="32"/>
        </w:rPr>
        <w:fldChar w:fldCharType="begin"/>
      </w:r>
      <w:r>
        <w:rPr>
          <w:sz w:val="32"/>
          <w:szCs w:val="32"/>
        </w:rPr>
        <w:instrText xml:space="preserve"> PAGEREF _Toc5971 </w:instrText>
      </w:r>
      <w:r>
        <w:rPr>
          <w:sz w:val="32"/>
          <w:szCs w:val="32"/>
        </w:rPr>
        <w:fldChar w:fldCharType="separate"/>
      </w:r>
      <w:r>
        <w:rPr>
          <w:sz w:val="32"/>
          <w:szCs w:val="32"/>
        </w:rPr>
        <w:t>4</w:t>
      </w:r>
      <w:r>
        <w:rPr>
          <w:sz w:val="32"/>
          <w:szCs w:val="32"/>
        </w:rPr>
        <w:fldChar w:fldCharType="end"/>
      </w:r>
      <w:r>
        <w:rPr>
          <w:rFonts w:ascii="仿宋" w:hAnsi="仿宋" w:eastAsia="仿宋" w:cs="仿宋"/>
          <w:color w:val="000000"/>
          <w:sz w:val="32"/>
          <w:szCs w:val="32"/>
        </w:rPr>
        <w:fldChar w:fldCharType="end"/>
      </w:r>
    </w:p>
    <w:p>
      <w:pPr>
        <w:pStyle w:val="9"/>
        <w:tabs>
          <w:tab w:val="right" w:leader="dot" w:pos="8306"/>
          <w:tab w:val="clear" w:pos="8296"/>
        </w:tabs>
        <w:rPr>
          <w:sz w:val="32"/>
          <w:szCs w:val="32"/>
        </w:rPr>
      </w:pPr>
      <w:r>
        <w:rPr>
          <w:rFonts w:ascii="仿宋" w:hAnsi="仿宋" w:eastAsia="仿宋" w:cs="仿宋"/>
          <w:color w:val="000000"/>
          <w:sz w:val="32"/>
          <w:szCs w:val="32"/>
        </w:rPr>
        <w:fldChar w:fldCharType="begin"/>
      </w:r>
      <w:r>
        <w:rPr>
          <w:rFonts w:ascii="仿宋" w:hAnsi="仿宋" w:eastAsia="仿宋" w:cs="仿宋"/>
          <w:sz w:val="32"/>
          <w:szCs w:val="32"/>
        </w:rPr>
        <w:instrText xml:space="preserve"> HYPERLINK \l _Toc22938 </w:instrText>
      </w:r>
      <w:r>
        <w:rPr>
          <w:rFonts w:ascii="仿宋" w:hAnsi="仿宋" w:eastAsia="仿宋" w:cs="仿宋"/>
          <w:sz w:val="32"/>
          <w:szCs w:val="32"/>
        </w:rPr>
        <w:fldChar w:fldCharType="separate"/>
      </w:r>
      <w:r>
        <w:rPr>
          <w:rFonts w:hint="eastAsia" w:ascii="黑体" w:hAnsi="黑体" w:eastAsia="黑体" w:cs="黑体"/>
          <w:sz w:val="32"/>
          <w:szCs w:val="32"/>
        </w:rPr>
        <w:t>一、基</w:t>
      </w:r>
      <w:r>
        <w:rPr>
          <w:rFonts w:hint="eastAsia" w:ascii="黑体" w:hAnsi="黑体" w:eastAsia="黑体" w:cs="黑体"/>
          <w:bCs w:val="0"/>
          <w:sz w:val="32"/>
          <w:szCs w:val="32"/>
        </w:rPr>
        <w:t>本职能及主要工作</w:t>
      </w:r>
      <w:r>
        <w:rPr>
          <w:sz w:val="32"/>
          <w:szCs w:val="32"/>
        </w:rPr>
        <w:tab/>
      </w:r>
      <w:r>
        <w:rPr>
          <w:sz w:val="32"/>
          <w:szCs w:val="32"/>
        </w:rPr>
        <w:fldChar w:fldCharType="begin"/>
      </w:r>
      <w:r>
        <w:rPr>
          <w:sz w:val="32"/>
          <w:szCs w:val="32"/>
        </w:rPr>
        <w:instrText xml:space="preserve"> PAGEREF _Toc22938 </w:instrText>
      </w:r>
      <w:r>
        <w:rPr>
          <w:sz w:val="32"/>
          <w:szCs w:val="32"/>
        </w:rPr>
        <w:fldChar w:fldCharType="separate"/>
      </w:r>
      <w:r>
        <w:rPr>
          <w:sz w:val="32"/>
          <w:szCs w:val="32"/>
        </w:rPr>
        <w:t>4</w:t>
      </w:r>
      <w:r>
        <w:rPr>
          <w:sz w:val="32"/>
          <w:szCs w:val="32"/>
        </w:rPr>
        <w:fldChar w:fldCharType="end"/>
      </w:r>
      <w:r>
        <w:rPr>
          <w:rFonts w:ascii="仿宋" w:hAnsi="仿宋" w:eastAsia="仿宋" w:cs="仿宋"/>
          <w:color w:val="000000"/>
          <w:sz w:val="32"/>
          <w:szCs w:val="32"/>
        </w:rPr>
        <w:fldChar w:fldCharType="end"/>
      </w:r>
    </w:p>
    <w:p>
      <w:pPr>
        <w:pStyle w:val="5"/>
        <w:tabs>
          <w:tab w:val="right" w:leader="dot" w:pos="8306"/>
        </w:tabs>
        <w:outlineLvl w:val="2"/>
        <w:rPr>
          <w:rFonts w:ascii="仿宋" w:hAnsi="仿宋" w:eastAsia="仿宋" w:cs="仿宋"/>
          <w:color w:val="000000"/>
          <w:sz w:val="32"/>
          <w:szCs w:val="32"/>
        </w:rPr>
      </w:pPr>
      <w:r>
        <w:rPr>
          <w:rFonts w:ascii="仿宋" w:hAnsi="仿宋" w:eastAsia="仿宋" w:cs="仿宋"/>
          <w:color w:val="000000"/>
          <w:sz w:val="32"/>
          <w:szCs w:val="32"/>
        </w:rPr>
        <w:fldChar w:fldCharType="begin"/>
      </w:r>
      <w:r>
        <w:rPr>
          <w:rFonts w:ascii="仿宋" w:hAnsi="仿宋" w:eastAsia="仿宋" w:cs="仿宋"/>
          <w:sz w:val="32"/>
          <w:szCs w:val="32"/>
        </w:rPr>
        <w:instrText xml:space="preserve"> HYPERLINK \l _Toc4126 </w:instrText>
      </w:r>
      <w:r>
        <w:rPr>
          <w:rFonts w:ascii="仿宋" w:hAnsi="仿宋" w:eastAsia="仿宋" w:cs="仿宋"/>
          <w:sz w:val="32"/>
          <w:szCs w:val="32"/>
        </w:rPr>
        <w:fldChar w:fldCharType="separate"/>
      </w:r>
      <w:r>
        <w:rPr>
          <w:rFonts w:hint="eastAsia" w:ascii="方正楷体简体" w:hAnsi="方正楷体简体" w:eastAsia="方正楷体简体" w:cs="方正楷体简体"/>
          <w:bCs w:val="0"/>
          <w:sz w:val="32"/>
          <w:szCs w:val="32"/>
        </w:rPr>
        <w:t>（一）主要职能</w:t>
      </w:r>
      <w:r>
        <w:rPr>
          <w:sz w:val="32"/>
          <w:szCs w:val="32"/>
        </w:rPr>
        <w:tab/>
      </w:r>
      <w:r>
        <w:rPr>
          <w:sz w:val="32"/>
          <w:szCs w:val="32"/>
        </w:rPr>
        <w:fldChar w:fldCharType="begin"/>
      </w:r>
      <w:r>
        <w:rPr>
          <w:sz w:val="32"/>
          <w:szCs w:val="32"/>
        </w:rPr>
        <w:instrText xml:space="preserve"> PAGEREF _Toc4126 </w:instrText>
      </w:r>
      <w:r>
        <w:rPr>
          <w:sz w:val="32"/>
          <w:szCs w:val="32"/>
        </w:rPr>
        <w:fldChar w:fldCharType="separate"/>
      </w:r>
      <w:r>
        <w:rPr>
          <w:sz w:val="32"/>
          <w:szCs w:val="32"/>
        </w:rPr>
        <w:t>4</w:t>
      </w:r>
      <w:r>
        <w:rPr>
          <w:sz w:val="32"/>
          <w:szCs w:val="32"/>
        </w:rPr>
        <w:fldChar w:fldCharType="end"/>
      </w:r>
      <w:r>
        <w:rPr>
          <w:rFonts w:ascii="仿宋" w:hAnsi="仿宋" w:eastAsia="仿宋" w:cs="仿宋"/>
          <w:color w:val="000000"/>
          <w:sz w:val="32"/>
          <w:szCs w:val="32"/>
        </w:rPr>
        <w:fldChar w:fldCharType="end"/>
      </w:r>
    </w:p>
    <w:p>
      <w:pPr>
        <w:snapToGrid w:val="0"/>
        <w:spacing w:line="600" w:lineRule="exact"/>
        <w:ind w:firstLine="960" w:firstLineChars="300"/>
        <w:outlineLvl w:val="2"/>
        <w:rPr>
          <w:rFonts w:hint="eastAsia" w:eastAsia="宋体"/>
          <w:b w:val="0"/>
          <w:bCs/>
          <w:sz w:val="32"/>
          <w:szCs w:val="32"/>
          <w:lang w:eastAsia="zh-CN"/>
        </w:rPr>
      </w:pP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lang w:val="en-US" w:eastAsia="zh-CN"/>
        </w:rPr>
        <w:t>二</w:t>
      </w:r>
      <w:r>
        <w:rPr>
          <w:rFonts w:hint="eastAsia" w:ascii="仿宋" w:hAnsi="仿宋" w:eastAsia="仿宋" w:cs="仿宋"/>
          <w:color w:val="000000"/>
          <w:sz w:val="32"/>
          <w:szCs w:val="32"/>
          <w:lang w:eastAsia="zh-CN"/>
        </w:rPr>
        <w:t>）</w:t>
      </w:r>
      <w:r>
        <w:rPr>
          <w:rFonts w:hint="eastAsia" w:ascii="方正楷体简体" w:hAnsi="方正楷体简体" w:eastAsia="方正楷体简体" w:cs="方正楷体简体"/>
          <w:b w:val="0"/>
          <w:bCs/>
          <w:color w:val="000000"/>
          <w:sz w:val="32"/>
          <w:szCs w:val="32"/>
        </w:rPr>
        <w:t>201</w:t>
      </w:r>
      <w:r>
        <w:rPr>
          <w:rFonts w:hint="eastAsia" w:ascii="方正楷体简体" w:hAnsi="方正楷体简体" w:eastAsia="方正楷体简体" w:cs="方正楷体简体"/>
          <w:b w:val="0"/>
          <w:bCs/>
          <w:color w:val="000000"/>
          <w:sz w:val="32"/>
          <w:szCs w:val="32"/>
          <w:lang w:val="en-US" w:eastAsia="zh-CN"/>
        </w:rPr>
        <w:t>9</w:t>
      </w:r>
      <w:r>
        <w:rPr>
          <w:rFonts w:hint="eastAsia" w:ascii="方正楷体简体" w:hAnsi="方正楷体简体" w:eastAsia="方正楷体简体" w:cs="方正楷体简体"/>
          <w:b w:val="0"/>
          <w:bCs/>
          <w:color w:val="000000"/>
          <w:sz w:val="32"/>
          <w:szCs w:val="32"/>
        </w:rPr>
        <w:t>年重点工作完成情况</w:t>
      </w:r>
      <w:r>
        <w:rPr>
          <w:rFonts w:hint="eastAsia" w:ascii="方正楷体简体" w:hAnsi="方正楷体简体" w:eastAsia="方正楷体简体" w:cs="方正楷体简体"/>
          <w:b w:val="0"/>
          <w:bCs/>
          <w:color w:val="000000"/>
          <w:sz w:val="32"/>
          <w:szCs w:val="32"/>
          <w:lang w:val="en-US" w:eastAsia="zh-CN"/>
        </w:rPr>
        <w:t xml:space="preserve">             </w:t>
      </w:r>
      <w:r>
        <w:rPr>
          <w:sz w:val="32"/>
          <w:szCs w:val="32"/>
        </w:rPr>
        <w:tab/>
      </w:r>
      <w:r>
        <w:rPr>
          <w:rFonts w:hint="eastAsia"/>
          <w:sz w:val="32"/>
          <w:szCs w:val="32"/>
          <w:lang w:val="en-US" w:eastAsia="zh-CN"/>
        </w:rPr>
        <w:t xml:space="preserve"> 4</w:t>
      </w:r>
    </w:p>
    <w:p>
      <w:pPr>
        <w:pStyle w:val="9"/>
        <w:tabs>
          <w:tab w:val="right" w:leader="dot" w:pos="8306"/>
          <w:tab w:val="clear" w:pos="8296"/>
        </w:tabs>
        <w:rPr>
          <w:sz w:val="32"/>
          <w:szCs w:val="32"/>
        </w:rPr>
      </w:pPr>
      <w:r>
        <w:rPr>
          <w:rFonts w:ascii="仿宋" w:hAnsi="仿宋" w:eastAsia="仿宋" w:cs="仿宋"/>
          <w:color w:val="000000"/>
          <w:sz w:val="32"/>
          <w:szCs w:val="32"/>
        </w:rPr>
        <w:fldChar w:fldCharType="begin"/>
      </w:r>
      <w:r>
        <w:rPr>
          <w:rFonts w:ascii="仿宋" w:hAnsi="仿宋" w:eastAsia="仿宋" w:cs="仿宋"/>
          <w:sz w:val="32"/>
          <w:szCs w:val="32"/>
        </w:rPr>
        <w:instrText xml:space="preserve"> HYPERLINK \l _Toc27700 </w:instrText>
      </w:r>
      <w:r>
        <w:rPr>
          <w:rFonts w:ascii="仿宋" w:hAnsi="仿宋" w:eastAsia="仿宋" w:cs="仿宋"/>
          <w:sz w:val="32"/>
          <w:szCs w:val="32"/>
        </w:rPr>
        <w:fldChar w:fldCharType="separate"/>
      </w:r>
      <w:r>
        <w:rPr>
          <w:rFonts w:hint="eastAsia" w:ascii="黑体" w:hAnsi="黑体" w:eastAsia="黑体" w:cs="黑体"/>
          <w:bCs w:val="0"/>
          <w:sz w:val="32"/>
          <w:szCs w:val="32"/>
        </w:rPr>
        <w:t xml:space="preserve">二、 </w:t>
      </w:r>
      <w:r>
        <w:rPr>
          <w:rFonts w:hint="eastAsia" w:ascii="黑体" w:hAnsi="黑体" w:eastAsia="黑体" w:cs="黑体"/>
          <w:sz w:val="32"/>
          <w:szCs w:val="32"/>
        </w:rPr>
        <w:t>机</w:t>
      </w:r>
      <w:r>
        <w:rPr>
          <w:rFonts w:hint="eastAsia" w:ascii="黑体" w:hAnsi="黑体" w:eastAsia="黑体" w:cs="黑体"/>
          <w:bCs w:val="0"/>
          <w:sz w:val="32"/>
          <w:szCs w:val="32"/>
        </w:rPr>
        <w:t>构设置</w:t>
      </w:r>
      <w:r>
        <w:rPr>
          <w:sz w:val="32"/>
          <w:szCs w:val="32"/>
        </w:rPr>
        <w:tab/>
      </w:r>
      <w:r>
        <w:rPr>
          <w:sz w:val="32"/>
          <w:szCs w:val="32"/>
        </w:rPr>
        <w:fldChar w:fldCharType="begin"/>
      </w:r>
      <w:r>
        <w:rPr>
          <w:sz w:val="32"/>
          <w:szCs w:val="32"/>
        </w:rPr>
        <w:instrText xml:space="preserve"> PAGEREF _Toc27700 </w:instrText>
      </w:r>
      <w:r>
        <w:rPr>
          <w:sz w:val="32"/>
          <w:szCs w:val="32"/>
        </w:rPr>
        <w:fldChar w:fldCharType="separate"/>
      </w:r>
      <w:r>
        <w:rPr>
          <w:sz w:val="32"/>
          <w:szCs w:val="32"/>
        </w:rPr>
        <w:t>11</w:t>
      </w:r>
      <w:r>
        <w:rPr>
          <w:sz w:val="32"/>
          <w:szCs w:val="32"/>
        </w:rPr>
        <w:fldChar w:fldCharType="end"/>
      </w:r>
      <w:r>
        <w:rPr>
          <w:rFonts w:ascii="仿宋" w:hAnsi="仿宋" w:eastAsia="仿宋" w:cs="仿宋"/>
          <w:color w:val="000000"/>
          <w:sz w:val="32"/>
          <w:szCs w:val="32"/>
        </w:rPr>
        <w:fldChar w:fldCharType="end"/>
      </w:r>
    </w:p>
    <w:p>
      <w:pPr>
        <w:pStyle w:val="9"/>
        <w:tabs>
          <w:tab w:val="right" w:leader="dot" w:pos="8306"/>
          <w:tab w:val="clear" w:pos="8296"/>
        </w:tabs>
        <w:rPr>
          <w:sz w:val="32"/>
          <w:szCs w:val="32"/>
        </w:rPr>
      </w:pPr>
    </w:p>
    <w:p>
      <w:pPr>
        <w:pStyle w:val="8"/>
        <w:tabs>
          <w:tab w:val="right" w:leader="dot" w:pos="8306"/>
          <w:tab w:val="clear" w:pos="8296"/>
        </w:tabs>
        <w:rPr>
          <w:sz w:val="32"/>
          <w:szCs w:val="32"/>
        </w:rPr>
      </w:pPr>
      <w:r>
        <w:rPr>
          <w:rFonts w:ascii="仿宋" w:hAnsi="仿宋" w:eastAsia="仿宋" w:cs="仿宋"/>
          <w:color w:val="000000"/>
          <w:sz w:val="32"/>
          <w:szCs w:val="32"/>
        </w:rPr>
        <w:fldChar w:fldCharType="begin"/>
      </w:r>
      <w:r>
        <w:rPr>
          <w:rFonts w:ascii="仿宋" w:hAnsi="仿宋" w:eastAsia="仿宋" w:cs="仿宋"/>
          <w:sz w:val="32"/>
          <w:szCs w:val="32"/>
        </w:rPr>
        <w:instrText xml:space="preserve"> HYPERLINK \l _Toc12791 </w:instrText>
      </w:r>
      <w:r>
        <w:rPr>
          <w:rFonts w:ascii="仿宋" w:hAnsi="仿宋" w:eastAsia="仿宋" w:cs="仿宋"/>
          <w:sz w:val="32"/>
          <w:szCs w:val="32"/>
        </w:rPr>
        <w:fldChar w:fldCharType="separate"/>
      </w:r>
      <w:r>
        <w:rPr>
          <w:rFonts w:hint="eastAsia" w:ascii="方正小标宋简体" w:hAnsi="方正小标宋简体" w:eastAsia="方正小标宋简体" w:cs="方正小标宋简体"/>
          <w:sz w:val="32"/>
          <w:szCs w:val="32"/>
        </w:rPr>
        <w:t>第二部分</w:t>
      </w:r>
      <w:r>
        <w:rPr>
          <w:rFonts w:hint="eastAsia" w:ascii="方正小标宋简体" w:hAnsi="方正小标宋简体" w:eastAsia="方正小标宋简体" w:cs="方正小标宋简体"/>
          <w:bCs w:val="0"/>
          <w:sz w:val="32"/>
          <w:szCs w:val="32"/>
        </w:rPr>
        <w:t>2019年度部门决算情况说明</w:t>
      </w:r>
      <w:r>
        <w:rPr>
          <w:sz w:val="32"/>
          <w:szCs w:val="32"/>
        </w:rPr>
        <w:tab/>
      </w:r>
      <w:r>
        <w:rPr>
          <w:sz w:val="32"/>
          <w:szCs w:val="32"/>
        </w:rPr>
        <w:fldChar w:fldCharType="begin"/>
      </w:r>
      <w:r>
        <w:rPr>
          <w:sz w:val="32"/>
          <w:szCs w:val="32"/>
        </w:rPr>
        <w:instrText xml:space="preserve"> PAGEREF _Toc12791 </w:instrText>
      </w:r>
      <w:r>
        <w:rPr>
          <w:sz w:val="32"/>
          <w:szCs w:val="32"/>
        </w:rPr>
        <w:fldChar w:fldCharType="separate"/>
      </w:r>
      <w:r>
        <w:rPr>
          <w:sz w:val="32"/>
          <w:szCs w:val="32"/>
        </w:rPr>
        <w:t>12</w:t>
      </w:r>
      <w:r>
        <w:rPr>
          <w:sz w:val="32"/>
          <w:szCs w:val="32"/>
        </w:rPr>
        <w:fldChar w:fldCharType="end"/>
      </w:r>
      <w:r>
        <w:rPr>
          <w:rFonts w:ascii="仿宋" w:hAnsi="仿宋" w:eastAsia="仿宋" w:cs="仿宋"/>
          <w:color w:val="000000"/>
          <w:sz w:val="32"/>
          <w:szCs w:val="32"/>
        </w:rPr>
        <w:fldChar w:fldCharType="end"/>
      </w:r>
    </w:p>
    <w:p>
      <w:pPr>
        <w:pStyle w:val="9"/>
        <w:tabs>
          <w:tab w:val="right" w:leader="dot" w:pos="8306"/>
          <w:tab w:val="clear" w:pos="8296"/>
        </w:tabs>
        <w:rPr>
          <w:sz w:val="32"/>
          <w:szCs w:val="32"/>
        </w:rPr>
      </w:pPr>
      <w:r>
        <w:rPr>
          <w:rFonts w:ascii="仿宋" w:hAnsi="仿宋" w:eastAsia="仿宋" w:cs="仿宋"/>
          <w:color w:val="000000"/>
          <w:sz w:val="32"/>
          <w:szCs w:val="32"/>
        </w:rPr>
        <w:fldChar w:fldCharType="begin"/>
      </w:r>
      <w:r>
        <w:rPr>
          <w:rFonts w:ascii="仿宋" w:hAnsi="仿宋" w:eastAsia="仿宋" w:cs="仿宋"/>
          <w:sz w:val="32"/>
          <w:szCs w:val="32"/>
        </w:rPr>
        <w:instrText xml:space="preserve"> HYPERLINK \l _Toc4068 </w:instrText>
      </w:r>
      <w:r>
        <w:rPr>
          <w:rFonts w:ascii="仿宋" w:hAnsi="仿宋" w:eastAsia="仿宋" w:cs="仿宋"/>
          <w:sz w:val="32"/>
          <w:szCs w:val="32"/>
        </w:rPr>
        <w:fldChar w:fldCharType="separate"/>
      </w:r>
      <w:r>
        <w:rPr>
          <w:rFonts w:hint="default" w:ascii="方正黑体简体" w:hAnsi="方正黑体简体" w:eastAsia="方正黑体简体" w:cs="Times New Roman"/>
          <w:bCs w:val="0"/>
          <w:sz w:val="32"/>
          <w:szCs w:val="32"/>
        </w:rPr>
        <w:t xml:space="preserve">一、 </w:t>
      </w:r>
      <w:r>
        <w:rPr>
          <w:rFonts w:hint="eastAsia" w:ascii="方正黑体简体" w:hAnsi="方正黑体简体" w:eastAsia="方正黑体简体" w:cs="方正黑体简体"/>
          <w:bCs w:val="0"/>
          <w:sz w:val="32"/>
          <w:szCs w:val="32"/>
        </w:rPr>
        <w:t>收入支出决算总体情况说明</w:t>
      </w:r>
      <w:r>
        <w:rPr>
          <w:sz w:val="32"/>
          <w:szCs w:val="32"/>
        </w:rPr>
        <w:tab/>
      </w:r>
      <w:r>
        <w:rPr>
          <w:sz w:val="32"/>
          <w:szCs w:val="32"/>
        </w:rPr>
        <w:fldChar w:fldCharType="begin"/>
      </w:r>
      <w:r>
        <w:rPr>
          <w:sz w:val="32"/>
          <w:szCs w:val="32"/>
        </w:rPr>
        <w:instrText xml:space="preserve"> PAGEREF _Toc4068 </w:instrText>
      </w:r>
      <w:r>
        <w:rPr>
          <w:sz w:val="32"/>
          <w:szCs w:val="32"/>
        </w:rPr>
        <w:fldChar w:fldCharType="separate"/>
      </w:r>
      <w:r>
        <w:rPr>
          <w:sz w:val="32"/>
          <w:szCs w:val="32"/>
        </w:rPr>
        <w:t>12</w:t>
      </w:r>
      <w:r>
        <w:rPr>
          <w:sz w:val="32"/>
          <w:szCs w:val="32"/>
        </w:rPr>
        <w:fldChar w:fldCharType="end"/>
      </w:r>
      <w:r>
        <w:rPr>
          <w:rFonts w:ascii="仿宋" w:hAnsi="仿宋" w:eastAsia="仿宋" w:cs="仿宋"/>
          <w:color w:val="000000"/>
          <w:sz w:val="32"/>
          <w:szCs w:val="32"/>
        </w:rPr>
        <w:fldChar w:fldCharType="end"/>
      </w:r>
    </w:p>
    <w:p>
      <w:pPr>
        <w:pStyle w:val="9"/>
        <w:tabs>
          <w:tab w:val="right" w:leader="dot" w:pos="8306"/>
          <w:tab w:val="clear" w:pos="8296"/>
        </w:tabs>
        <w:rPr>
          <w:sz w:val="32"/>
          <w:szCs w:val="32"/>
        </w:rPr>
      </w:pPr>
      <w:r>
        <w:rPr>
          <w:rFonts w:ascii="仿宋" w:hAnsi="仿宋" w:eastAsia="仿宋" w:cs="仿宋"/>
          <w:color w:val="000000"/>
          <w:sz w:val="32"/>
          <w:szCs w:val="32"/>
        </w:rPr>
        <w:fldChar w:fldCharType="begin"/>
      </w:r>
      <w:r>
        <w:rPr>
          <w:rFonts w:ascii="仿宋" w:hAnsi="仿宋" w:eastAsia="仿宋" w:cs="仿宋"/>
          <w:sz w:val="32"/>
          <w:szCs w:val="32"/>
        </w:rPr>
        <w:instrText xml:space="preserve"> HYPERLINK \l _Toc21659 </w:instrText>
      </w:r>
      <w:r>
        <w:rPr>
          <w:rFonts w:ascii="仿宋" w:hAnsi="仿宋" w:eastAsia="仿宋" w:cs="仿宋"/>
          <w:sz w:val="32"/>
          <w:szCs w:val="32"/>
        </w:rPr>
        <w:fldChar w:fldCharType="separate"/>
      </w:r>
      <w:r>
        <w:rPr>
          <w:rFonts w:hint="eastAsia" w:ascii="方正黑体简体" w:hAnsi="方正黑体简体" w:eastAsia="方正黑体简体" w:cs="方正黑体简体"/>
          <w:sz w:val="32"/>
          <w:szCs w:val="32"/>
          <w:lang w:eastAsia="zh-CN"/>
        </w:rPr>
        <w:t>二、</w:t>
      </w:r>
      <w:r>
        <w:rPr>
          <w:rFonts w:hint="eastAsia" w:ascii="方正黑体简体" w:hAnsi="方正黑体简体" w:eastAsia="方正黑体简体" w:cs="方正黑体简体"/>
          <w:sz w:val="32"/>
          <w:szCs w:val="32"/>
        </w:rPr>
        <w:t>收入决算情况说明</w:t>
      </w:r>
      <w:r>
        <w:rPr>
          <w:sz w:val="32"/>
          <w:szCs w:val="32"/>
        </w:rPr>
        <w:tab/>
      </w:r>
      <w:r>
        <w:rPr>
          <w:sz w:val="32"/>
          <w:szCs w:val="32"/>
        </w:rPr>
        <w:fldChar w:fldCharType="begin"/>
      </w:r>
      <w:r>
        <w:rPr>
          <w:sz w:val="32"/>
          <w:szCs w:val="32"/>
        </w:rPr>
        <w:instrText xml:space="preserve"> PAGEREF _Toc21659 </w:instrText>
      </w:r>
      <w:r>
        <w:rPr>
          <w:sz w:val="32"/>
          <w:szCs w:val="32"/>
        </w:rPr>
        <w:fldChar w:fldCharType="separate"/>
      </w:r>
      <w:r>
        <w:rPr>
          <w:sz w:val="32"/>
          <w:szCs w:val="32"/>
        </w:rPr>
        <w:t>12</w:t>
      </w:r>
      <w:r>
        <w:rPr>
          <w:sz w:val="32"/>
          <w:szCs w:val="32"/>
        </w:rPr>
        <w:fldChar w:fldCharType="end"/>
      </w:r>
      <w:r>
        <w:rPr>
          <w:rFonts w:ascii="仿宋" w:hAnsi="仿宋" w:eastAsia="仿宋" w:cs="仿宋"/>
          <w:color w:val="000000"/>
          <w:sz w:val="32"/>
          <w:szCs w:val="32"/>
        </w:rPr>
        <w:fldChar w:fldCharType="end"/>
      </w:r>
    </w:p>
    <w:p>
      <w:pPr>
        <w:pStyle w:val="9"/>
        <w:tabs>
          <w:tab w:val="right" w:leader="dot" w:pos="8306"/>
          <w:tab w:val="clear" w:pos="8296"/>
        </w:tabs>
        <w:rPr>
          <w:sz w:val="32"/>
          <w:szCs w:val="32"/>
        </w:rPr>
      </w:pPr>
      <w:r>
        <w:rPr>
          <w:rFonts w:ascii="仿宋" w:hAnsi="仿宋" w:eastAsia="仿宋" w:cs="仿宋"/>
          <w:color w:val="000000"/>
          <w:sz w:val="32"/>
          <w:szCs w:val="32"/>
        </w:rPr>
        <w:fldChar w:fldCharType="begin"/>
      </w:r>
      <w:r>
        <w:rPr>
          <w:rFonts w:ascii="仿宋" w:hAnsi="仿宋" w:eastAsia="仿宋" w:cs="仿宋"/>
          <w:sz w:val="32"/>
          <w:szCs w:val="32"/>
        </w:rPr>
        <w:instrText xml:space="preserve"> HYPERLINK \l _Toc29515 </w:instrText>
      </w:r>
      <w:r>
        <w:rPr>
          <w:rFonts w:ascii="仿宋" w:hAnsi="仿宋" w:eastAsia="仿宋" w:cs="仿宋"/>
          <w:sz w:val="32"/>
          <w:szCs w:val="32"/>
        </w:rPr>
        <w:fldChar w:fldCharType="separate"/>
      </w:r>
      <w:r>
        <w:rPr>
          <w:rFonts w:hint="eastAsia" w:ascii="方正黑体简体" w:hAnsi="方正黑体简体" w:eastAsia="方正黑体简体" w:cs="方正黑体简体"/>
          <w:bCs w:val="0"/>
          <w:sz w:val="32"/>
          <w:szCs w:val="32"/>
          <w:lang w:eastAsia="zh-CN"/>
        </w:rPr>
        <w:t>三、</w:t>
      </w:r>
      <w:r>
        <w:rPr>
          <w:rFonts w:hint="eastAsia" w:ascii="方正黑体简体" w:hAnsi="方正黑体简体" w:eastAsia="方正黑体简体" w:cs="方正黑体简体"/>
          <w:bCs w:val="0"/>
          <w:sz w:val="32"/>
          <w:szCs w:val="32"/>
        </w:rPr>
        <w:t>支出决算情况说明</w:t>
      </w:r>
      <w:r>
        <w:rPr>
          <w:sz w:val="32"/>
          <w:szCs w:val="32"/>
        </w:rPr>
        <w:tab/>
      </w:r>
      <w:r>
        <w:rPr>
          <w:sz w:val="32"/>
          <w:szCs w:val="32"/>
        </w:rPr>
        <w:fldChar w:fldCharType="begin"/>
      </w:r>
      <w:r>
        <w:rPr>
          <w:sz w:val="32"/>
          <w:szCs w:val="32"/>
        </w:rPr>
        <w:instrText xml:space="preserve"> PAGEREF _Toc29515 </w:instrText>
      </w:r>
      <w:r>
        <w:rPr>
          <w:sz w:val="32"/>
          <w:szCs w:val="32"/>
        </w:rPr>
        <w:fldChar w:fldCharType="separate"/>
      </w:r>
      <w:r>
        <w:rPr>
          <w:sz w:val="32"/>
          <w:szCs w:val="32"/>
        </w:rPr>
        <w:t>13</w:t>
      </w:r>
      <w:r>
        <w:rPr>
          <w:sz w:val="32"/>
          <w:szCs w:val="32"/>
        </w:rPr>
        <w:fldChar w:fldCharType="end"/>
      </w:r>
      <w:r>
        <w:rPr>
          <w:rFonts w:ascii="仿宋" w:hAnsi="仿宋" w:eastAsia="仿宋" w:cs="仿宋"/>
          <w:color w:val="000000"/>
          <w:sz w:val="32"/>
          <w:szCs w:val="32"/>
        </w:rPr>
        <w:fldChar w:fldCharType="end"/>
      </w:r>
    </w:p>
    <w:p>
      <w:pPr>
        <w:pStyle w:val="9"/>
        <w:tabs>
          <w:tab w:val="right" w:leader="dot" w:pos="8306"/>
          <w:tab w:val="clear" w:pos="8296"/>
        </w:tabs>
        <w:rPr>
          <w:sz w:val="32"/>
          <w:szCs w:val="32"/>
        </w:rPr>
      </w:pPr>
      <w:r>
        <w:rPr>
          <w:rFonts w:ascii="仿宋" w:hAnsi="仿宋" w:eastAsia="仿宋" w:cs="仿宋"/>
          <w:color w:val="000000"/>
          <w:sz w:val="32"/>
          <w:szCs w:val="32"/>
        </w:rPr>
        <w:fldChar w:fldCharType="begin"/>
      </w:r>
      <w:r>
        <w:rPr>
          <w:rFonts w:ascii="仿宋" w:hAnsi="仿宋" w:eastAsia="仿宋" w:cs="仿宋"/>
          <w:sz w:val="32"/>
          <w:szCs w:val="32"/>
        </w:rPr>
        <w:instrText xml:space="preserve"> HYPERLINK \l _Toc13667 </w:instrText>
      </w:r>
      <w:r>
        <w:rPr>
          <w:rFonts w:ascii="仿宋" w:hAnsi="仿宋" w:eastAsia="仿宋" w:cs="仿宋"/>
          <w:sz w:val="32"/>
          <w:szCs w:val="32"/>
        </w:rPr>
        <w:fldChar w:fldCharType="separate"/>
      </w:r>
      <w:r>
        <w:rPr>
          <w:rFonts w:hint="eastAsia" w:ascii="方正黑体简体" w:hAnsi="方正黑体简体" w:eastAsia="方正黑体简体" w:cs="方正黑体简体"/>
          <w:bCs w:val="0"/>
          <w:sz w:val="32"/>
          <w:szCs w:val="32"/>
        </w:rPr>
        <w:t>四、财政拨款收入支出决算总体情况说明</w:t>
      </w:r>
      <w:r>
        <w:rPr>
          <w:sz w:val="32"/>
          <w:szCs w:val="32"/>
        </w:rPr>
        <w:tab/>
      </w:r>
      <w:r>
        <w:rPr>
          <w:sz w:val="32"/>
          <w:szCs w:val="32"/>
        </w:rPr>
        <w:fldChar w:fldCharType="begin"/>
      </w:r>
      <w:r>
        <w:rPr>
          <w:sz w:val="32"/>
          <w:szCs w:val="32"/>
        </w:rPr>
        <w:instrText xml:space="preserve"> PAGEREF _Toc13667 </w:instrText>
      </w:r>
      <w:r>
        <w:rPr>
          <w:sz w:val="32"/>
          <w:szCs w:val="32"/>
        </w:rPr>
        <w:fldChar w:fldCharType="separate"/>
      </w:r>
      <w:r>
        <w:rPr>
          <w:sz w:val="32"/>
          <w:szCs w:val="32"/>
        </w:rPr>
        <w:t>13</w:t>
      </w:r>
      <w:r>
        <w:rPr>
          <w:sz w:val="32"/>
          <w:szCs w:val="32"/>
        </w:rPr>
        <w:fldChar w:fldCharType="end"/>
      </w:r>
      <w:r>
        <w:rPr>
          <w:rFonts w:ascii="仿宋" w:hAnsi="仿宋" w:eastAsia="仿宋" w:cs="仿宋"/>
          <w:color w:val="000000"/>
          <w:sz w:val="32"/>
          <w:szCs w:val="32"/>
        </w:rPr>
        <w:fldChar w:fldCharType="end"/>
      </w:r>
    </w:p>
    <w:p>
      <w:pPr>
        <w:pStyle w:val="9"/>
        <w:tabs>
          <w:tab w:val="right" w:leader="dot" w:pos="8306"/>
          <w:tab w:val="clear" w:pos="8296"/>
        </w:tabs>
        <w:rPr>
          <w:sz w:val="32"/>
          <w:szCs w:val="32"/>
        </w:rPr>
      </w:pPr>
      <w:r>
        <w:rPr>
          <w:rFonts w:ascii="仿宋" w:hAnsi="仿宋" w:eastAsia="仿宋" w:cs="仿宋"/>
          <w:color w:val="000000"/>
          <w:sz w:val="32"/>
          <w:szCs w:val="32"/>
        </w:rPr>
        <w:fldChar w:fldCharType="begin"/>
      </w:r>
      <w:r>
        <w:rPr>
          <w:rFonts w:ascii="仿宋" w:hAnsi="仿宋" w:eastAsia="仿宋" w:cs="仿宋"/>
          <w:sz w:val="32"/>
          <w:szCs w:val="32"/>
        </w:rPr>
        <w:instrText xml:space="preserve"> HYPERLINK \l _Toc26112 </w:instrText>
      </w:r>
      <w:r>
        <w:rPr>
          <w:rFonts w:ascii="仿宋" w:hAnsi="仿宋" w:eastAsia="仿宋" w:cs="仿宋"/>
          <w:sz w:val="32"/>
          <w:szCs w:val="32"/>
        </w:rPr>
        <w:fldChar w:fldCharType="separate"/>
      </w:r>
      <w:r>
        <w:rPr>
          <w:rFonts w:hint="eastAsia" w:ascii="仿宋" w:hAnsi="仿宋" w:eastAsia="仿宋" w:cs="仿宋"/>
          <w:sz w:val="32"/>
          <w:szCs w:val="32"/>
        </w:rPr>
        <w:t>五、一般公共预算财政拨款支出决算情况说明</w:t>
      </w:r>
      <w:r>
        <w:rPr>
          <w:sz w:val="32"/>
          <w:szCs w:val="32"/>
        </w:rPr>
        <w:tab/>
      </w:r>
      <w:r>
        <w:rPr>
          <w:sz w:val="32"/>
          <w:szCs w:val="32"/>
        </w:rPr>
        <w:fldChar w:fldCharType="begin"/>
      </w:r>
      <w:r>
        <w:rPr>
          <w:sz w:val="32"/>
          <w:szCs w:val="32"/>
        </w:rPr>
        <w:instrText xml:space="preserve"> PAGEREF _Toc26112 </w:instrText>
      </w:r>
      <w:r>
        <w:rPr>
          <w:sz w:val="32"/>
          <w:szCs w:val="32"/>
        </w:rPr>
        <w:fldChar w:fldCharType="separate"/>
      </w:r>
      <w:r>
        <w:rPr>
          <w:sz w:val="32"/>
          <w:szCs w:val="32"/>
        </w:rPr>
        <w:t>14</w:t>
      </w:r>
      <w:r>
        <w:rPr>
          <w:sz w:val="32"/>
          <w:szCs w:val="32"/>
        </w:rPr>
        <w:fldChar w:fldCharType="end"/>
      </w:r>
      <w:r>
        <w:rPr>
          <w:rFonts w:ascii="仿宋" w:hAnsi="仿宋" w:eastAsia="仿宋" w:cs="仿宋"/>
          <w:color w:val="000000"/>
          <w:sz w:val="32"/>
          <w:szCs w:val="32"/>
        </w:rPr>
        <w:fldChar w:fldCharType="end"/>
      </w:r>
    </w:p>
    <w:p>
      <w:pPr>
        <w:pStyle w:val="5"/>
        <w:tabs>
          <w:tab w:val="right" w:leader="dot" w:pos="8306"/>
        </w:tabs>
        <w:rPr>
          <w:sz w:val="32"/>
          <w:szCs w:val="32"/>
        </w:rPr>
      </w:pPr>
      <w:r>
        <w:rPr>
          <w:rFonts w:ascii="仿宋" w:hAnsi="仿宋" w:eastAsia="仿宋" w:cs="仿宋"/>
          <w:color w:val="000000"/>
          <w:sz w:val="32"/>
          <w:szCs w:val="32"/>
        </w:rPr>
        <w:fldChar w:fldCharType="begin"/>
      </w:r>
      <w:r>
        <w:rPr>
          <w:rFonts w:ascii="仿宋" w:hAnsi="仿宋" w:eastAsia="仿宋" w:cs="仿宋"/>
          <w:sz w:val="32"/>
          <w:szCs w:val="32"/>
        </w:rPr>
        <w:instrText xml:space="preserve"> HYPERLINK \l _Toc17904 </w:instrText>
      </w:r>
      <w:r>
        <w:rPr>
          <w:rFonts w:ascii="仿宋" w:hAnsi="仿宋" w:eastAsia="仿宋" w:cs="仿宋"/>
          <w:sz w:val="32"/>
          <w:szCs w:val="32"/>
        </w:rPr>
        <w:fldChar w:fldCharType="separate"/>
      </w:r>
      <w:r>
        <w:rPr>
          <w:rFonts w:hint="eastAsia" w:ascii="方正楷体简体" w:hAnsi="方正楷体简体" w:eastAsia="方正楷体简体" w:cs="方正楷体简体"/>
          <w:sz w:val="32"/>
          <w:szCs w:val="32"/>
        </w:rPr>
        <w:t>（一）一般公共预算财政拨款支出决算总体情况</w:t>
      </w:r>
      <w:r>
        <w:rPr>
          <w:sz w:val="32"/>
          <w:szCs w:val="32"/>
        </w:rPr>
        <w:tab/>
      </w:r>
      <w:r>
        <w:rPr>
          <w:sz w:val="32"/>
          <w:szCs w:val="32"/>
        </w:rPr>
        <w:fldChar w:fldCharType="begin"/>
      </w:r>
      <w:r>
        <w:rPr>
          <w:sz w:val="32"/>
          <w:szCs w:val="32"/>
        </w:rPr>
        <w:instrText xml:space="preserve"> PAGEREF _Toc17904 </w:instrText>
      </w:r>
      <w:r>
        <w:rPr>
          <w:sz w:val="32"/>
          <w:szCs w:val="32"/>
        </w:rPr>
        <w:fldChar w:fldCharType="separate"/>
      </w:r>
      <w:r>
        <w:rPr>
          <w:sz w:val="32"/>
          <w:szCs w:val="32"/>
        </w:rPr>
        <w:t>14</w:t>
      </w:r>
      <w:r>
        <w:rPr>
          <w:sz w:val="32"/>
          <w:szCs w:val="32"/>
        </w:rPr>
        <w:fldChar w:fldCharType="end"/>
      </w:r>
      <w:r>
        <w:rPr>
          <w:rFonts w:ascii="仿宋" w:hAnsi="仿宋" w:eastAsia="仿宋" w:cs="仿宋"/>
          <w:color w:val="000000"/>
          <w:sz w:val="32"/>
          <w:szCs w:val="32"/>
        </w:rPr>
        <w:fldChar w:fldCharType="end"/>
      </w:r>
    </w:p>
    <w:p>
      <w:pPr>
        <w:pStyle w:val="5"/>
        <w:tabs>
          <w:tab w:val="right" w:leader="dot" w:pos="8306"/>
        </w:tabs>
        <w:rPr>
          <w:sz w:val="32"/>
          <w:szCs w:val="32"/>
        </w:rPr>
      </w:pPr>
      <w:r>
        <w:rPr>
          <w:rFonts w:ascii="仿宋" w:hAnsi="仿宋" w:eastAsia="仿宋" w:cs="仿宋"/>
          <w:color w:val="000000"/>
          <w:sz w:val="32"/>
          <w:szCs w:val="32"/>
        </w:rPr>
        <w:fldChar w:fldCharType="begin"/>
      </w:r>
      <w:r>
        <w:rPr>
          <w:rFonts w:ascii="仿宋" w:hAnsi="仿宋" w:eastAsia="仿宋" w:cs="仿宋"/>
          <w:sz w:val="32"/>
          <w:szCs w:val="32"/>
        </w:rPr>
        <w:instrText xml:space="preserve"> HYPERLINK \l _Toc3449 </w:instrText>
      </w:r>
      <w:r>
        <w:rPr>
          <w:rFonts w:ascii="仿宋" w:hAnsi="仿宋" w:eastAsia="仿宋" w:cs="仿宋"/>
          <w:sz w:val="32"/>
          <w:szCs w:val="32"/>
        </w:rPr>
        <w:fldChar w:fldCharType="separate"/>
      </w:r>
      <w:r>
        <w:rPr>
          <w:rFonts w:hint="eastAsia" w:ascii="方正楷体简体" w:hAnsi="方正楷体简体" w:eastAsia="方正楷体简体" w:cs="方正楷体简体"/>
          <w:sz w:val="32"/>
          <w:szCs w:val="32"/>
        </w:rPr>
        <w:t>（二）一般公共预算财政拨款支出决算结构情况</w:t>
      </w:r>
      <w:r>
        <w:rPr>
          <w:sz w:val="32"/>
          <w:szCs w:val="32"/>
        </w:rPr>
        <w:tab/>
      </w:r>
      <w:r>
        <w:rPr>
          <w:sz w:val="32"/>
          <w:szCs w:val="32"/>
        </w:rPr>
        <w:fldChar w:fldCharType="begin"/>
      </w:r>
      <w:r>
        <w:rPr>
          <w:sz w:val="32"/>
          <w:szCs w:val="32"/>
        </w:rPr>
        <w:instrText xml:space="preserve"> PAGEREF _Toc3449 </w:instrText>
      </w:r>
      <w:r>
        <w:rPr>
          <w:sz w:val="32"/>
          <w:szCs w:val="32"/>
        </w:rPr>
        <w:fldChar w:fldCharType="separate"/>
      </w:r>
      <w:r>
        <w:rPr>
          <w:sz w:val="32"/>
          <w:szCs w:val="32"/>
        </w:rPr>
        <w:t>15</w:t>
      </w:r>
      <w:r>
        <w:rPr>
          <w:sz w:val="32"/>
          <w:szCs w:val="32"/>
        </w:rPr>
        <w:fldChar w:fldCharType="end"/>
      </w:r>
      <w:r>
        <w:rPr>
          <w:rFonts w:ascii="仿宋" w:hAnsi="仿宋" w:eastAsia="仿宋" w:cs="仿宋"/>
          <w:color w:val="000000"/>
          <w:sz w:val="32"/>
          <w:szCs w:val="32"/>
        </w:rPr>
        <w:fldChar w:fldCharType="end"/>
      </w:r>
    </w:p>
    <w:p>
      <w:pPr>
        <w:pStyle w:val="5"/>
        <w:tabs>
          <w:tab w:val="right" w:leader="dot" w:pos="8306"/>
        </w:tabs>
        <w:rPr>
          <w:sz w:val="32"/>
          <w:szCs w:val="32"/>
        </w:rPr>
      </w:pPr>
      <w:r>
        <w:rPr>
          <w:rFonts w:ascii="仿宋" w:hAnsi="仿宋" w:eastAsia="仿宋" w:cs="仿宋"/>
          <w:color w:val="000000"/>
          <w:sz w:val="32"/>
          <w:szCs w:val="32"/>
        </w:rPr>
        <w:fldChar w:fldCharType="begin"/>
      </w:r>
      <w:r>
        <w:rPr>
          <w:rFonts w:ascii="仿宋" w:hAnsi="仿宋" w:eastAsia="仿宋" w:cs="仿宋"/>
          <w:sz w:val="32"/>
          <w:szCs w:val="32"/>
        </w:rPr>
        <w:instrText xml:space="preserve"> HYPERLINK \l _Toc2753 </w:instrText>
      </w:r>
      <w:r>
        <w:rPr>
          <w:rFonts w:ascii="仿宋" w:hAnsi="仿宋" w:eastAsia="仿宋" w:cs="仿宋"/>
          <w:sz w:val="32"/>
          <w:szCs w:val="32"/>
        </w:rPr>
        <w:fldChar w:fldCharType="separate"/>
      </w:r>
      <w:r>
        <w:rPr>
          <w:rFonts w:hint="eastAsia" w:ascii="方正楷体简体" w:hAnsi="方正楷体简体" w:eastAsia="方正楷体简体" w:cs="方正楷体简体"/>
          <w:sz w:val="32"/>
          <w:szCs w:val="32"/>
        </w:rPr>
        <w:t>（三）一般公共预算财政拨款支出决算具体情况</w:t>
      </w:r>
      <w:r>
        <w:rPr>
          <w:sz w:val="32"/>
          <w:szCs w:val="32"/>
        </w:rPr>
        <w:tab/>
      </w:r>
      <w:r>
        <w:rPr>
          <w:sz w:val="32"/>
          <w:szCs w:val="32"/>
        </w:rPr>
        <w:fldChar w:fldCharType="begin"/>
      </w:r>
      <w:r>
        <w:rPr>
          <w:sz w:val="32"/>
          <w:szCs w:val="32"/>
        </w:rPr>
        <w:instrText xml:space="preserve"> PAGEREF _Toc2753 </w:instrText>
      </w:r>
      <w:r>
        <w:rPr>
          <w:sz w:val="32"/>
          <w:szCs w:val="32"/>
        </w:rPr>
        <w:fldChar w:fldCharType="separate"/>
      </w:r>
      <w:r>
        <w:rPr>
          <w:sz w:val="32"/>
          <w:szCs w:val="32"/>
        </w:rPr>
        <w:t>15</w:t>
      </w:r>
      <w:r>
        <w:rPr>
          <w:sz w:val="32"/>
          <w:szCs w:val="32"/>
        </w:rPr>
        <w:fldChar w:fldCharType="end"/>
      </w:r>
      <w:r>
        <w:rPr>
          <w:rFonts w:ascii="仿宋" w:hAnsi="仿宋" w:eastAsia="仿宋" w:cs="仿宋"/>
          <w:color w:val="000000"/>
          <w:sz w:val="32"/>
          <w:szCs w:val="32"/>
        </w:rPr>
        <w:fldChar w:fldCharType="end"/>
      </w:r>
    </w:p>
    <w:p>
      <w:pPr>
        <w:pStyle w:val="9"/>
        <w:tabs>
          <w:tab w:val="right" w:leader="dot" w:pos="8306"/>
          <w:tab w:val="clear" w:pos="8296"/>
        </w:tabs>
        <w:rPr>
          <w:sz w:val="32"/>
          <w:szCs w:val="32"/>
        </w:rPr>
      </w:pPr>
      <w:r>
        <w:rPr>
          <w:rFonts w:ascii="仿宋" w:hAnsi="仿宋" w:eastAsia="仿宋" w:cs="仿宋"/>
          <w:color w:val="000000"/>
          <w:sz w:val="32"/>
          <w:szCs w:val="32"/>
        </w:rPr>
        <w:fldChar w:fldCharType="begin"/>
      </w:r>
      <w:r>
        <w:rPr>
          <w:rFonts w:ascii="仿宋" w:hAnsi="仿宋" w:eastAsia="仿宋" w:cs="仿宋"/>
          <w:sz w:val="32"/>
          <w:szCs w:val="32"/>
        </w:rPr>
        <w:instrText xml:space="preserve"> HYPERLINK \l _Toc4919 </w:instrText>
      </w:r>
      <w:r>
        <w:rPr>
          <w:rFonts w:ascii="仿宋" w:hAnsi="仿宋" w:eastAsia="仿宋" w:cs="仿宋"/>
          <w:sz w:val="32"/>
          <w:szCs w:val="32"/>
        </w:rPr>
        <w:fldChar w:fldCharType="separate"/>
      </w:r>
      <w:r>
        <w:rPr>
          <w:rFonts w:hint="eastAsia" w:ascii="方正黑体简体" w:hAnsi="方正黑体简体" w:eastAsia="方正黑体简体" w:cs="方正黑体简体"/>
          <w:bCs w:val="0"/>
          <w:sz w:val="32"/>
          <w:szCs w:val="32"/>
          <w:lang w:eastAsia="zh-CN"/>
        </w:rPr>
        <w:t>五</w:t>
      </w:r>
      <w:r>
        <w:rPr>
          <w:rFonts w:hint="eastAsia" w:ascii="方正黑体简体" w:hAnsi="方正黑体简体" w:eastAsia="方正黑体简体" w:cs="方正黑体简体"/>
          <w:bCs w:val="0"/>
          <w:sz w:val="32"/>
          <w:szCs w:val="32"/>
        </w:rPr>
        <w:t>、一般公共预算财政拨款基本支出决算情况说明</w:t>
      </w:r>
      <w:r>
        <w:rPr>
          <w:sz w:val="32"/>
          <w:szCs w:val="32"/>
        </w:rPr>
        <w:tab/>
      </w:r>
      <w:r>
        <w:rPr>
          <w:sz w:val="32"/>
          <w:szCs w:val="32"/>
        </w:rPr>
        <w:fldChar w:fldCharType="begin"/>
      </w:r>
      <w:r>
        <w:rPr>
          <w:sz w:val="32"/>
          <w:szCs w:val="32"/>
        </w:rPr>
        <w:instrText xml:space="preserve"> PAGEREF _Toc4919 </w:instrText>
      </w:r>
      <w:r>
        <w:rPr>
          <w:sz w:val="32"/>
          <w:szCs w:val="32"/>
        </w:rPr>
        <w:fldChar w:fldCharType="separate"/>
      </w:r>
      <w:r>
        <w:rPr>
          <w:sz w:val="32"/>
          <w:szCs w:val="32"/>
        </w:rPr>
        <w:t>17</w:t>
      </w:r>
      <w:r>
        <w:rPr>
          <w:sz w:val="32"/>
          <w:szCs w:val="32"/>
        </w:rPr>
        <w:fldChar w:fldCharType="end"/>
      </w:r>
      <w:r>
        <w:rPr>
          <w:rFonts w:ascii="仿宋" w:hAnsi="仿宋" w:eastAsia="仿宋" w:cs="仿宋"/>
          <w:color w:val="000000"/>
          <w:sz w:val="32"/>
          <w:szCs w:val="32"/>
        </w:rPr>
        <w:fldChar w:fldCharType="end"/>
      </w:r>
    </w:p>
    <w:p>
      <w:pPr>
        <w:pStyle w:val="9"/>
        <w:tabs>
          <w:tab w:val="right" w:leader="dot" w:pos="8306"/>
          <w:tab w:val="clear" w:pos="8296"/>
        </w:tabs>
        <w:rPr>
          <w:sz w:val="32"/>
          <w:szCs w:val="32"/>
        </w:rPr>
      </w:pPr>
      <w:r>
        <w:rPr>
          <w:rFonts w:ascii="仿宋" w:hAnsi="仿宋" w:eastAsia="仿宋" w:cs="仿宋"/>
          <w:color w:val="000000"/>
          <w:sz w:val="32"/>
          <w:szCs w:val="32"/>
        </w:rPr>
        <w:fldChar w:fldCharType="begin"/>
      </w:r>
      <w:r>
        <w:rPr>
          <w:rFonts w:ascii="仿宋" w:hAnsi="仿宋" w:eastAsia="仿宋" w:cs="仿宋"/>
          <w:sz w:val="32"/>
          <w:szCs w:val="32"/>
        </w:rPr>
        <w:instrText xml:space="preserve"> HYPERLINK \l _Toc2061 </w:instrText>
      </w:r>
      <w:r>
        <w:rPr>
          <w:rFonts w:ascii="仿宋" w:hAnsi="仿宋" w:eastAsia="仿宋" w:cs="仿宋"/>
          <w:sz w:val="32"/>
          <w:szCs w:val="32"/>
        </w:rPr>
        <w:fldChar w:fldCharType="separate"/>
      </w:r>
      <w:r>
        <w:rPr>
          <w:rFonts w:hint="eastAsia" w:ascii="方正黑体简体" w:hAnsi="方正黑体简体" w:eastAsia="方正黑体简体" w:cs="方正黑体简体"/>
          <w:sz w:val="32"/>
          <w:szCs w:val="32"/>
          <w:lang w:eastAsia="zh-CN"/>
        </w:rPr>
        <w:t>六</w:t>
      </w:r>
      <w:r>
        <w:rPr>
          <w:rFonts w:hint="eastAsia" w:ascii="方正黑体简体" w:hAnsi="方正黑体简体" w:eastAsia="方正黑体简体" w:cs="方正黑体简体"/>
          <w:sz w:val="32"/>
          <w:szCs w:val="32"/>
        </w:rPr>
        <w:t>、“三公”经费财政拨款支出决算情况说明</w:t>
      </w:r>
      <w:r>
        <w:rPr>
          <w:sz w:val="32"/>
          <w:szCs w:val="32"/>
        </w:rPr>
        <w:tab/>
      </w:r>
      <w:r>
        <w:rPr>
          <w:sz w:val="32"/>
          <w:szCs w:val="32"/>
        </w:rPr>
        <w:fldChar w:fldCharType="begin"/>
      </w:r>
      <w:r>
        <w:rPr>
          <w:sz w:val="32"/>
          <w:szCs w:val="32"/>
        </w:rPr>
        <w:instrText xml:space="preserve"> PAGEREF _Toc2061 </w:instrText>
      </w:r>
      <w:r>
        <w:rPr>
          <w:sz w:val="32"/>
          <w:szCs w:val="32"/>
        </w:rPr>
        <w:fldChar w:fldCharType="separate"/>
      </w:r>
      <w:r>
        <w:rPr>
          <w:sz w:val="32"/>
          <w:szCs w:val="32"/>
        </w:rPr>
        <w:t>18</w:t>
      </w:r>
      <w:r>
        <w:rPr>
          <w:sz w:val="32"/>
          <w:szCs w:val="32"/>
        </w:rPr>
        <w:fldChar w:fldCharType="end"/>
      </w:r>
      <w:r>
        <w:rPr>
          <w:rFonts w:ascii="仿宋" w:hAnsi="仿宋" w:eastAsia="仿宋" w:cs="仿宋"/>
          <w:color w:val="000000"/>
          <w:sz w:val="32"/>
          <w:szCs w:val="32"/>
        </w:rPr>
        <w:fldChar w:fldCharType="end"/>
      </w:r>
    </w:p>
    <w:p>
      <w:pPr>
        <w:pStyle w:val="5"/>
        <w:tabs>
          <w:tab w:val="right" w:leader="dot" w:pos="8306"/>
        </w:tabs>
        <w:rPr>
          <w:sz w:val="32"/>
          <w:szCs w:val="32"/>
        </w:rPr>
      </w:pPr>
      <w:r>
        <w:rPr>
          <w:rFonts w:ascii="仿宋" w:hAnsi="仿宋" w:eastAsia="仿宋" w:cs="仿宋"/>
          <w:color w:val="000000"/>
          <w:sz w:val="32"/>
          <w:szCs w:val="32"/>
        </w:rPr>
        <w:fldChar w:fldCharType="begin"/>
      </w:r>
      <w:r>
        <w:rPr>
          <w:rFonts w:ascii="仿宋" w:hAnsi="仿宋" w:eastAsia="仿宋" w:cs="仿宋"/>
          <w:sz w:val="32"/>
          <w:szCs w:val="32"/>
        </w:rPr>
        <w:instrText xml:space="preserve"> HYPERLINK \l _Toc18446 </w:instrText>
      </w:r>
      <w:r>
        <w:rPr>
          <w:rFonts w:ascii="仿宋" w:hAnsi="仿宋" w:eastAsia="仿宋" w:cs="仿宋"/>
          <w:sz w:val="32"/>
          <w:szCs w:val="32"/>
        </w:rPr>
        <w:fldChar w:fldCharType="separate"/>
      </w:r>
      <w:r>
        <w:rPr>
          <w:rFonts w:hint="eastAsia" w:ascii="方正楷体简体" w:hAnsi="方正楷体简体" w:eastAsia="方正楷体简体" w:cs="方正楷体简体"/>
          <w:sz w:val="32"/>
          <w:szCs w:val="32"/>
        </w:rPr>
        <w:t>（一）“三公”经费财政拨款支出决算总体情况说明</w:t>
      </w:r>
      <w:r>
        <w:rPr>
          <w:sz w:val="32"/>
          <w:szCs w:val="32"/>
        </w:rPr>
        <w:tab/>
      </w:r>
      <w:r>
        <w:rPr>
          <w:sz w:val="32"/>
          <w:szCs w:val="32"/>
        </w:rPr>
        <w:fldChar w:fldCharType="begin"/>
      </w:r>
      <w:r>
        <w:rPr>
          <w:sz w:val="32"/>
          <w:szCs w:val="32"/>
        </w:rPr>
        <w:instrText xml:space="preserve"> PAGEREF _Toc18446 </w:instrText>
      </w:r>
      <w:r>
        <w:rPr>
          <w:sz w:val="32"/>
          <w:szCs w:val="32"/>
        </w:rPr>
        <w:fldChar w:fldCharType="separate"/>
      </w:r>
      <w:r>
        <w:rPr>
          <w:sz w:val="32"/>
          <w:szCs w:val="32"/>
        </w:rPr>
        <w:t>18</w:t>
      </w:r>
      <w:r>
        <w:rPr>
          <w:sz w:val="32"/>
          <w:szCs w:val="32"/>
        </w:rPr>
        <w:fldChar w:fldCharType="end"/>
      </w:r>
      <w:r>
        <w:rPr>
          <w:rFonts w:ascii="仿宋" w:hAnsi="仿宋" w:eastAsia="仿宋" w:cs="仿宋"/>
          <w:color w:val="000000"/>
          <w:sz w:val="32"/>
          <w:szCs w:val="32"/>
        </w:rPr>
        <w:fldChar w:fldCharType="end"/>
      </w:r>
    </w:p>
    <w:p>
      <w:pPr>
        <w:pStyle w:val="5"/>
        <w:tabs>
          <w:tab w:val="right" w:leader="dot" w:pos="8306"/>
        </w:tabs>
        <w:rPr>
          <w:sz w:val="32"/>
          <w:szCs w:val="32"/>
        </w:rPr>
      </w:pPr>
      <w:r>
        <w:rPr>
          <w:rFonts w:ascii="仿宋" w:hAnsi="仿宋" w:eastAsia="仿宋" w:cs="仿宋"/>
          <w:color w:val="000000"/>
          <w:sz w:val="32"/>
          <w:szCs w:val="32"/>
        </w:rPr>
        <w:fldChar w:fldCharType="begin"/>
      </w:r>
      <w:r>
        <w:rPr>
          <w:rFonts w:ascii="仿宋" w:hAnsi="仿宋" w:eastAsia="仿宋" w:cs="仿宋"/>
          <w:sz w:val="32"/>
          <w:szCs w:val="32"/>
        </w:rPr>
        <w:instrText xml:space="preserve"> HYPERLINK \l _Toc32179 </w:instrText>
      </w:r>
      <w:r>
        <w:rPr>
          <w:rFonts w:ascii="仿宋" w:hAnsi="仿宋" w:eastAsia="仿宋" w:cs="仿宋"/>
          <w:sz w:val="32"/>
          <w:szCs w:val="32"/>
        </w:rPr>
        <w:fldChar w:fldCharType="separate"/>
      </w:r>
      <w:r>
        <w:rPr>
          <w:rFonts w:hint="eastAsia" w:ascii="方正楷体简体" w:hAnsi="方正楷体简体" w:eastAsia="方正楷体简体" w:cs="方正楷体简体"/>
          <w:sz w:val="32"/>
          <w:szCs w:val="32"/>
        </w:rPr>
        <w:t>（二）“三公”经费财政拨款支出决算具体情况说明</w:t>
      </w:r>
      <w:r>
        <w:rPr>
          <w:sz w:val="32"/>
          <w:szCs w:val="32"/>
        </w:rPr>
        <w:tab/>
      </w:r>
      <w:r>
        <w:rPr>
          <w:sz w:val="32"/>
          <w:szCs w:val="32"/>
        </w:rPr>
        <w:fldChar w:fldCharType="begin"/>
      </w:r>
      <w:r>
        <w:rPr>
          <w:sz w:val="32"/>
          <w:szCs w:val="32"/>
        </w:rPr>
        <w:instrText xml:space="preserve"> PAGEREF _Toc32179 </w:instrText>
      </w:r>
      <w:r>
        <w:rPr>
          <w:sz w:val="32"/>
          <w:szCs w:val="32"/>
        </w:rPr>
        <w:fldChar w:fldCharType="separate"/>
      </w:r>
      <w:r>
        <w:rPr>
          <w:sz w:val="32"/>
          <w:szCs w:val="32"/>
        </w:rPr>
        <w:t>18</w:t>
      </w:r>
      <w:r>
        <w:rPr>
          <w:sz w:val="32"/>
          <w:szCs w:val="32"/>
        </w:rPr>
        <w:fldChar w:fldCharType="end"/>
      </w:r>
      <w:r>
        <w:rPr>
          <w:rFonts w:ascii="仿宋" w:hAnsi="仿宋" w:eastAsia="仿宋" w:cs="仿宋"/>
          <w:color w:val="000000"/>
          <w:sz w:val="32"/>
          <w:szCs w:val="32"/>
        </w:rPr>
        <w:fldChar w:fldCharType="end"/>
      </w:r>
    </w:p>
    <w:p>
      <w:pPr>
        <w:pStyle w:val="9"/>
        <w:tabs>
          <w:tab w:val="right" w:leader="dot" w:pos="8306"/>
          <w:tab w:val="clear" w:pos="8296"/>
        </w:tabs>
        <w:rPr>
          <w:sz w:val="32"/>
          <w:szCs w:val="32"/>
        </w:rPr>
      </w:pPr>
      <w:r>
        <w:rPr>
          <w:rFonts w:ascii="仿宋" w:hAnsi="仿宋" w:eastAsia="仿宋" w:cs="仿宋"/>
          <w:color w:val="000000"/>
          <w:sz w:val="32"/>
          <w:szCs w:val="32"/>
        </w:rPr>
        <w:fldChar w:fldCharType="begin"/>
      </w:r>
      <w:r>
        <w:rPr>
          <w:rFonts w:ascii="仿宋" w:hAnsi="仿宋" w:eastAsia="仿宋" w:cs="仿宋"/>
          <w:sz w:val="32"/>
          <w:szCs w:val="32"/>
        </w:rPr>
        <w:instrText xml:space="preserve"> HYPERLINK \l _Toc18491 </w:instrText>
      </w:r>
      <w:r>
        <w:rPr>
          <w:rFonts w:ascii="仿宋" w:hAnsi="仿宋" w:eastAsia="仿宋" w:cs="仿宋"/>
          <w:sz w:val="32"/>
          <w:szCs w:val="32"/>
        </w:rPr>
        <w:fldChar w:fldCharType="separate"/>
      </w:r>
      <w:r>
        <w:rPr>
          <w:rFonts w:hint="eastAsia" w:ascii="方正黑体简体" w:hAnsi="方正黑体简体" w:eastAsia="方正黑体简体" w:cs="方正黑体简体"/>
          <w:bCs w:val="0"/>
          <w:sz w:val="32"/>
          <w:szCs w:val="32"/>
          <w:lang w:eastAsia="zh-CN"/>
        </w:rPr>
        <w:t>七</w:t>
      </w:r>
      <w:r>
        <w:rPr>
          <w:rFonts w:hint="eastAsia" w:ascii="方正黑体简体" w:hAnsi="方正黑体简体" w:eastAsia="方正黑体简体" w:cs="方正黑体简体"/>
          <w:bCs w:val="0"/>
          <w:sz w:val="32"/>
          <w:szCs w:val="32"/>
        </w:rPr>
        <w:t>、政府性基金预算支出决算情况说明</w:t>
      </w:r>
      <w:r>
        <w:rPr>
          <w:sz w:val="32"/>
          <w:szCs w:val="32"/>
        </w:rPr>
        <w:tab/>
      </w:r>
      <w:r>
        <w:rPr>
          <w:sz w:val="32"/>
          <w:szCs w:val="32"/>
        </w:rPr>
        <w:fldChar w:fldCharType="begin"/>
      </w:r>
      <w:r>
        <w:rPr>
          <w:sz w:val="32"/>
          <w:szCs w:val="32"/>
        </w:rPr>
        <w:instrText xml:space="preserve"> PAGEREF _Toc18491 </w:instrText>
      </w:r>
      <w:r>
        <w:rPr>
          <w:sz w:val="32"/>
          <w:szCs w:val="32"/>
        </w:rPr>
        <w:fldChar w:fldCharType="separate"/>
      </w:r>
      <w:r>
        <w:rPr>
          <w:sz w:val="32"/>
          <w:szCs w:val="32"/>
        </w:rPr>
        <w:t>19</w:t>
      </w:r>
      <w:r>
        <w:rPr>
          <w:sz w:val="32"/>
          <w:szCs w:val="32"/>
        </w:rPr>
        <w:fldChar w:fldCharType="end"/>
      </w:r>
      <w:r>
        <w:rPr>
          <w:rFonts w:ascii="仿宋" w:hAnsi="仿宋" w:eastAsia="仿宋" w:cs="仿宋"/>
          <w:color w:val="000000"/>
          <w:sz w:val="32"/>
          <w:szCs w:val="32"/>
        </w:rPr>
        <w:fldChar w:fldCharType="end"/>
      </w:r>
    </w:p>
    <w:p>
      <w:pPr>
        <w:pStyle w:val="9"/>
        <w:tabs>
          <w:tab w:val="right" w:leader="dot" w:pos="8306"/>
          <w:tab w:val="clear" w:pos="8296"/>
        </w:tabs>
        <w:rPr>
          <w:sz w:val="32"/>
          <w:szCs w:val="32"/>
        </w:rPr>
      </w:pPr>
      <w:r>
        <w:rPr>
          <w:rFonts w:ascii="仿宋" w:hAnsi="仿宋" w:eastAsia="仿宋" w:cs="仿宋"/>
          <w:color w:val="000000"/>
          <w:sz w:val="32"/>
          <w:szCs w:val="32"/>
        </w:rPr>
        <w:fldChar w:fldCharType="begin"/>
      </w:r>
      <w:r>
        <w:rPr>
          <w:rFonts w:ascii="仿宋" w:hAnsi="仿宋" w:eastAsia="仿宋" w:cs="仿宋"/>
          <w:sz w:val="32"/>
          <w:szCs w:val="32"/>
        </w:rPr>
        <w:instrText xml:space="preserve"> HYPERLINK \l _Toc236 </w:instrText>
      </w:r>
      <w:r>
        <w:rPr>
          <w:rFonts w:ascii="仿宋" w:hAnsi="仿宋" w:eastAsia="仿宋" w:cs="仿宋"/>
          <w:sz w:val="32"/>
          <w:szCs w:val="32"/>
        </w:rPr>
        <w:fldChar w:fldCharType="separate"/>
      </w:r>
      <w:r>
        <w:rPr>
          <w:rFonts w:hint="eastAsia" w:ascii="方正黑体简体" w:hAnsi="方正黑体简体" w:eastAsia="方正黑体简体" w:cs="方正黑体简体"/>
          <w:bCs w:val="0"/>
          <w:sz w:val="32"/>
          <w:szCs w:val="32"/>
          <w:lang w:eastAsia="zh-CN"/>
        </w:rPr>
        <w:t>八、国有资本经营预算支出决算情况说明</w:t>
      </w:r>
      <w:r>
        <w:rPr>
          <w:sz w:val="32"/>
          <w:szCs w:val="32"/>
        </w:rPr>
        <w:tab/>
      </w:r>
      <w:r>
        <w:rPr>
          <w:sz w:val="32"/>
          <w:szCs w:val="32"/>
        </w:rPr>
        <w:fldChar w:fldCharType="begin"/>
      </w:r>
      <w:r>
        <w:rPr>
          <w:sz w:val="32"/>
          <w:szCs w:val="32"/>
        </w:rPr>
        <w:instrText xml:space="preserve"> PAGEREF _Toc236 </w:instrText>
      </w:r>
      <w:r>
        <w:rPr>
          <w:sz w:val="32"/>
          <w:szCs w:val="32"/>
        </w:rPr>
        <w:fldChar w:fldCharType="separate"/>
      </w:r>
      <w:r>
        <w:rPr>
          <w:sz w:val="32"/>
          <w:szCs w:val="32"/>
        </w:rPr>
        <w:t>19</w:t>
      </w:r>
      <w:r>
        <w:rPr>
          <w:sz w:val="32"/>
          <w:szCs w:val="32"/>
        </w:rPr>
        <w:fldChar w:fldCharType="end"/>
      </w:r>
      <w:r>
        <w:rPr>
          <w:rFonts w:ascii="仿宋" w:hAnsi="仿宋" w:eastAsia="仿宋" w:cs="仿宋"/>
          <w:color w:val="000000"/>
          <w:sz w:val="32"/>
          <w:szCs w:val="32"/>
        </w:rPr>
        <w:fldChar w:fldCharType="end"/>
      </w:r>
    </w:p>
    <w:p>
      <w:pPr>
        <w:pStyle w:val="9"/>
        <w:tabs>
          <w:tab w:val="right" w:leader="dot" w:pos="8306"/>
          <w:tab w:val="clear" w:pos="8296"/>
        </w:tabs>
        <w:rPr>
          <w:sz w:val="32"/>
          <w:szCs w:val="32"/>
        </w:rPr>
      </w:pPr>
      <w:r>
        <w:rPr>
          <w:rFonts w:ascii="仿宋" w:hAnsi="仿宋" w:eastAsia="仿宋" w:cs="仿宋"/>
          <w:color w:val="000000"/>
          <w:sz w:val="32"/>
          <w:szCs w:val="32"/>
        </w:rPr>
        <w:fldChar w:fldCharType="begin"/>
      </w:r>
      <w:r>
        <w:rPr>
          <w:rFonts w:ascii="仿宋" w:hAnsi="仿宋" w:eastAsia="仿宋" w:cs="仿宋"/>
          <w:sz w:val="32"/>
          <w:szCs w:val="32"/>
        </w:rPr>
        <w:instrText xml:space="preserve"> HYPERLINK \l _Toc15848 </w:instrText>
      </w:r>
      <w:r>
        <w:rPr>
          <w:rFonts w:ascii="仿宋" w:hAnsi="仿宋" w:eastAsia="仿宋" w:cs="仿宋"/>
          <w:sz w:val="32"/>
          <w:szCs w:val="32"/>
        </w:rPr>
        <w:fldChar w:fldCharType="separate"/>
      </w:r>
      <w:r>
        <w:rPr>
          <w:rFonts w:hint="eastAsia" w:ascii="方正黑体简体" w:hAnsi="方正黑体简体" w:eastAsia="方正黑体简体" w:cs="方正黑体简体"/>
          <w:bCs w:val="0"/>
          <w:sz w:val="32"/>
          <w:szCs w:val="32"/>
          <w:lang w:eastAsia="zh-CN"/>
        </w:rPr>
        <w:t>九、预算绩效情况说明</w:t>
      </w:r>
      <w:r>
        <w:rPr>
          <w:sz w:val="32"/>
          <w:szCs w:val="32"/>
        </w:rPr>
        <w:tab/>
      </w:r>
      <w:r>
        <w:rPr>
          <w:sz w:val="32"/>
          <w:szCs w:val="32"/>
        </w:rPr>
        <w:fldChar w:fldCharType="begin"/>
      </w:r>
      <w:r>
        <w:rPr>
          <w:sz w:val="32"/>
          <w:szCs w:val="32"/>
        </w:rPr>
        <w:instrText xml:space="preserve"> PAGEREF _Toc15848 </w:instrText>
      </w:r>
      <w:r>
        <w:rPr>
          <w:sz w:val="32"/>
          <w:szCs w:val="32"/>
        </w:rPr>
        <w:fldChar w:fldCharType="separate"/>
      </w:r>
      <w:r>
        <w:rPr>
          <w:sz w:val="32"/>
          <w:szCs w:val="32"/>
        </w:rPr>
        <w:t>19</w:t>
      </w:r>
      <w:r>
        <w:rPr>
          <w:sz w:val="32"/>
          <w:szCs w:val="32"/>
        </w:rPr>
        <w:fldChar w:fldCharType="end"/>
      </w:r>
      <w:r>
        <w:rPr>
          <w:rFonts w:ascii="仿宋" w:hAnsi="仿宋" w:eastAsia="仿宋" w:cs="仿宋"/>
          <w:color w:val="000000"/>
          <w:sz w:val="32"/>
          <w:szCs w:val="32"/>
        </w:rPr>
        <w:fldChar w:fldCharType="end"/>
      </w:r>
    </w:p>
    <w:p>
      <w:pPr>
        <w:pStyle w:val="9"/>
        <w:tabs>
          <w:tab w:val="right" w:leader="dot" w:pos="8306"/>
          <w:tab w:val="clear" w:pos="8296"/>
        </w:tabs>
        <w:rPr>
          <w:sz w:val="32"/>
          <w:szCs w:val="32"/>
        </w:rPr>
      </w:pPr>
      <w:r>
        <w:rPr>
          <w:rFonts w:ascii="仿宋" w:hAnsi="仿宋" w:eastAsia="仿宋" w:cs="仿宋"/>
          <w:color w:val="000000"/>
          <w:sz w:val="32"/>
          <w:szCs w:val="32"/>
        </w:rPr>
        <w:fldChar w:fldCharType="begin"/>
      </w:r>
      <w:r>
        <w:rPr>
          <w:rFonts w:ascii="仿宋" w:hAnsi="仿宋" w:eastAsia="仿宋" w:cs="仿宋"/>
          <w:sz w:val="32"/>
          <w:szCs w:val="32"/>
        </w:rPr>
        <w:instrText xml:space="preserve"> HYPERLINK \l _Toc507 </w:instrText>
      </w:r>
      <w:r>
        <w:rPr>
          <w:rFonts w:ascii="仿宋" w:hAnsi="仿宋" w:eastAsia="仿宋" w:cs="仿宋"/>
          <w:sz w:val="32"/>
          <w:szCs w:val="32"/>
        </w:rPr>
        <w:fldChar w:fldCharType="separate"/>
      </w:r>
      <w:r>
        <w:rPr>
          <w:rFonts w:hint="eastAsia" w:ascii="方正黑体简体" w:hAnsi="方正黑体简体" w:eastAsia="方正黑体简体" w:cs="方正黑体简体"/>
          <w:sz w:val="32"/>
          <w:szCs w:val="32"/>
        </w:rPr>
        <w:t>十、其他重要事项的情况说明</w:t>
      </w:r>
      <w:r>
        <w:rPr>
          <w:sz w:val="32"/>
          <w:szCs w:val="32"/>
        </w:rPr>
        <w:tab/>
      </w:r>
      <w:r>
        <w:rPr>
          <w:sz w:val="32"/>
          <w:szCs w:val="32"/>
        </w:rPr>
        <w:fldChar w:fldCharType="begin"/>
      </w:r>
      <w:r>
        <w:rPr>
          <w:sz w:val="32"/>
          <w:szCs w:val="32"/>
        </w:rPr>
        <w:instrText xml:space="preserve"> PAGEREF _Toc507 </w:instrText>
      </w:r>
      <w:r>
        <w:rPr>
          <w:sz w:val="32"/>
          <w:szCs w:val="32"/>
        </w:rPr>
        <w:fldChar w:fldCharType="separate"/>
      </w:r>
      <w:r>
        <w:rPr>
          <w:sz w:val="32"/>
          <w:szCs w:val="32"/>
        </w:rPr>
        <w:t>23</w:t>
      </w:r>
      <w:r>
        <w:rPr>
          <w:sz w:val="32"/>
          <w:szCs w:val="32"/>
        </w:rPr>
        <w:fldChar w:fldCharType="end"/>
      </w:r>
      <w:r>
        <w:rPr>
          <w:rFonts w:ascii="仿宋" w:hAnsi="仿宋" w:eastAsia="仿宋" w:cs="仿宋"/>
          <w:color w:val="000000"/>
          <w:sz w:val="32"/>
          <w:szCs w:val="32"/>
        </w:rPr>
        <w:fldChar w:fldCharType="end"/>
      </w:r>
    </w:p>
    <w:p>
      <w:pPr>
        <w:pStyle w:val="5"/>
        <w:tabs>
          <w:tab w:val="right" w:leader="dot" w:pos="8306"/>
        </w:tabs>
        <w:rPr>
          <w:sz w:val="32"/>
          <w:szCs w:val="32"/>
        </w:rPr>
      </w:pPr>
      <w:r>
        <w:rPr>
          <w:rFonts w:ascii="仿宋" w:hAnsi="仿宋" w:eastAsia="仿宋" w:cs="仿宋"/>
          <w:color w:val="000000"/>
          <w:sz w:val="32"/>
          <w:szCs w:val="32"/>
        </w:rPr>
        <w:fldChar w:fldCharType="begin"/>
      </w:r>
      <w:r>
        <w:rPr>
          <w:rFonts w:ascii="仿宋" w:hAnsi="仿宋" w:eastAsia="仿宋" w:cs="仿宋"/>
          <w:sz w:val="32"/>
          <w:szCs w:val="32"/>
        </w:rPr>
        <w:instrText xml:space="preserve"> HYPERLINK \l _Toc29731 </w:instrText>
      </w:r>
      <w:r>
        <w:rPr>
          <w:rFonts w:ascii="仿宋" w:hAnsi="仿宋" w:eastAsia="仿宋" w:cs="仿宋"/>
          <w:sz w:val="32"/>
          <w:szCs w:val="32"/>
        </w:rPr>
        <w:fldChar w:fldCharType="separate"/>
      </w:r>
      <w:r>
        <w:rPr>
          <w:rFonts w:hint="eastAsia" w:ascii="宋体" w:hAnsi="宋体" w:eastAsia="方正楷体简体" w:cs="方正楷体简体"/>
          <w:bCs w:val="0"/>
          <w:sz w:val="32"/>
          <w:szCs w:val="32"/>
        </w:rPr>
        <w:t>（一）机关运行经费支出情况</w:t>
      </w:r>
      <w:r>
        <w:rPr>
          <w:sz w:val="32"/>
          <w:szCs w:val="32"/>
        </w:rPr>
        <w:tab/>
      </w:r>
      <w:r>
        <w:rPr>
          <w:sz w:val="32"/>
          <w:szCs w:val="32"/>
        </w:rPr>
        <w:fldChar w:fldCharType="begin"/>
      </w:r>
      <w:r>
        <w:rPr>
          <w:sz w:val="32"/>
          <w:szCs w:val="32"/>
        </w:rPr>
        <w:instrText xml:space="preserve"> PAGEREF _Toc29731 </w:instrText>
      </w:r>
      <w:r>
        <w:rPr>
          <w:sz w:val="32"/>
          <w:szCs w:val="32"/>
        </w:rPr>
        <w:fldChar w:fldCharType="separate"/>
      </w:r>
      <w:r>
        <w:rPr>
          <w:sz w:val="32"/>
          <w:szCs w:val="32"/>
        </w:rPr>
        <w:t>23</w:t>
      </w:r>
      <w:r>
        <w:rPr>
          <w:sz w:val="32"/>
          <w:szCs w:val="32"/>
        </w:rPr>
        <w:fldChar w:fldCharType="end"/>
      </w:r>
      <w:r>
        <w:rPr>
          <w:rFonts w:ascii="仿宋" w:hAnsi="仿宋" w:eastAsia="仿宋" w:cs="仿宋"/>
          <w:color w:val="000000"/>
          <w:sz w:val="32"/>
          <w:szCs w:val="32"/>
        </w:rPr>
        <w:fldChar w:fldCharType="end"/>
      </w:r>
    </w:p>
    <w:p>
      <w:pPr>
        <w:pStyle w:val="5"/>
        <w:tabs>
          <w:tab w:val="right" w:leader="dot" w:pos="8306"/>
        </w:tabs>
        <w:rPr>
          <w:sz w:val="32"/>
          <w:szCs w:val="32"/>
        </w:rPr>
      </w:pPr>
      <w:r>
        <w:rPr>
          <w:rFonts w:ascii="仿宋" w:hAnsi="仿宋" w:eastAsia="仿宋" w:cs="仿宋"/>
          <w:color w:val="000000"/>
          <w:sz w:val="32"/>
          <w:szCs w:val="32"/>
        </w:rPr>
        <w:fldChar w:fldCharType="begin"/>
      </w:r>
      <w:r>
        <w:rPr>
          <w:rFonts w:ascii="仿宋" w:hAnsi="仿宋" w:eastAsia="仿宋" w:cs="仿宋"/>
          <w:sz w:val="32"/>
          <w:szCs w:val="32"/>
        </w:rPr>
        <w:instrText xml:space="preserve"> HYPERLINK \l _Toc5177 </w:instrText>
      </w:r>
      <w:r>
        <w:rPr>
          <w:rFonts w:ascii="仿宋" w:hAnsi="仿宋" w:eastAsia="仿宋" w:cs="仿宋"/>
          <w:sz w:val="32"/>
          <w:szCs w:val="32"/>
        </w:rPr>
        <w:fldChar w:fldCharType="separate"/>
      </w:r>
      <w:r>
        <w:rPr>
          <w:rFonts w:hint="eastAsia" w:ascii="宋体" w:hAnsi="宋体" w:eastAsia="方正楷体简体" w:cs="方正楷体简体"/>
          <w:bCs w:val="0"/>
          <w:sz w:val="32"/>
          <w:szCs w:val="32"/>
        </w:rPr>
        <w:t>（二）政府采购支出情况</w:t>
      </w:r>
      <w:r>
        <w:rPr>
          <w:sz w:val="32"/>
          <w:szCs w:val="32"/>
        </w:rPr>
        <w:tab/>
      </w:r>
      <w:r>
        <w:rPr>
          <w:sz w:val="32"/>
          <w:szCs w:val="32"/>
        </w:rPr>
        <w:fldChar w:fldCharType="begin"/>
      </w:r>
      <w:r>
        <w:rPr>
          <w:sz w:val="32"/>
          <w:szCs w:val="32"/>
        </w:rPr>
        <w:instrText xml:space="preserve"> PAGEREF _Toc5177 </w:instrText>
      </w:r>
      <w:r>
        <w:rPr>
          <w:sz w:val="32"/>
          <w:szCs w:val="32"/>
        </w:rPr>
        <w:fldChar w:fldCharType="separate"/>
      </w:r>
      <w:r>
        <w:rPr>
          <w:sz w:val="32"/>
          <w:szCs w:val="32"/>
        </w:rPr>
        <w:t>23</w:t>
      </w:r>
      <w:r>
        <w:rPr>
          <w:sz w:val="32"/>
          <w:szCs w:val="32"/>
        </w:rPr>
        <w:fldChar w:fldCharType="end"/>
      </w:r>
      <w:r>
        <w:rPr>
          <w:rFonts w:ascii="仿宋" w:hAnsi="仿宋" w:eastAsia="仿宋" w:cs="仿宋"/>
          <w:color w:val="000000"/>
          <w:sz w:val="32"/>
          <w:szCs w:val="32"/>
        </w:rPr>
        <w:fldChar w:fldCharType="end"/>
      </w:r>
    </w:p>
    <w:p>
      <w:pPr>
        <w:pStyle w:val="5"/>
        <w:tabs>
          <w:tab w:val="right" w:leader="dot" w:pos="8306"/>
        </w:tabs>
        <w:rPr>
          <w:sz w:val="32"/>
          <w:szCs w:val="32"/>
        </w:rPr>
      </w:pPr>
      <w:r>
        <w:rPr>
          <w:rFonts w:ascii="仿宋" w:hAnsi="仿宋" w:eastAsia="仿宋" w:cs="仿宋"/>
          <w:color w:val="000000"/>
          <w:sz w:val="32"/>
          <w:szCs w:val="32"/>
        </w:rPr>
        <w:fldChar w:fldCharType="begin"/>
      </w:r>
      <w:r>
        <w:rPr>
          <w:rFonts w:ascii="仿宋" w:hAnsi="仿宋" w:eastAsia="仿宋" w:cs="仿宋"/>
          <w:sz w:val="32"/>
          <w:szCs w:val="32"/>
        </w:rPr>
        <w:instrText xml:space="preserve"> HYPERLINK \l _Toc31548 </w:instrText>
      </w:r>
      <w:r>
        <w:rPr>
          <w:rFonts w:ascii="仿宋" w:hAnsi="仿宋" w:eastAsia="仿宋" w:cs="仿宋"/>
          <w:sz w:val="32"/>
          <w:szCs w:val="32"/>
        </w:rPr>
        <w:fldChar w:fldCharType="separate"/>
      </w:r>
      <w:r>
        <w:rPr>
          <w:rFonts w:hint="eastAsia" w:ascii="宋体" w:hAnsi="宋体" w:eastAsia="方正楷体简体" w:cs="方正楷体简体"/>
          <w:bCs w:val="0"/>
          <w:sz w:val="32"/>
          <w:szCs w:val="32"/>
        </w:rPr>
        <w:t>（三）国有资产占有使用情况</w:t>
      </w:r>
      <w:r>
        <w:rPr>
          <w:sz w:val="32"/>
          <w:szCs w:val="32"/>
        </w:rPr>
        <w:tab/>
      </w:r>
      <w:r>
        <w:rPr>
          <w:sz w:val="32"/>
          <w:szCs w:val="32"/>
        </w:rPr>
        <w:fldChar w:fldCharType="begin"/>
      </w:r>
      <w:r>
        <w:rPr>
          <w:sz w:val="32"/>
          <w:szCs w:val="32"/>
        </w:rPr>
        <w:instrText xml:space="preserve"> PAGEREF _Toc31548 </w:instrText>
      </w:r>
      <w:r>
        <w:rPr>
          <w:sz w:val="32"/>
          <w:szCs w:val="32"/>
        </w:rPr>
        <w:fldChar w:fldCharType="separate"/>
      </w:r>
      <w:r>
        <w:rPr>
          <w:sz w:val="32"/>
          <w:szCs w:val="32"/>
        </w:rPr>
        <w:t>23</w:t>
      </w:r>
      <w:r>
        <w:rPr>
          <w:sz w:val="32"/>
          <w:szCs w:val="32"/>
        </w:rPr>
        <w:fldChar w:fldCharType="end"/>
      </w:r>
      <w:r>
        <w:rPr>
          <w:rFonts w:ascii="仿宋" w:hAnsi="仿宋" w:eastAsia="仿宋" w:cs="仿宋"/>
          <w:color w:val="000000"/>
          <w:sz w:val="32"/>
          <w:szCs w:val="32"/>
        </w:rPr>
        <w:fldChar w:fldCharType="end"/>
      </w:r>
    </w:p>
    <w:p>
      <w:pPr>
        <w:pStyle w:val="8"/>
        <w:tabs>
          <w:tab w:val="right" w:leader="dot" w:pos="8306"/>
          <w:tab w:val="clear" w:pos="8296"/>
        </w:tabs>
        <w:rPr>
          <w:sz w:val="32"/>
          <w:szCs w:val="32"/>
        </w:rPr>
      </w:pPr>
      <w:r>
        <w:rPr>
          <w:rFonts w:ascii="仿宋" w:hAnsi="仿宋" w:eastAsia="仿宋" w:cs="仿宋"/>
          <w:color w:val="000000"/>
          <w:sz w:val="32"/>
          <w:szCs w:val="32"/>
        </w:rPr>
        <w:fldChar w:fldCharType="begin"/>
      </w:r>
      <w:r>
        <w:rPr>
          <w:rFonts w:ascii="仿宋" w:hAnsi="仿宋" w:eastAsia="仿宋" w:cs="仿宋"/>
          <w:sz w:val="32"/>
          <w:szCs w:val="32"/>
        </w:rPr>
        <w:instrText xml:space="preserve"> HYPERLINK \l _Toc12175 </w:instrText>
      </w:r>
      <w:r>
        <w:rPr>
          <w:rFonts w:ascii="仿宋" w:hAnsi="仿宋" w:eastAsia="仿宋" w:cs="仿宋"/>
          <w:sz w:val="32"/>
          <w:szCs w:val="32"/>
        </w:rPr>
        <w:fldChar w:fldCharType="separate"/>
      </w:r>
      <w:r>
        <w:rPr>
          <w:rFonts w:hint="eastAsia" w:ascii="宋体" w:hAnsi="宋体" w:eastAsia="黑体" w:cs="Times New Roman"/>
          <w:sz w:val="32"/>
          <w:szCs w:val="32"/>
        </w:rPr>
        <w:t xml:space="preserve">第三部分 </w:t>
      </w:r>
      <w:r>
        <w:rPr>
          <w:rFonts w:hint="eastAsia" w:ascii="宋体" w:hAnsi="宋体" w:eastAsia="黑体" w:cs="黑体"/>
          <w:sz w:val="32"/>
          <w:szCs w:val="32"/>
        </w:rPr>
        <w:t>名词解释</w:t>
      </w:r>
      <w:r>
        <w:rPr>
          <w:sz w:val="32"/>
          <w:szCs w:val="32"/>
        </w:rPr>
        <w:tab/>
      </w:r>
      <w:r>
        <w:rPr>
          <w:sz w:val="32"/>
          <w:szCs w:val="32"/>
        </w:rPr>
        <w:fldChar w:fldCharType="begin"/>
      </w:r>
      <w:r>
        <w:rPr>
          <w:sz w:val="32"/>
          <w:szCs w:val="32"/>
        </w:rPr>
        <w:instrText xml:space="preserve"> PAGEREF _Toc12175 </w:instrText>
      </w:r>
      <w:r>
        <w:rPr>
          <w:sz w:val="32"/>
          <w:szCs w:val="32"/>
        </w:rPr>
        <w:fldChar w:fldCharType="separate"/>
      </w:r>
      <w:r>
        <w:rPr>
          <w:sz w:val="32"/>
          <w:szCs w:val="32"/>
        </w:rPr>
        <w:t>24</w:t>
      </w:r>
      <w:r>
        <w:rPr>
          <w:sz w:val="32"/>
          <w:szCs w:val="32"/>
        </w:rPr>
        <w:fldChar w:fldCharType="end"/>
      </w:r>
      <w:r>
        <w:rPr>
          <w:rFonts w:ascii="仿宋" w:hAnsi="仿宋" w:eastAsia="仿宋" w:cs="仿宋"/>
          <w:color w:val="000000"/>
          <w:sz w:val="32"/>
          <w:szCs w:val="32"/>
        </w:rPr>
        <w:fldChar w:fldCharType="end"/>
      </w:r>
    </w:p>
    <w:p>
      <w:pPr>
        <w:pStyle w:val="8"/>
        <w:tabs>
          <w:tab w:val="right" w:leader="dot" w:pos="8306"/>
          <w:tab w:val="clear" w:pos="8296"/>
        </w:tabs>
        <w:rPr>
          <w:sz w:val="32"/>
          <w:szCs w:val="32"/>
        </w:rPr>
      </w:pPr>
      <w:r>
        <w:rPr>
          <w:rFonts w:ascii="仿宋" w:hAnsi="仿宋" w:eastAsia="仿宋" w:cs="仿宋"/>
          <w:color w:val="000000"/>
          <w:sz w:val="32"/>
          <w:szCs w:val="32"/>
        </w:rPr>
        <w:fldChar w:fldCharType="begin"/>
      </w:r>
      <w:r>
        <w:rPr>
          <w:rFonts w:ascii="仿宋" w:hAnsi="仿宋" w:eastAsia="仿宋" w:cs="仿宋"/>
          <w:sz w:val="32"/>
          <w:szCs w:val="32"/>
        </w:rPr>
        <w:instrText xml:space="preserve"> HYPERLINK \l _Toc22765 </w:instrText>
      </w:r>
      <w:r>
        <w:rPr>
          <w:rFonts w:ascii="仿宋" w:hAnsi="仿宋" w:eastAsia="仿宋" w:cs="仿宋"/>
          <w:sz w:val="32"/>
          <w:szCs w:val="32"/>
        </w:rPr>
        <w:fldChar w:fldCharType="separate"/>
      </w:r>
      <w:r>
        <w:rPr>
          <w:rFonts w:hint="eastAsia" w:ascii="黑体" w:hAnsi="黑体" w:eastAsia="黑体" w:cs="黑体"/>
          <w:sz w:val="32"/>
          <w:szCs w:val="32"/>
        </w:rPr>
        <w:t>第四部分</w:t>
      </w:r>
      <w:r>
        <w:rPr>
          <w:rFonts w:ascii="黑体" w:hAnsi="黑体" w:eastAsia="黑体" w:cs="黑体"/>
          <w:sz w:val="32"/>
          <w:szCs w:val="32"/>
        </w:rPr>
        <w:t xml:space="preserve"> </w:t>
      </w:r>
      <w:r>
        <w:rPr>
          <w:rFonts w:hint="eastAsia" w:ascii="黑体" w:hAnsi="黑体" w:eastAsia="黑体" w:cs="黑体"/>
          <w:sz w:val="32"/>
          <w:szCs w:val="32"/>
        </w:rPr>
        <w:t>附件</w:t>
      </w:r>
      <w:r>
        <w:rPr>
          <w:sz w:val="32"/>
          <w:szCs w:val="32"/>
        </w:rPr>
        <w:tab/>
      </w:r>
      <w:r>
        <w:rPr>
          <w:sz w:val="32"/>
          <w:szCs w:val="32"/>
        </w:rPr>
        <w:fldChar w:fldCharType="begin"/>
      </w:r>
      <w:r>
        <w:rPr>
          <w:sz w:val="32"/>
          <w:szCs w:val="32"/>
        </w:rPr>
        <w:instrText xml:space="preserve"> PAGEREF _Toc22765 </w:instrText>
      </w:r>
      <w:r>
        <w:rPr>
          <w:sz w:val="32"/>
          <w:szCs w:val="32"/>
        </w:rPr>
        <w:fldChar w:fldCharType="separate"/>
      </w:r>
      <w:r>
        <w:rPr>
          <w:sz w:val="32"/>
          <w:szCs w:val="32"/>
        </w:rPr>
        <w:t>28</w:t>
      </w:r>
      <w:r>
        <w:rPr>
          <w:sz w:val="32"/>
          <w:szCs w:val="32"/>
        </w:rPr>
        <w:fldChar w:fldCharType="end"/>
      </w:r>
      <w:r>
        <w:rPr>
          <w:rFonts w:ascii="仿宋" w:hAnsi="仿宋" w:eastAsia="仿宋" w:cs="仿宋"/>
          <w:color w:val="000000"/>
          <w:sz w:val="32"/>
          <w:szCs w:val="32"/>
        </w:rPr>
        <w:fldChar w:fldCharType="end"/>
      </w:r>
    </w:p>
    <w:p>
      <w:pPr>
        <w:pStyle w:val="8"/>
        <w:tabs>
          <w:tab w:val="right" w:leader="dot" w:pos="8306"/>
          <w:tab w:val="clear" w:pos="8296"/>
        </w:tabs>
        <w:rPr>
          <w:sz w:val="32"/>
          <w:szCs w:val="32"/>
        </w:rPr>
      </w:pPr>
      <w:r>
        <w:rPr>
          <w:rFonts w:ascii="仿宋" w:hAnsi="仿宋" w:eastAsia="仿宋" w:cs="仿宋"/>
          <w:color w:val="000000"/>
          <w:sz w:val="32"/>
          <w:szCs w:val="32"/>
        </w:rPr>
        <w:fldChar w:fldCharType="begin"/>
      </w:r>
      <w:r>
        <w:rPr>
          <w:rFonts w:ascii="仿宋" w:hAnsi="仿宋" w:eastAsia="仿宋" w:cs="仿宋"/>
          <w:sz w:val="32"/>
          <w:szCs w:val="32"/>
        </w:rPr>
        <w:instrText xml:space="preserve"> HYPERLINK \l _Toc17025 </w:instrText>
      </w:r>
      <w:r>
        <w:rPr>
          <w:rFonts w:ascii="仿宋" w:hAnsi="仿宋" w:eastAsia="仿宋" w:cs="仿宋"/>
          <w:sz w:val="32"/>
          <w:szCs w:val="32"/>
        </w:rPr>
        <w:fldChar w:fldCharType="separate"/>
      </w:r>
      <w:r>
        <w:rPr>
          <w:rFonts w:hint="eastAsia" w:ascii="黑体" w:hAnsi="黑体" w:eastAsia="黑体" w:cs="黑体"/>
          <w:bCs/>
          <w:sz w:val="32"/>
          <w:szCs w:val="32"/>
        </w:rPr>
        <w:t>第五部分 附表</w:t>
      </w:r>
      <w:r>
        <w:rPr>
          <w:sz w:val="32"/>
          <w:szCs w:val="32"/>
        </w:rPr>
        <w:tab/>
      </w:r>
      <w:r>
        <w:rPr>
          <w:sz w:val="32"/>
          <w:szCs w:val="32"/>
        </w:rPr>
        <w:fldChar w:fldCharType="begin"/>
      </w:r>
      <w:r>
        <w:rPr>
          <w:sz w:val="32"/>
          <w:szCs w:val="32"/>
        </w:rPr>
        <w:instrText xml:space="preserve"> PAGEREF _Toc17025 </w:instrText>
      </w:r>
      <w:r>
        <w:rPr>
          <w:sz w:val="32"/>
          <w:szCs w:val="32"/>
        </w:rPr>
        <w:fldChar w:fldCharType="separate"/>
      </w:r>
      <w:r>
        <w:rPr>
          <w:sz w:val="32"/>
          <w:szCs w:val="32"/>
        </w:rPr>
        <w:t>49</w:t>
      </w:r>
      <w:r>
        <w:rPr>
          <w:sz w:val="32"/>
          <w:szCs w:val="32"/>
        </w:rPr>
        <w:fldChar w:fldCharType="end"/>
      </w:r>
      <w:r>
        <w:rPr>
          <w:rFonts w:ascii="仿宋" w:hAnsi="仿宋" w:eastAsia="仿宋" w:cs="仿宋"/>
          <w:color w:val="000000"/>
          <w:sz w:val="32"/>
          <w:szCs w:val="32"/>
        </w:rPr>
        <w:fldChar w:fldCharType="end"/>
      </w:r>
    </w:p>
    <w:p>
      <w:pPr>
        <w:pStyle w:val="9"/>
        <w:tabs>
          <w:tab w:val="right" w:leader="dot" w:pos="8306"/>
          <w:tab w:val="clear" w:pos="8296"/>
        </w:tabs>
        <w:rPr>
          <w:sz w:val="32"/>
          <w:szCs w:val="32"/>
        </w:rPr>
      </w:pPr>
      <w:r>
        <w:rPr>
          <w:rFonts w:ascii="仿宋" w:hAnsi="仿宋" w:eastAsia="仿宋" w:cs="仿宋"/>
          <w:color w:val="000000"/>
          <w:sz w:val="32"/>
          <w:szCs w:val="32"/>
        </w:rPr>
        <w:fldChar w:fldCharType="begin"/>
      </w:r>
      <w:r>
        <w:rPr>
          <w:rFonts w:ascii="仿宋" w:hAnsi="仿宋" w:eastAsia="仿宋" w:cs="仿宋"/>
          <w:sz w:val="32"/>
          <w:szCs w:val="32"/>
        </w:rPr>
        <w:instrText xml:space="preserve"> HYPERLINK \l _Toc27311 </w:instrText>
      </w:r>
      <w:r>
        <w:rPr>
          <w:rFonts w:ascii="仿宋" w:hAnsi="仿宋" w:eastAsia="仿宋" w:cs="仿宋"/>
          <w:sz w:val="32"/>
          <w:szCs w:val="32"/>
        </w:rPr>
        <w:fldChar w:fldCharType="separate"/>
      </w:r>
      <w:r>
        <w:rPr>
          <w:rFonts w:hint="eastAsia" w:ascii="方正楷体简体" w:hAnsi="方正楷体简体" w:eastAsia="方正楷体简体" w:cs="方正楷体简体"/>
          <w:bCs/>
          <w:sz w:val="32"/>
          <w:szCs w:val="32"/>
        </w:rPr>
        <w:t>一、收入支出决算总表</w:t>
      </w:r>
      <w:r>
        <w:rPr>
          <w:sz w:val="32"/>
          <w:szCs w:val="32"/>
        </w:rPr>
        <w:tab/>
      </w:r>
      <w:r>
        <w:rPr>
          <w:sz w:val="32"/>
          <w:szCs w:val="32"/>
        </w:rPr>
        <w:fldChar w:fldCharType="begin"/>
      </w:r>
      <w:r>
        <w:rPr>
          <w:sz w:val="32"/>
          <w:szCs w:val="32"/>
        </w:rPr>
        <w:instrText xml:space="preserve"> PAGEREF _Toc27311 </w:instrText>
      </w:r>
      <w:r>
        <w:rPr>
          <w:sz w:val="32"/>
          <w:szCs w:val="32"/>
        </w:rPr>
        <w:fldChar w:fldCharType="separate"/>
      </w:r>
      <w:r>
        <w:rPr>
          <w:sz w:val="32"/>
          <w:szCs w:val="32"/>
        </w:rPr>
        <w:t>49</w:t>
      </w:r>
      <w:r>
        <w:rPr>
          <w:sz w:val="32"/>
          <w:szCs w:val="32"/>
        </w:rPr>
        <w:fldChar w:fldCharType="end"/>
      </w:r>
      <w:r>
        <w:rPr>
          <w:rFonts w:ascii="仿宋" w:hAnsi="仿宋" w:eastAsia="仿宋" w:cs="仿宋"/>
          <w:color w:val="000000"/>
          <w:sz w:val="32"/>
          <w:szCs w:val="32"/>
        </w:rPr>
        <w:fldChar w:fldCharType="end"/>
      </w:r>
    </w:p>
    <w:p>
      <w:pPr>
        <w:pStyle w:val="9"/>
        <w:tabs>
          <w:tab w:val="right" w:leader="dot" w:pos="8306"/>
          <w:tab w:val="clear" w:pos="8296"/>
        </w:tabs>
        <w:rPr>
          <w:sz w:val="32"/>
          <w:szCs w:val="32"/>
        </w:rPr>
      </w:pPr>
      <w:r>
        <w:rPr>
          <w:rFonts w:ascii="仿宋" w:hAnsi="仿宋" w:eastAsia="仿宋" w:cs="仿宋"/>
          <w:color w:val="000000"/>
          <w:sz w:val="32"/>
          <w:szCs w:val="32"/>
        </w:rPr>
        <w:fldChar w:fldCharType="begin"/>
      </w:r>
      <w:r>
        <w:rPr>
          <w:rFonts w:ascii="仿宋" w:hAnsi="仿宋" w:eastAsia="仿宋" w:cs="仿宋"/>
          <w:sz w:val="32"/>
          <w:szCs w:val="32"/>
        </w:rPr>
        <w:instrText xml:space="preserve"> HYPERLINK \l _Toc16790 </w:instrText>
      </w:r>
      <w:r>
        <w:rPr>
          <w:rFonts w:ascii="仿宋" w:hAnsi="仿宋" w:eastAsia="仿宋" w:cs="仿宋"/>
          <w:sz w:val="32"/>
          <w:szCs w:val="32"/>
        </w:rPr>
        <w:fldChar w:fldCharType="separate"/>
      </w:r>
      <w:r>
        <w:rPr>
          <w:rFonts w:hint="eastAsia" w:ascii="方正楷体简体" w:hAnsi="方正楷体简体" w:eastAsia="方正楷体简体" w:cs="方正楷体简体"/>
          <w:bCs/>
          <w:sz w:val="32"/>
          <w:szCs w:val="32"/>
        </w:rPr>
        <w:t>二、收入决算表</w:t>
      </w:r>
      <w:r>
        <w:rPr>
          <w:sz w:val="32"/>
          <w:szCs w:val="32"/>
        </w:rPr>
        <w:tab/>
      </w:r>
      <w:r>
        <w:rPr>
          <w:sz w:val="32"/>
          <w:szCs w:val="32"/>
        </w:rPr>
        <w:fldChar w:fldCharType="begin"/>
      </w:r>
      <w:r>
        <w:rPr>
          <w:sz w:val="32"/>
          <w:szCs w:val="32"/>
        </w:rPr>
        <w:instrText xml:space="preserve"> PAGEREF _Toc16790 </w:instrText>
      </w:r>
      <w:r>
        <w:rPr>
          <w:sz w:val="32"/>
          <w:szCs w:val="32"/>
        </w:rPr>
        <w:fldChar w:fldCharType="separate"/>
      </w:r>
      <w:r>
        <w:rPr>
          <w:sz w:val="32"/>
          <w:szCs w:val="32"/>
        </w:rPr>
        <w:t>49</w:t>
      </w:r>
      <w:r>
        <w:rPr>
          <w:sz w:val="32"/>
          <w:szCs w:val="32"/>
        </w:rPr>
        <w:fldChar w:fldCharType="end"/>
      </w:r>
      <w:r>
        <w:rPr>
          <w:rFonts w:ascii="仿宋" w:hAnsi="仿宋" w:eastAsia="仿宋" w:cs="仿宋"/>
          <w:color w:val="000000"/>
          <w:sz w:val="32"/>
          <w:szCs w:val="32"/>
        </w:rPr>
        <w:fldChar w:fldCharType="end"/>
      </w:r>
    </w:p>
    <w:p>
      <w:pPr>
        <w:pStyle w:val="9"/>
        <w:tabs>
          <w:tab w:val="right" w:leader="dot" w:pos="8306"/>
          <w:tab w:val="clear" w:pos="8296"/>
        </w:tabs>
        <w:rPr>
          <w:sz w:val="32"/>
          <w:szCs w:val="32"/>
        </w:rPr>
      </w:pPr>
      <w:r>
        <w:rPr>
          <w:rFonts w:ascii="仿宋" w:hAnsi="仿宋" w:eastAsia="仿宋" w:cs="仿宋"/>
          <w:color w:val="000000"/>
          <w:sz w:val="32"/>
          <w:szCs w:val="32"/>
        </w:rPr>
        <w:fldChar w:fldCharType="begin"/>
      </w:r>
      <w:r>
        <w:rPr>
          <w:rFonts w:ascii="仿宋" w:hAnsi="仿宋" w:eastAsia="仿宋" w:cs="仿宋"/>
          <w:sz w:val="32"/>
          <w:szCs w:val="32"/>
        </w:rPr>
        <w:instrText xml:space="preserve"> HYPERLINK \l _Toc5114 </w:instrText>
      </w:r>
      <w:r>
        <w:rPr>
          <w:rFonts w:ascii="仿宋" w:hAnsi="仿宋" w:eastAsia="仿宋" w:cs="仿宋"/>
          <w:sz w:val="32"/>
          <w:szCs w:val="32"/>
        </w:rPr>
        <w:fldChar w:fldCharType="separate"/>
      </w:r>
      <w:r>
        <w:rPr>
          <w:rFonts w:hint="eastAsia" w:ascii="方正楷体简体" w:hAnsi="方正楷体简体" w:eastAsia="方正楷体简体" w:cs="方正楷体简体"/>
          <w:bCs/>
          <w:sz w:val="32"/>
          <w:szCs w:val="32"/>
        </w:rPr>
        <w:t>三、支出决算表</w:t>
      </w:r>
      <w:r>
        <w:rPr>
          <w:sz w:val="32"/>
          <w:szCs w:val="32"/>
        </w:rPr>
        <w:tab/>
      </w:r>
      <w:r>
        <w:rPr>
          <w:sz w:val="32"/>
          <w:szCs w:val="32"/>
        </w:rPr>
        <w:fldChar w:fldCharType="begin"/>
      </w:r>
      <w:r>
        <w:rPr>
          <w:sz w:val="32"/>
          <w:szCs w:val="32"/>
        </w:rPr>
        <w:instrText xml:space="preserve"> PAGEREF _Toc5114 </w:instrText>
      </w:r>
      <w:r>
        <w:rPr>
          <w:sz w:val="32"/>
          <w:szCs w:val="32"/>
        </w:rPr>
        <w:fldChar w:fldCharType="separate"/>
      </w:r>
      <w:r>
        <w:rPr>
          <w:sz w:val="32"/>
          <w:szCs w:val="32"/>
        </w:rPr>
        <w:t>49</w:t>
      </w:r>
      <w:r>
        <w:rPr>
          <w:sz w:val="32"/>
          <w:szCs w:val="32"/>
        </w:rPr>
        <w:fldChar w:fldCharType="end"/>
      </w:r>
      <w:r>
        <w:rPr>
          <w:rFonts w:ascii="仿宋" w:hAnsi="仿宋" w:eastAsia="仿宋" w:cs="仿宋"/>
          <w:color w:val="000000"/>
          <w:sz w:val="32"/>
          <w:szCs w:val="32"/>
        </w:rPr>
        <w:fldChar w:fldCharType="end"/>
      </w:r>
    </w:p>
    <w:p>
      <w:pPr>
        <w:pStyle w:val="9"/>
        <w:tabs>
          <w:tab w:val="right" w:leader="dot" w:pos="8306"/>
          <w:tab w:val="clear" w:pos="8296"/>
        </w:tabs>
        <w:rPr>
          <w:sz w:val="32"/>
          <w:szCs w:val="32"/>
        </w:rPr>
      </w:pPr>
      <w:r>
        <w:rPr>
          <w:rFonts w:ascii="仿宋" w:hAnsi="仿宋" w:eastAsia="仿宋" w:cs="仿宋"/>
          <w:color w:val="000000"/>
          <w:sz w:val="32"/>
          <w:szCs w:val="32"/>
        </w:rPr>
        <w:fldChar w:fldCharType="begin"/>
      </w:r>
      <w:r>
        <w:rPr>
          <w:rFonts w:ascii="仿宋" w:hAnsi="仿宋" w:eastAsia="仿宋" w:cs="仿宋"/>
          <w:sz w:val="32"/>
          <w:szCs w:val="32"/>
        </w:rPr>
        <w:instrText xml:space="preserve"> HYPERLINK \l _Toc1845 </w:instrText>
      </w:r>
      <w:r>
        <w:rPr>
          <w:rFonts w:ascii="仿宋" w:hAnsi="仿宋" w:eastAsia="仿宋" w:cs="仿宋"/>
          <w:sz w:val="32"/>
          <w:szCs w:val="32"/>
        </w:rPr>
        <w:fldChar w:fldCharType="separate"/>
      </w:r>
      <w:r>
        <w:rPr>
          <w:rFonts w:hint="eastAsia" w:ascii="方正楷体简体" w:hAnsi="方正楷体简体" w:eastAsia="方正楷体简体" w:cs="方正楷体简体"/>
          <w:bCs/>
          <w:sz w:val="32"/>
          <w:szCs w:val="32"/>
        </w:rPr>
        <w:t>四、财政拨款收入支出决算总表</w:t>
      </w:r>
      <w:r>
        <w:rPr>
          <w:sz w:val="32"/>
          <w:szCs w:val="32"/>
        </w:rPr>
        <w:tab/>
      </w:r>
      <w:r>
        <w:rPr>
          <w:sz w:val="32"/>
          <w:szCs w:val="32"/>
        </w:rPr>
        <w:fldChar w:fldCharType="begin"/>
      </w:r>
      <w:r>
        <w:rPr>
          <w:sz w:val="32"/>
          <w:szCs w:val="32"/>
        </w:rPr>
        <w:instrText xml:space="preserve"> PAGEREF _Toc1845 </w:instrText>
      </w:r>
      <w:r>
        <w:rPr>
          <w:sz w:val="32"/>
          <w:szCs w:val="32"/>
        </w:rPr>
        <w:fldChar w:fldCharType="separate"/>
      </w:r>
      <w:r>
        <w:rPr>
          <w:sz w:val="32"/>
          <w:szCs w:val="32"/>
        </w:rPr>
        <w:t>49</w:t>
      </w:r>
      <w:r>
        <w:rPr>
          <w:sz w:val="32"/>
          <w:szCs w:val="32"/>
        </w:rPr>
        <w:fldChar w:fldCharType="end"/>
      </w:r>
      <w:r>
        <w:rPr>
          <w:rFonts w:ascii="仿宋" w:hAnsi="仿宋" w:eastAsia="仿宋" w:cs="仿宋"/>
          <w:color w:val="000000"/>
          <w:sz w:val="32"/>
          <w:szCs w:val="32"/>
        </w:rPr>
        <w:fldChar w:fldCharType="end"/>
      </w:r>
    </w:p>
    <w:p>
      <w:pPr>
        <w:pStyle w:val="9"/>
        <w:tabs>
          <w:tab w:val="right" w:leader="dot" w:pos="8306"/>
          <w:tab w:val="clear" w:pos="8296"/>
        </w:tabs>
        <w:rPr>
          <w:sz w:val="32"/>
          <w:szCs w:val="32"/>
        </w:rPr>
      </w:pPr>
      <w:r>
        <w:rPr>
          <w:rFonts w:ascii="仿宋" w:hAnsi="仿宋" w:eastAsia="仿宋" w:cs="仿宋"/>
          <w:color w:val="000000"/>
          <w:sz w:val="32"/>
          <w:szCs w:val="32"/>
        </w:rPr>
        <w:fldChar w:fldCharType="begin"/>
      </w:r>
      <w:r>
        <w:rPr>
          <w:rFonts w:ascii="仿宋" w:hAnsi="仿宋" w:eastAsia="仿宋" w:cs="仿宋"/>
          <w:sz w:val="32"/>
          <w:szCs w:val="32"/>
        </w:rPr>
        <w:instrText xml:space="preserve"> HYPERLINK \l _Toc24381 </w:instrText>
      </w:r>
      <w:r>
        <w:rPr>
          <w:rFonts w:ascii="仿宋" w:hAnsi="仿宋" w:eastAsia="仿宋" w:cs="仿宋"/>
          <w:sz w:val="32"/>
          <w:szCs w:val="32"/>
        </w:rPr>
        <w:fldChar w:fldCharType="separate"/>
      </w:r>
      <w:r>
        <w:rPr>
          <w:rFonts w:hint="eastAsia" w:ascii="方正楷体简体" w:hAnsi="方正楷体简体" w:eastAsia="方正楷体简体" w:cs="方正楷体简体"/>
          <w:bCs/>
          <w:sz w:val="32"/>
          <w:szCs w:val="32"/>
        </w:rPr>
        <w:t>五、一般公共预算财政拨款支出决算表</w:t>
      </w:r>
      <w:r>
        <w:rPr>
          <w:sz w:val="32"/>
          <w:szCs w:val="32"/>
        </w:rPr>
        <w:tab/>
      </w:r>
      <w:r>
        <w:rPr>
          <w:sz w:val="32"/>
          <w:szCs w:val="32"/>
        </w:rPr>
        <w:fldChar w:fldCharType="begin"/>
      </w:r>
      <w:r>
        <w:rPr>
          <w:sz w:val="32"/>
          <w:szCs w:val="32"/>
        </w:rPr>
        <w:instrText xml:space="preserve"> PAGEREF _Toc24381 </w:instrText>
      </w:r>
      <w:r>
        <w:rPr>
          <w:sz w:val="32"/>
          <w:szCs w:val="32"/>
        </w:rPr>
        <w:fldChar w:fldCharType="separate"/>
      </w:r>
      <w:r>
        <w:rPr>
          <w:sz w:val="32"/>
          <w:szCs w:val="32"/>
        </w:rPr>
        <w:t>49</w:t>
      </w:r>
      <w:r>
        <w:rPr>
          <w:sz w:val="32"/>
          <w:szCs w:val="32"/>
        </w:rPr>
        <w:fldChar w:fldCharType="end"/>
      </w:r>
      <w:r>
        <w:rPr>
          <w:rFonts w:ascii="仿宋" w:hAnsi="仿宋" w:eastAsia="仿宋" w:cs="仿宋"/>
          <w:color w:val="000000"/>
          <w:sz w:val="32"/>
          <w:szCs w:val="32"/>
        </w:rPr>
        <w:fldChar w:fldCharType="end"/>
      </w:r>
    </w:p>
    <w:p>
      <w:pPr>
        <w:pStyle w:val="9"/>
        <w:tabs>
          <w:tab w:val="right" w:leader="dot" w:pos="8306"/>
          <w:tab w:val="clear" w:pos="8296"/>
        </w:tabs>
        <w:rPr>
          <w:sz w:val="32"/>
          <w:szCs w:val="32"/>
        </w:rPr>
      </w:pPr>
      <w:r>
        <w:rPr>
          <w:rFonts w:ascii="仿宋" w:hAnsi="仿宋" w:eastAsia="仿宋" w:cs="仿宋"/>
          <w:color w:val="000000"/>
          <w:sz w:val="32"/>
          <w:szCs w:val="32"/>
        </w:rPr>
        <w:fldChar w:fldCharType="begin"/>
      </w:r>
      <w:r>
        <w:rPr>
          <w:rFonts w:ascii="仿宋" w:hAnsi="仿宋" w:eastAsia="仿宋" w:cs="仿宋"/>
          <w:sz w:val="32"/>
          <w:szCs w:val="32"/>
        </w:rPr>
        <w:instrText xml:space="preserve"> HYPERLINK \l _Toc12072 </w:instrText>
      </w:r>
      <w:r>
        <w:rPr>
          <w:rFonts w:ascii="仿宋" w:hAnsi="仿宋" w:eastAsia="仿宋" w:cs="仿宋"/>
          <w:sz w:val="32"/>
          <w:szCs w:val="32"/>
        </w:rPr>
        <w:fldChar w:fldCharType="separate"/>
      </w:r>
      <w:r>
        <w:rPr>
          <w:rFonts w:hint="eastAsia" w:ascii="方正楷体简体" w:hAnsi="方正楷体简体" w:eastAsia="方正楷体简体" w:cs="方正楷体简体"/>
          <w:bCs/>
          <w:sz w:val="32"/>
          <w:szCs w:val="32"/>
        </w:rPr>
        <w:t>六、一般公共预算财政拨款基本支出决算表</w:t>
      </w:r>
      <w:r>
        <w:rPr>
          <w:sz w:val="32"/>
          <w:szCs w:val="32"/>
        </w:rPr>
        <w:tab/>
      </w:r>
      <w:r>
        <w:rPr>
          <w:sz w:val="32"/>
          <w:szCs w:val="32"/>
        </w:rPr>
        <w:fldChar w:fldCharType="begin"/>
      </w:r>
      <w:r>
        <w:rPr>
          <w:sz w:val="32"/>
          <w:szCs w:val="32"/>
        </w:rPr>
        <w:instrText xml:space="preserve"> PAGEREF _Toc12072 </w:instrText>
      </w:r>
      <w:r>
        <w:rPr>
          <w:sz w:val="32"/>
          <w:szCs w:val="32"/>
        </w:rPr>
        <w:fldChar w:fldCharType="separate"/>
      </w:r>
      <w:r>
        <w:rPr>
          <w:sz w:val="32"/>
          <w:szCs w:val="32"/>
        </w:rPr>
        <w:t>49</w:t>
      </w:r>
      <w:r>
        <w:rPr>
          <w:sz w:val="32"/>
          <w:szCs w:val="32"/>
        </w:rPr>
        <w:fldChar w:fldCharType="end"/>
      </w:r>
      <w:r>
        <w:rPr>
          <w:rFonts w:ascii="仿宋" w:hAnsi="仿宋" w:eastAsia="仿宋" w:cs="仿宋"/>
          <w:color w:val="000000"/>
          <w:sz w:val="32"/>
          <w:szCs w:val="32"/>
        </w:rPr>
        <w:fldChar w:fldCharType="end"/>
      </w:r>
    </w:p>
    <w:p>
      <w:pPr>
        <w:pStyle w:val="9"/>
        <w:tabs>
          <w:tab w:val="right" w:leader="dot" w:pos="8306"/>
          <w:tab w:val="clear" w:pos="8296"/>
        </w:tabs>
        <w:rPr>
          <w:sz w:val="32"/>
          <w:szCs w:val="32"/>
        </w:rPr>
      </w:pPr>
      <w:r>
        <w:rPr>
          <w:rFonts w:ascii="仿宋" w:hAnsi="仿宋" w:eastAsia="仿宋" w:cs="仿宋"/>
          <w:color w:val="000000"/>
          <w:sz w:val="32"/>
          <w:szCs w:val="32"/>
        </w:rPr>
        <w:fldChar w:fldCharType="begin"/>
      </w:r>
      <w:r>
        <w:rPr>
          <w:rFonts w:ascii="仿宋" w:hAnsi="仿宋" w:eastAsia="仿宋" w:cs="仿宋"/>
          <w:sz w:val="32"/>
          <w:szCs w:val="32"/>
        </w:rPr>
        <w:instrText xml:space="preserve"> HYPERLINK \l _Toc12237 </w:instrText>
      </w:r>
      <w:r>
        <w:rPr>
          <w:rFonts w:ascii="仿宋" w:hAnsi="仿宋" w:eastAsia="仿宋" w:cs="仿宋"/>
          <w:sz w:val="32"/>
          <w:szCs w:val="32"/>
        </w:rPr>
        <w:fldChar w:fldCharType="separate"/>
      </w:r>
      <w:r>
        <w:rPr>
          <w:rFonts w:hint="eastAsia" w:ascii="方正楷体简体" w:hAnsi="方正楷体简体" w:eastAsia="方正楷体简体" w:cs="方正楷体简体"/>
          <w:bCs/>
          <w:sz w:val="32"/>
          <w:szCs w:val="32"/>
        </w:rPr>
        <w:t>七、一般公共预算财政拨款“三公”经费支出决算表</w:t>
      </w:r>
      <w:r>
        <w:rPr>
          <w:sz w:val="32"/>
          <w:szCs w:val="32"/>
        </w:rPr>
        <w:tab/>
      </w:r>
      <w:r>
        <w:rPr>
          <w:sz w:val="32"/>
          <w:szCs w:val="32"/>
        </w:rPr>
        <w:fldChar w:fldCharType="begin"/>
      </w:r>
      <w:r>
        <w:rPr>
          <w:sz w:val="32"/>
          <w:szCs w:val="32"/>
        </w:rPr>
        <w:instrText xml:space="preserve"> PAGEREF _Toc12237 </w:instrText>
      </w:r>
      <w:r>
        <w:rPr>
          <w:sz w:val="32"/>
          <w:szCs w:val="32"/>
        </w:rPr>
        <w:fldChar w:fldCharType="separate"/>
      </w:r>
      <w:r>
        <w:rPr>
          <w:sz w:val="32"/>
          <w:szCs w:val="32"/>
        </w:rPr>
        <w:t>49</w:t>
      </w:r>
      <w:r>
        <w:rPr>
          <w:sz w:val="32"/>
          <w:szCs w:val="32"/>
        </w:rPr>
        <w:fldChar w:fldCharType="end"/>
      </w:r>
      <w:r>
        <w:rPr>
          <w:rFonts w:ascii="仿宋" w:hAnsi="仿宋" w:eastAsia="仿宋" w:cs="仿宋"/>
          <w:color w:val="000000"/>
          <w:sz w:val="32"/>
          <w:szCs w:val="32"/>
        </w:rPr>
        <w:fldChar w:fldCharType="end"/>
      </w:r>
    </w:p>
    <w:p>
      <w:pPr>
        <w:pStyle w:val="9"/>
        <w:tabs>
          <w:tab w:val="right" w:leader="dot" w:pos="8306"/>
          <w:tab w:val="clear" w:pos="8296"/>
        </w:tabs>
        <w:rPr>
          <w:sz w:val="32"/>
          <w:szCs w:val="32"/>
        </w:rPr>
      </w:pPr>
      <w:r>
        <w:rPr>
          <w:rFonts w:ascii="仿宋" w:hAnsi="仿宋" w:eastAsia="仿宋" w:cs="仿宋"/>
          <w:color w:val="000000"/>
          <w:sz w:val="32"/>
          <w:szCs w:val="32"/>
        </w:rPr>
        <w:fldChar w:fldCharType="begin"/>
      </w:r>
      <w:r>
        <w:rPr>
          <w:rFonts w:ascii="仿宋" w:hAnsi="仿宋" w:eastAsia="仿宋" w:cs="仿宋"/>
          <w:sz w:val="32"/>
          <w:szCs w:val="32"/>
        </w:rPr>
        <w:instrText xml:space="preserve"> HYPERLINK \l _Toc13150 </w:instrText>
      </w:r>
      <w:r>
        <w:rPr>
          <w:rFonts w:ascii="仿宋" w:hAnsi="仿宋" w:eastAsia="仿宋" w:cs="仿宋"/>
          <w:sz w:val="32"/>
          <w:szCs w:val="32"/>
        </w:rPr>
        <w:fldChar w:fldCharType="separate"/>
      </w:r>
      <w:r>
        <w:rPr>
          <w:rFonts w:hint="eastAsia" w:ascii="方正楷体简体" w:hAnsi="方正楷体简体" w:eastAsia="方正楷体简体" w:cs="方正楷体简体"/>
          <w:bCs/>
          <w:sz w:val="32"/>
          <w:szCs w:val="32"/>
        </w:rPr>
        <w:t>八、政府性基金预算财政拨款收入支出决算表</w:t>
      </w:r>
      <w:r>
        <w:rPr>
          <w:sz w:val="32"/>
          <w:szCs w:val="32"/>
        </w:rPr>
        <w:tab/>
      </w:r>
      <w:r>
        <w:rPr>
          <w:sz w:val="32"/>
          <w:szCs w:val="32"/>
        </w:rPr>
        <w:fldChar w:fldCharType="begin"/>
      </w:r>
      <w:r>
        <w:rPr>
          <w:sz w:val="32"/>
          <w:szCs w:val="32"/>
        </w:rPr>
        <w:instrText xml:space="preserve"> PAGEREF _Toc13150 </w:instrText>
      </w:r>
      <w:r>
        <w:rPr>
          <w:sz w:val="32"/>
          <w:szCs w:val="32"/>
        </w:rPr>
        <w:fldChar w:fldCharType="separate"/>
      </w:r>
      <w:r>
        <w:rPr>
          <w:sz w:val="32"/>
          <w:szCs w:val="32"/>
        </w:rPr>
        <w:t>49</w:t>
      </w:r>
      <w:r>
        <w:rPr>
          <w:sz w:val="32"/>
          <w:szCs w:val="32"/>
        </w:rPr>
        <w:fldChar w:fldCharType="end"/>
      </w:r>
      <w:r>
        <w:rPr>
          <w:rFonts w:ascii="仿宋" w:hAnsi="仿宋" w:eastAsia="仿宋" w:cs="仿宋"/>
          <w:color w:val="000000"/>
          <w:sz w:val="32"/>
          <w:szCs w:val="32"/>
        </w:rPr>
        <w:fldChar w:fldCharType="end"/>
      </w:r>
    </w:p>
    <w:p>
      <w:pPr>
        <w:pStyle w:val="2"/>
        <w:rPr>
          <w:rFonts w:ascii="仿宋" w:hAnsi="仿宋" w:eastAsia="仿宋" w:cs="仿宋"/>
          <w:color w:val="000000"/>
          <w:sz w:val="32"/>
          <w:szCs w:val="32"/>
        </w:rPr>
      </w:pPr>
      <w:r>
        <w:rPr>
          <w:rFonts w:ascii="仿宋" w:hAnsi="仿宋" w:eastAsia="仿宋" w:cs="仿宋"/>
          <w:color w:val="000000"/>
          <w:sz w:val="32"/>
          <w:szCs w:val="32"/>
        </w:rPr>
        <w:fldChar w:fldCharType="end"/>
      </w:r>
    </w:p>
    <w:p>
      <w:pPr>
        <w:pStyle w:val="2"/>
        <w:rPr>
          <w:rFonts w:ascii="仿宋" w:hAnsi="仿宋" w:eastAsia="仿宋" w:cs="仿宋"/>
          <w:color w:val="000000"/>
          <w:szCs w:val="28"/>
        </w:rPr>
      </w:pPr>
    </w:p>
    <w:p>
      <w:pPr>
        <w:pStyle w:val="2"/>
        <w:rPr>
          <w:rFonts w:ascii="仿宋" w:hAnsi="仿宋" w:eastAsia="仿宋" w:cs="仿宋"/>
          <w:color w:val="000000"/>
          <w:szCs w:val="28"/>
        </w:rPr>
      </w:pPr>
    </w:p>
    <w:p>
      <w:pPr>
        <w:pStyle w:val="2"/>
        <w:rPr>
          <w:rFonts w:ascii="仿宋" w:hAnsi="仿宋" w:eastAsia="仿宋" w:cs="仿宋"/>
          <w:color w:val="000000"/>
          <w:szCs w:val="28"/>
        </w:rPr>
      </w:pPr>
    </w:p>
    <w:p>
      <w:pPr>
        <w:pStyle w:val="2"/>
        <w:rPr>
          <w:rFonts w:ascii="仿宋" w:hAnsi="仿宋" w:eastAsia="仿宋" w:cs="仿宋"/>
          <w:color w:val="000000"/>
          <w:szCs w:val="28"/>
        </w:rPr>
      </w:pPr>
    </w:p>
    <w:p>
      <w:pPr>
        <w:pStyle w:val="2"/>
        <w:rPr>
          <w:rFonts w:ascii="仿宋" w:hAnsi="仿宋" w:eastAsia="仿宋" w:cs="仿宋"/>
          <w:color w:val="000000"/>
          <w:szCs w:val="28"/>
        </w:rPr>
      </w:pPr>
    </w:p>
    <w:p>
      <w:pPr>
        <w:pStyle w:val="3"/>
        <w:jc w:val="center"/>
        <w:rPr>
          <w:rFonts w:ascii="黑体" w:hAnsi="黑体" w:eastAsia="黑体" w:cs="黑体"/>
          <w:color w:val="000000"/>
          <w:sz w:val="44"/>
          <w:szCs w:val="44"/>
        </w:rPr>
      </w:pPr>
      <w:bookmarkStart w:id="23" w:name="_Toc5971"/>
      <w:bookmarkStart w:id="24" w:name="_Toc29870"/>
      <w:bookmarkStart w:id="25" w:name="_Toc17103549"/>
      <w:r>
        <w:rPr>
          <w:rFonts w:hint="eastAsia" w:ascii="黑体" w:hAnsi="黑体" w:eastAsia="黑体" w:cs="黑体"/>
          <w:b w:val="0"/>
        </w:rPr>
        <w:t>第一部分</w:t>
      </w:r>
      <w:r>
        <w:rPr>
          <w:rFonts w:ascii="黑体" w:hAnsi="黑体" w:eastAsia="黑体" w:cs="黑体"/>
          <w:b w:val="0"/>
        </w:rPr>
        <w:t xml:space="preserve"> </w:t>
      </w:r>
      <w:r>
        <w:rPr>
          <w:rStyle w:val="14"/>
          <w:rFonts w:hint="eastAsia" w:ascii="黑体" w:hAnsi="黑体" w:eastAsia="黑体" w:cs="黑体"/>
          <w:b w:val="0"/>
          <w:bCs w:val="0"/>
        </w:rPr>
        <w:t>部门概况</w:t>
      </w:r>
      <w:bookmarkEnd w:id="22"/>
      <w:bookmarkEnd w:id="23"/>
      <w:bookmarkEnd w:id="24"/>
      <w:bookmarkEnd w:id="25"/>
    </w:p>
    <w:p>
      <w:pPr>
        <w:pStyle w:val="4"/>
        <w:rPr>
          <w:rStyle w:val="15"/>
          <w:rFonts w:ascii="黑体" w:hAnsi="黑体" w:eastAsia="黑体" w:cs="黑体"/>
          <w:b w:val="0"/>
          <w:bCs w:val="0"/>
        </w:rPr>
      </w:pPr>
      <w:bookmarkStart w:id="26" w:name="_Toc17103550"/>
      <w:bookmarkStart w:id="27" w:name="_Toc21195"/>
      <w:bookmarkStart w:id="28" w:name="_Toc22938"/>
      <w:bookmarkStart w:id="29" w:name="_Toc15377197"/>
      <w:r>
        <w:rPr>
          <w:rFonts w:hint="eastAsia" w:ascii="黑体" w:hAnsi="黑体" w:eastAsia="黑体" w:cs="黑体"/>
          <w:b w:val="0"/>
          <w:color w:val="000000"/>
        </w:rPr>
        <w:t>一、基</w:t>
      </w:r>
      <w:r>
        <w:rPr>
          <w:rStyle w:val="15"/>
          <w:rFonts w:hint="eastAsia" w:ascii="黑体" w:hAnsi="黑体" w:eastAsia="黑体" w:cs="黑体"/>
          <w:b w:val="0"/>
          <w:bCs w:val="0"/>
        </w:rPr>
        <w:t>本职能及主要工作</w:t>
      </w:r>
      <w:bookmarkEnd w:id="26"/>
      <w:bookmarkEnd w:id="27"/>
      <w:bookmarkEnd w:id="28"/>
      <w:bookmarkEnd w:id="29"/>
    </w:p>
    <w:p>
      <w:pPr>
        <w:pStyle w:val="2"/>
        <w:adjustRightInd w:val="0"/>
        <w:snapToGrid w:val="0"/>
        <w:spacing w:before="93" w:line="600" w:lineRule="exact"/>
        <w:ind w:firstLine="675" w:firstLineChars="210"/>
        <w:outlineLvl w:val="2"/>
        <w:rPr>
          <w:rFonts w:hint="eastAsia" w:ascii="方正楷体简体" w:hAnsi="方正楷体简体" w:eastAsia="方正楷体简体" w:cs="方正楷体简体"/>
          <w:b/>
          <w:bCs w:val="0"/>
          <w:color w:val="000000"/>
          <w:sz w:val="32"/>
          <w:szCs w:val="32"/>
        </w:rPr>
      </w:pPr>
      <w:bookmarkStart w:id="30" w:name="_Toc15377198"/>
      <w:bookmarkStart w:id="31" w:name="_Toc4126"/>
      <w:bookmarkStart w:id="32" w:name="_Toc15378445"/>
      <w:r>
        <w:rPr>
          <w:rFonts w:hint="eastAsia" w:ascii="方正楷体简体" w:hAnsi="方正楷体简体" w:eastAsia="方正楷体简体" w:cs="方正楷体简体"/>
          <w:b/>
          <w:bCs w:val="0"/>
          <w:color w:val="000000"/>
          <w:sz w:val="32"/>
          <w:szCs w:val="32"/>
        </w:rPr>
        <w:t>（一）主要职能</w:t>
      </w:r>
      <w:bookmarkEnd w:id="30"/>
      <w:bookmarkEnd w:id="31"/>
      <w:bookmarkEnd w:id="32"/>
    </w:p>
    <w:p>
      <w:pPr>
        <w:snapToGrid w:val="0"/>
        <w:spacing w:line="600" w:lineRule="exact"/>
        <w:ind w:firstLine="640" w:firstLineChars="200"/>
        <w:rPr>
          <w:rFonts w:ascii="宋体" w:hAnsi="宋体" w:eastAsia="方正仿宋简体" w:cs="方正仿宋简体"/>
          <w:snapToGrid w:val="0"/>
          <w:color w:val="000000"/>
          <w:kern w:val="0"/>
          <w:sz w:val="32"/>
          <w:szCs w:val="32"/>
        </w:rPr>
      </w:pPr>
      <w:r>
        <w:rPr>
          <w:rFonts w:ascii="宋体" w:hAnsi="宋体" w:eastAsia="方正仿宋简体" w:cs="方正仿宋简体"/>
          <w:snapToGrid w:val="0"/>
          <w:color w:val="000000"/>
          <w:kern w:val="0"/>
          <w:sz w:val="32"/>
          <w:szCs w:val="32"/>
        </w:rPr>
        <w:t>1.</w:t>
      </w:r>
      <w:r>
        <w:rPr>
          <w:rFonts w:hint="eastAsia" w:ascii="宋体" w:hAnsi="宋体" w:eastAsia="方正仿宋简体" w:cs="方正仿宋简体"/>
          <w:snapToGrid w:val="0"/>
          <w:color w:val="000000"/>
          <w:kern w:val="0"/>
          <w:sz w:val="32"/>
          <w:szCs w:val="32"/>
        </w:rPr>
        <w:t>承担全面依法治国、依法治省、依法治市、依法治区重大问题的政策研究，协调有关方面提出全面依法治区规划建议，负责有关重大决策部署督察工作。</w:t>
      </w:r>
    </w:p>
    <w:p>
      <w:pPr>
        <w:snapToGrid w:val="0"/>
        <w:spacing w:line="600" w:lineRule="exact"/>
        <w:ind w:firstLine="640" w:firstLineChars="200"/>
        <w:rPr>
          <w:rFonts w:ascii="宋体" w:hAnsi="宋体" w:eastAsia="方正仿宋简体" w:cs="方正仿宋简体"/>
          <w:snapToGrid w:val="0"/>
          <w:color w:val="000000"/>
          <w:kern w:val="0"/>
          <w:sz w:val="32"/>
          <w:szCs w:val="32"/>
        </w:rPr>
      </w:pPr>
      <w:r>
        <w:rPr>
          <w:rFonts w:ascii="宋体" w:hAnsi="宋体" w:eastAsia="方正仿宋简体" w:cs="方正仿宋简体"/>
          <w:snapToGrid w:val="0"/>
          <w:color w:val="000000"/>
          <w:kern w:val="0"/>
          <w:sz w:val="32"/>
          <w:szCs w:val="32"/>
        </w:rPr>
        <w:t>2.</w:t>
      </w:r>
      <w:r>
        <w:rPr>
          <w:rFonts w:hint="eastAsia" w:ascii="宋体" w:hAnsi="宋体" w:eastAsia="方正仿宋简体" w:cs="方正仿宋简体"/>
          <w:snapToGrid w:val="0"/>
          <w:color w:val="000000"/>
          <w:kern w:val="0"/>
          <w:sz w:val="32"/>
          <w:szCs w:val="32"/>
        </w:rPr>
        <w:t>负责区政府规范性文件、重大行政决策发布前的合法性审查。承办区政府规范性文件的报送备案工作。负责各乡镇政府（街道办事处）和区政府各部门规范性文件报送区政府的备案审查工作。组织开展规范性文件清理。</w:t>
      </w:r>
    </w:p>
    <w:p>
      <w:pPr>
        <w:snapToGrid w:val="0"/>
        <w:spacing w:line="600" w:lineRule="exact"/>
        <w:ind w:firstLine="640" w:firstLineChars="200"/>
        <w:rPr>
          <w:rFonts w:ascii="宋体" w:hAnsi="宋体" w:eastAsia="方正仿宋简体" w:cs="方正仿宋简体"/>
          <w:snapToGrid w:val="0"/>
          <w:color w:val="000000"/>
          <w:kern w:val="0"/>
          <w:sz w:val="32"/>
          <w:szCs w:val="32"/>
        </w:rPr>
      </w:pPr>
      <w:r>
        <w:rPr>
          <w:rFonts w:ascii="宋体" w:hAnsi="宋体" w:eastAsia="方正仿宋简体" w:cs="方正仿宋简体"/>
          <w:snapToGrid w:val="0"/>
          <w:color w:val="000000"/>
          <w:kern w:val="0"/>
          <w:sz w:val="32"/>
          <w:szCs w:val="32"/>
        </w:rPr>
        <w:t>3.</w:t>
      </w:r>
      <w:r>
        <w:rPr>
          <w:rFonts w:hint="eastAsia" w:ascii="宋体" w:hAnsi="宋体" w:eastAsia="方正仿宋简体" w:cs="方正仿宋简体"/>
          <w:snapToGrid w:val="0"/>
          <w:color w:val="000000"/>
          <w:kern w:val="0"/>
          <w:sz w:val="32"/>
          <w:szCs w:val="32"/>
        </w:rPr>
        <w:t>承担统筹推进法治政府建设的责任。指导监督</w:t>
      </w:r>
      <w:r>
        <w:rPr>
          <w:rFonts w:hint="eastAsia" w:ascii="宋体" w:hAnsi="宋体" w:eastAsia="方正仿宋简体" w:cs="方正仿宋简体"/>
          <w:sz w:val="32"/>
          <w:szCs w:val="32"/>
        </w:rPr>
        <w:t>区政府各部门</w:t>
      </w:r>
      <w:r>
        <w:rPr>
          <w:rFonts w:hint="eastAsia" w:ascii="宋体" w:hAnsi="宋体" w:eastAsia="方正仿宋简体" w:cs="方正仿宋简体"/>
          <w:color w:val="000000"/>
          <w:sz w:val="32"/>
          <w:szCs w:val="32"/>
        </w:rPr>
        <w:t>、各乡镇政府（街道办事处）</w:t>
      </w:r>
      <w:r>
        <w:rPr>
          <w:rFonts w:hint="eastAsia" w:ascii="宋体" w:hAnsi="宋体" w:eastAsia="方正仿宋简体" w:cs="方正仿宋简体"/>
          <w:snapToGrid w:val="0"/>
          <w:color w:val="000000"/>
          <w:kern w:val="0"/>
          <w:sz w:val="32"/>
          <w:szCs w:val="32"/>
        </w:rPr>
        <w:t>依法行政工作。负责综合协调、监督检查行政执法，承担推进行政执法体制改革有关工作，推进严格规范公正文明执法。指导监督全区行政复议、行政应诉和行政赔偿工作，承办向区政府申请的行政复议、行政赔偿案件，代理区政府行政应诉案件。</w:t>
      </w:r>
    </w:p>
    <w:p>
      <w:pPr>
        <w:snapToGrid w:val="0"/>
        <w:spacing w:line="600" w:lineRule="exact"/>
        <w:ind w:firstLine="640" w:firstLineChars="200"/>
        <w:rPr>
          <w:rFonts w:ascii="宋体" w:hAnsi="宋体" w:eastAsia="方正仿宋简体" w:cs="方正仿宋简体"/>
          <w:snapToGrid w:val="0"/>
          <w:color w:val="000000"/>
          <w:kern w:val="0"/>
          <w:sz w:val="32"/>
          <w:szCs w:val="32"/>
        </w:rPr>
      </w:pPr>
      <w:r>
        <w:rPr>
          <w:rFonts w:ascii="宋体" w:hAnsi="宋体" w:eastAsia="方正仿宋简体" w:cs="方正仿宋简体"/>
          <w:snapToGrid w:val="0"/>
          <w:color w:val="000000"/>
          <w:kern w:val="0"/>
          <w:sz w:val="32"/>
          <w:szCs w:val="32"/>
        </w:rPr>
        <w:t>4.</w:t>
      </w:r>
      <w:r>
        <w:rPr>
          <w:rFonts w:hint="eastAsia" w:ascii="宋体" w:hAnsi="宋体" w:eastAsia="方正仿宋简体" w:cs="方正仿宋简体"/>
          <w:snapToGrid w:val="0"/>
          <w:color w:val="000000"/>
          <w:kern w:val="0"/>
          <w:sz w:val="32"/>
          <w:szCs w:val="32"/>
        </w:rPr>
        <w:t>承担统筹规划法治社会建设的责任。负责拟订法治宣传教育规划，组织实施普法宣传工作，组织对外法治宣传。推动人民参与和促进法治建设。指导依法治理和法治创建工作。指导调解工作。协助市司法局做好人民监督员的选任管理工作。负责全区人民陪审员选任工作。推进司法所建设。将安全生产、职业健康法律法规纳入公民普法教育重要内容并会同有关部门开展宣传普及。</w:t>
      </w:r>
    </w:p>
    <w:p>
      <w:pPr>
        <w:snapToGrid w:val="0"/>
        <w:spacing w:line="600" w:lineRule="exact"/>
        <w:ind w:firstLine="640" w:firstLineChars="200"/>
        <w:rPr>
          <w:rFonts w:ascii="宋体" w:hAnsi="宋体" w:eastAsia="方正仿宋简体" w:cs="方正仿宋简体"/>
          <w:snapToGrid w:val="0"/>
          <w:color w:val="000000"/>
          <w:kern w:val="0"/>
          <w:sz w:val="32"/>
          <w:szCs w:val="32"/>
        </w:rPr>
      </w:pPr>
      <w:r>
        <w:rPr>
          <w:rFonts w:ascii="宋体" w:hAnsi="宋体" w:eastAsia="方正仿宋简体" w:cs="方正仿宋简体"/>
          <w:snapToGrid w:val="0"/>
          <w:color w:val="000000"/>
          <w:kern w:val="0"/>
          <w:sz w:val="32"/>
          <w:szCs w:val="32"/>
        </w:rPr>
        <w:t>5.</w:t>
      </w:r>
      <w:r>
        <w:rPr>
          <w:rFonts w:hint="eastAsia" w:ascii="宋体" w:hAnsi="宋体" w:eastAsia="方正仿宋简体" w:cs="方正仿宋简体"/>
          <w:snapToGrid w:val="0"/>
          <w:color w:val="000000"/>
          <w:kern w:val="0"/>
          <w:sz w:val="32"/>
          <w:szCs w:val="32"/>
        </w:rPr>
        <w:t>负责指导管理全区社区矫正工作。指导刑满释放人员安置帮教工作。</w:t>
      </w:r>
    </w:p>
    <w:p>
      <w:pPr>
        <w:snapToGrid w:val="0"/>
        <w:spacing w:line="600" w:lineRule="exact"/>
        <w:ind w:firstLine="640" w:firstLineChars="200"/>
        <w:rPr>
          <w:rFonts w:ascii="宋体" w:hAnsi="宋体" w:eastAsia="方正仿宋简体" w:cs="方正仿宋简体"/>
          <w:snapToGrid w:val="0"/>
          <w:color w:val="000000"/>
          <w:kern w:val="0"/>
          <w:sz w:val="32"/>
          <w:szCs w:val="32"/>
        </w:rPr>
      </w:pPr>
      <w:r>
        <w:rPr>
          <w:rFonts w:ascii="宋体" w:hAnsi="宋体" w:eastAsia="方正仿宋简体" w:cs="方正仿宋简体"/>
          <w:snapToGrid w:val="0"/>
          <w:color w:val="000000"/>
          <w:kern w:val="0"/>
          <w:sz w:val="32"/>
          <w:szCs w:val="32"/>
        </w:rPr>
        <w:t>6.</w:t>
      </w:r>
      <w:r>
        <w:rPr>
          <w:rFonts w:hint="eastAsia" w:ascii="宋体" w:hAnsi="宋体" w:eastAsia="方正仿宋简体" w:cs="方正仿宋简体"/>
          <w:snapToGrid w:val="0"/>
          <w:color w:val="000000"/>
          <w:kern w:val="0"/>
          <w:sz w:val="32"/>
          <w:szCs w:val="32"/>
        </w:rPr>
        <w:t>负责拟订全区公共法律服务体系建设规划并指导实施，统筹和布局全区城乡、区域法律服务资源。指导监督律师、法律援助、司法鉴定、</w:t>
      </w:r>
      <w:r>
        <w:rPr>
          <w:rFonts w:hint="eastAsia" w:ascii="宋体" w:hAnsi="宋体" w:eastAsia="方正仿宋简体" w:cs="方正仿宋简体"/>
          <w:sz w:val="32"/>
          <w:szCs w:val="32"/>
        </w:rPr>
        <w:t>公证、仲裁</w:t>
      </w:r>
      <w:r>
        <w:rPr>
          <w:rFonts w:hint="eastAsia" w:ascii="宋体" w:hAnsi="宋体" w:eastAsia="方正仿宋简体" w:cs="方正仿宋简体"/>
          <w:snapToGrid w:val="0"/>
          <w:color w:val="000000"/>
          <w:kern w:val="0"/>
          <w:sz w:val="32"/>
          <w:szCs w:val="32"/>
        </w:rPr>
        <w:t>和基层法律服务管理工作。</w:t>
      </w:r>
    </w:p>
    <w:p>
      <w:pPr>
        <w:snapToGrid w:val="0"/>
        <w:spacing w:line="590" w:lineRule="exact"/>
        <w:ind w:firstLine="640" w:firstLineChars="200"/>
        <w:rPr>
          <w:rFonts w:ascii="宋体" w:hAnsi="宋体" w:eastAsia="方正仿宋简体" w:cs="方正仿宋简体"/>
          <w:color w:val="FF0000"/>
          <w:sz w:val="32"/>
          <w:szCs w:val="32"/>
        </w:rPr>
      </w:pPr>
      <w:r>
        <w:rPr>
          <w:rFonts w:ascii="宋体" w:hAnsi="宋体" w:eastAsia="方正仿宋简体" w:cs="方正仿宋简体"/>
          <w:snapToGrid w:val="0"/>
          <w:color w:val="000000"/>
          <w:kern w:val="0"/>
          <w:sz w:val="32"/>
          <w:szCs w:val="32"/>
        </w:rPr>
        <w:t>7.</w:t>
      </w:r>
      <w:r>
        <w:rPr>
          <w:rFonts w:hint="eastAsia" w:ascii="宋体" w:hAnsi="宋体" w:eastAsia="方正仿宋简体" w:cs="方正仿宋简体"/>
          <w:color w:val="000000"/>
          <w:sz w:val="32"/>
          <w:szCs w:val="32"/>
        </w:rPr>
        <w:t>负责本系统警车管理工作，指导监督本系统财务、装备、设施、场所等保障工作。</w:t>
      </w:r>
    </w:p>
    <w:p>
      <w:pPr>
        <w:snapToGrid w:val="0"/>
        <w:spacing w:line="600" w:lineRule="exact"/>
        <w:ind w:firstLine="640" w:firstLineChars="200"/>
        <w:rPr>
          <w:rFonts w:ascii="宋体" w:hAnsi="宋体" w:eastAsia="方正仿宋简体" w:cs="方正仿宋简体"/>
          <w:snapToGrid w:val="0"/>
          <w:color w:val="000000"/>
          <w:kern w:val="0"/>
          <w:sz w:val="32"/>
          <w:szCs w:val="32"/>
        </w:rPr>
      </w:pPr>
      <w:r>
        <w:rPr>
          <w:rFonts w:ascii="宋体" w:hAnsi="宋体" w:eastAsia="方正仿宋简体" w:cs="方正仿宋简体"/>
          <w:snapToGrid w:val="0"/>
          <w:color w:val="000000"/>
          <w:kern w:val="0"/>
          <w:sz w:val="32"/>
          <w:szCs w:val="32"/>
        </w:rPr>
        <w:t>8.</w:t>
      </w:r>
      <w:r>
        <w:rPr>
          <w:rFonts w:hint="eastAsia" w:ascii="宋体" w:hAnsi="宋体" w:eastAsia="方正仿宋简体" w:cs="方正仿宋简体"/>
          <w:snapToGrid w:val="0"/>
          <w:color w:val="000000"/>
          <w:kern w:val="0"/>
          <w:sz w:val="32"/>
          <w:szCs w:val="32"/>
        </w:rPr>
        <w:t>规划、协调、指导法治人才队伍建设相关工作，指导监督本系统队伍建设。</w:t>
      </w:r>
      <w:r>
        <w:rPr>
          <w:rFonts w:hint="eastAsia" w:ascii="宋体" w:hAnsi="宋体" w:eastAsia="方正仿宋简体" w:cs="方正仿宋简体"/>
          <w:sz w:val="32"/>
          <w:szCs w:val="32"/>
        </w:rPr>
        <w:t>负责本系统警务管理和警务督察工作。</w:t>
      </w:r>
    </w:p>
    <w:p>
      <w:pPr>
        <w:snapToGrid w:val="0"/>
        <w:spacing w:line="600" w:lineRule="exact"/>
        <w:ind w:firstLine="640" w:firstLineChars="200"/>
        <w:rPr>
          <w:rFonts w:ascii="宋体" w:hAnsi="宋体" w:eastAsia="方正仿宋简体" w:cs="方正仿宋简体"/>
          <w:snapToGrid w:val="0"/>
          <w:color w:val="000000"/>
          <w:kern w:val="0"/>
          <w:sz w:val="32"/>
          <w:szCs w:val="32"/>
        </w:rPr>
      </w:pPr>
      <w:r>
        <w:rPr>
          <w:rFonts w:ascii="宋体" w:hAnsi="宋体" w:eastAsia="方正仿宋简体" w:cs="方正仿宋简体"/>
          <w:snapToGrid w:val="0"/>
          <w:color w:val="000000"/>
          <w:kern w:val="0"/>
          <w:sz w:val="32"/>
          <w:szCs w:val="32"/>
        </w:rPr>
        <w:t>9.</w:t>
      </w:r>
      <w:r>
        <w:rPr>
          <w:rFonts w:hint="eastAsia" w:ascii="宋体" w:hAnsi="宋体" w:eastAsia="方正仿宋简体" w:cs="方正仿宋简体"/>
          <w:color w:val="000000"/>
          <w:sz w:val="32"/>
          <w:szCs w:val="32"/>
        </w:rPr>
        <w:t>负责职责范围内的安全生产和职业健康，生态环境保护、审批服务便民化工作。</w:t>
      </w:r>
      <w:r>
        <w:rPr>
          <w:rFonts w:hint="eastAsia" w:ascii="宋体" w:hAnsi="宋体" w:eastAsia="方正仿宋简体" w:cs="方正仿宋简体"/>
          <w:snapToGrid w:val="0"/>
          <w:color w:val="000000"/>
          <w:kern w:val="0"/>
          <w:sz w:val="32"/>
          <w:szCs w:val="32"/>
        </w:rPr>
        <w:t>负责全区外来企业投诉处理和民营企业法律服务工作。</w:t>
      </w:r>
    </w:p>
    <w:p>
      <w:pPr>
        <w:snapToGrid w:val="0"/>
        <w:spacing w:line="600" w:lineRule="exact"/>
        <w:ind w:firstLine="640" w:firstLineChars="200"/>
        <w:rPr>
          <w:rFonts w:hint="eastAsia" w:ascii="宋体" w:hAnsi="宋体" w:eastAsia="方正仿宋简体" w:cs="方正仿宋简体"/>
          <w:snapToGrid w:val="0"/>
          <w:color w:val="000000"/>
          <w:kern w:val="0"/>
          <w:sz w:val="32"/>
          <w:szCs w:val="32"/>
        </w:rPr>
      </w:pPr>
      <w:r>
        <w:rPr>
          <w:rFonts w:ascii="宋体" w:hAnsi="宋体" w:eastAsia="方正仿宋简体" w:cs="方正仿宋简体"/>
          <w:snapToGrid w:val="0"/>
          <w:color w:val="000000"/>
          <w:kern w:val="0"/>
          <w:sz w:val="32"/>
          <w:szCs w:val="32"/>
        </w:rPr>
        <w:t>10.</w:t>
      </w:r>
      <w:r>
        <w:rPr>
          <w:rFonts w:hint="eastAsia" w:ascii="宋体" w:hAnsi="宋体" w:eastAsia="方正仿宋简体" w:cs="方正仿宋简体"/>
          <w:snapToGrid w:val="0"/>
          <w:color w:val="000000"/>
          <w:kern w:val="0"/>
          <w:sz w:val="32"/>
          <w:szCs w:val="32"/>
        </w:rPr>
        <w:t>完成区委和区政府交办的其他任务。</w:t>
      </w:r>
    </w:p>
    <w:p>
      <w:pPr>
        <w:pStyle w:val="2"/>
      </w:pPr>
    </w:p>
    <w:p>
      <w:pPr>
        <w:snapToGrid w:val="0"/>
        <w:spacing w:line="600" w:lineRule="exact"/>
        <w:ind w:firstLine="643" w:firstLineChars="200"/>
        <w:rPr>
          <w:rFonts w:hint="eastAsia" w:ascii="方正楷体简体" w:hAnsi="方正楷体简体" w:eastAsia="方正楷体简体" w:cs="方正楷体简体"/>
          <w:b/>
          <w:bCs w:val="0"/>
          <w:color w:val="000000"/>
          <w:sz w:val="32"/>
          <w:szCs w:val="32"/>
        </w:rPr>
      </w:pPr>
      <w:bookmarkStart w:id="33" w:name="_Toc15378446"/>
      <w:bookmarkStart w:id="34" w:name="_Toc15377199"/>
      <w:r>
        <w:rPr>
          <w:rFonts w:hint="eastAsia" w:ascii="方正楷体简体" w:hAnsi="方正楷体简体" w:eastAsia="方正楷体简体" w:cs="方正楷体简体"/>
          <w:b/>
          <w:bCs w:val="0"/>
          <w:color w:val="000000"/>
          <w:sz w:val="32"/>
          <w:szCs w:val="32"/>
        </w:rPr>
        <w:t>（二）201</w:t>
      </w:r>
      <w:r>
        <w:rPr>
          <w:rFonts w:hint="eastAsia" w:ascii="方正楷体简体" w:hAnsi="方正楷体简体" w:eastAsia="方正楷体简体" w:cs="方正楷体简体"/>
          <w:b/>
          <w:bCs w:val="0"/>
          <w:color w:val="000000"/>
          <w:sz w:val="32"/>
          <w:szCs w:val="32"/>
          <w:lang w:val="en-US" w:eastAsia="zh-CN"/>
        </w:rPr>
        <w:t>9</w:t>
      </w:r>
      <w:r>
        <w:rPr>
          <w:rFonts w:hint="eastAsia" w:ascii="方正楷体简体" w:hAnsi="方正楷体简体" w:eastAsia="方正楷体简体" w:cs="方正楷体简体"/>
          <w:b/>
          <w:bCs w:val="0"/>
          <w:color w:val="000000"/>
          <w:sz w:val="32"/>
          <w:szCs w:val="32"/>
        </w:rPr>
        <w:t>年重点工作完成情况</w:t>
      </w:r>
      <w:bookmarkEnd w:id="33"/>
      <w:bookmarkEnd w:id="34"/>
    </w:p>
    <w:p>
      <w:pPr>
        <w:snapToGrid w:val="0"/>
        <w:spacing w:line="600" w:lineRule="exact"/>
        <w:ind w:firstLine="643" w:firstLineChars="200"/>
        <w:rPr>
          <w:rFonts w:ascii="宋体" w:hAnsi="宋体" w:eastAsia="方正仿宋简体" w:cs="方正仿宋简体"/>
          <w:snapToGrid w:val="0"/>
          <w:color w:val="000000"/>
          <w:kern w:val="0"/>
          <w:sz w:val="32"/>
          <w:szCs w:val="32"/>
        </w:rPr>
      </w:pPr>
      <w:r>
        <w:rPr>
          <w:rFonts w:hint="eastAsia" w:ascii="宋体" w:hAnsi="宋体" w:eastAsia="方正仿宋简体" w:cs="方正仿宋简体"/>
          <w:b/>
          <w:bCs/>
          <w:snapToGrid w:val="0"/>
          <w:color w:val="000000"/>
          <w:kern w:val="0"/>
          <w:sz w:val="32"/>
          <w:szCs w:val="32"/>
          <w:lang w:eastAsia="zh-CN"/>
        </w:rPr>
        <w:t>①</w:t>
      </w:r>
      <w:r>
        <w:rPr>
          <w:rFonts w:hint="eastAsia" w:ascii="宋体" w:hAnsi="宋体" w:eastAsia="方正仿宋简体" w:cs="方正仿宋简体"/>
          <w:b/>
          <w:bCs/>
          <w:snapToGrid w:val="0"/>
          <w:color w:val="000000"/>
          <w:kern w:val="0"/>
          <w:sz w:val="32"/>
          <w:szCs w:val="32"/>
        </w:rPr>
        <w:t>以改革为动力，典型引领促发展，依法治区稳步有序推进。</w:t>
      </w:r>
      <w:r>
        <w:rPr>
          <w:rFonts w:hint="eastAsia" w:ascii="宋体" w:hAnsi="宋体" w:eastAsia="方正仿宋简体" w:cs="方正仿宋简体"/>
          <w:snapToGrid w:val="0"/>
          <w:color w:val="000000"/>
          <w:kern w:val="0"/>
          <w:sz w:val="32"/>
          <w:szCs w:val="32"/>
        </w:rPr>
        <w:t>一是依法治区工作体系健全完善。组建全面依法治区委员会及其办公室，组织召开全面依法治区委员会第一次会议，制定完善办公室、各协调小组工作规则、细则和管理办法，构建了“</w:t>
      </w:r>
      <w:r>
        <w:rPr>
          <w:rFonts w:ascii="宋体" w:hAnsi="宋体" w:eastAsia="方正仿宋简体" w:cs="方正仿宋简体"/>
          <w:snapToGrid w:val="0"/>
          <w:color w:val="000000"/>
          <w:kern w:val="0"/>
          <w:sz w:val="32"/>
          <w:szCs w:val="32"/>
        </w:rPr>
        <w:t>1+4+N</w:t>
      </w:r>
      <w:r>
        <w:rPr>
          <w:rFonts w:hint="eastAsia" w:ascii="宋体" w:hAnsi="宋体" w:eastAsia="方正仿宋简体" w:cs="方正仿宋简体"/>
          <w:snapToGrid w:val="0"/>
          <w:color w:val="000000"/>
          <w:kern w:val="0"/>
          <w:sz w:val="32"/>
          <w:szCs w:val="32"/>
        </w:rPr>
        <w:t>”工作机制。推动各级党委、政府、部门（单位）全部建立落实会前学法学纪制度。</w:t>
      </w:r>
      <w:r>
        <w:rPr>
          <w:rFonts w:ascii="宋体" w:hAnsi="宋体" w:eastAsia="方正仿宋简体" w:cs="方正仿宋简体"/>
          <w:snapToGrid w:val="0"/>
          <w:color w:val="000000"/>
          <w:kern w:val="0"/>
          <w:sz w:val="32"/>
          <w:szCs w:val="32"/>
        </w:rPr>
        <w:t>2019</w:t>
      </w:r>
      <w:r>
        <w:rPr>
          <w:rFonts w:hint="eastAsia" w:ascii="宋体" w:hAnsi="宋体" w:eastAsia="方正仿宋简体" w:cs="方正仿宋简体"/>
          <w:snapToGrid w:val="0"/>
          <w:color w:val="000000"/>
          <w:kern w:val="0"/>
          <w:sz w:val="32"/>
          <w:szCs w:val="32"/>
        </w:rPr>
        <w:t>年，区委常委会学习法律法规</w:t>
      </w:r>
      <w:r>
        <w:rPr>
          <w:rFonts w:ascii="宋体" w:hAnsi="宋体" w:eastAsia="方正仿宋简体" w:cs="方正仿宋简体"/>
          <w:snapToGrid w:val="0"/>
          <w:color w:val="000000"/>
          <w:kern w:val="0"/>
          <w:sz w:val="32"/>
          <w:szCs w:val="32"/>
        </w:rPr>
        <w:t>12</w:t>
      </w:r>
      <w:r>
        <w:rPr>
          <w:rFonts w:hint="eastAsia" w:ascii="宋体" w:hAnsi="宋体" w:eastAsia="方正仿宋简体" w:cs="方正仿宋简体"/>
          <w:snapToGrid w:val="0"/>
          <w:color w:val="000000"/>
          <w:kern w:val="0"/>
          <w:sz w:val="32"/>
          <w:szCs w:val="32"/>
        </w:rPr>
        <w:t>次，专题研究部署法治工作</w:t>
      </w:r>
      <w:r>
        <w:rPr>
          <w:rFonts w:ascii="宋体" w:hAnsi="宋体" w:eastAsia="方正仿宋简体" w:cs="方正仿宋简体"/>
          <w:snapToGrid w:val="0"/>
          <w:color w:val="000000"/>
          <w:kern w:val="0"/>
          <w:sz w:val="32"/>
          <w:szCs w:val="32"/>
        </w:rPr>
        <w:t>6</w:t>
      </w:r>
      <w:r>
        <w:rPr>
          <w:rFonts w:hint="eastAsia" w:ascii="宋体" w:hAnsi="宋体" w:eastAsia="方正仿宋简体" w:cs="方正仿宋简体"/>
          <w:snapToGrid w:val="0"/>
          <w:color w:val="000000"/>
          <w:kern w:val="0"/>
          <w:sz w:val="32"/>
          <w:szCs w:val="32"/>
        </w:rPr>
        <w:t>次。二是司法改革成效显著。刑罚执行一体化建设全面启动，市强制隔离戒毒所派驻民警参与社区服刑人员的刑罚执行工作。严格落实司法责任制，健全司法人员分类管理、常态遴选和员额退出制度。开创民事行政检察监督新渠道，在全省首创派驻法院检察室并搭建检法民行信息共享平台。创新网络拍卖模式，大力开展庭审同步直播，庭审直播</w:t>
      </w:r>
      <w:r>
        <w:rPr>
          <w:rFonts w:ascii="宋体" w:hAnsi="宋体" w:eastAsia="方正仿宋简体" w:cs="方正仿宋简体"/>
          <w:snapToGrid w:val="0"/>
          <w:color w:val="000000"/>
          <w:kern w:val="0"/>
          <w:sz w:val="32"/>
          <w:szCs w:val="32"/>
        </w:rPr>
        <w:t>1785</w:t>
      </w:r>
      <w:r>
        <w:rPr>
          <w:rFonts w:hint="eastAsia" w:ascii="宋体" w:hAnsi="宋体" w:eastAsia="方正仿宋简体" w:cs="方正仿宋简体"/>
          <w:snapToGrid w:val="0"/>
          <w:color w:val="000000"/>
          <w:kern w:val="0"/>
          <w:sz w:val="32"/>
          <w:szCs w:val="32"/>
        </w:rPr>
        <w:t>件。三是社会治理体系不断完善。持续深化农村“</w:t>
      </w:r>
      <w:r>
        <w:rPr>
          <w:rFonts w:ascii="宋体" w:hAnsi="宋体" w:eastAsia="方正仿宋简体" w:cs="方正仿宋简体"/>
          <w:snapToGrid w:val="0"/>
          <w:color w:val="000000"/>
          <w:kern w:val="0"/>
          <w:sz w:val="32"/>
          <w:szCs w:val="32"/>
        </w:rPr>
        <w:t>4+4</w:t>
      </w:r>
      <w:r>
        <w:rPr>
          <w:rFonts w:hint="eastAsia" w:ascii="宋体" w:hAnsi="宋体" w:eastAsia="方正仿宋简体" w:cs="方正仿宋简体"/>
          <w:snapToGrid w:val="0"/>
          <w:color w:val="000000"/>
          <w:kern w:val="0"/>
          <w:sz w:val="32"/>
          <w:szCs w:val="32"/>
        </w:rPr>
        <w:t>”防控模式，大力推广小区“</w:t>
      </w:r>
      <w:r>
        <w:rPr>
          <w:rFonts w:ascii="宋体" w:hAnsi="宋体" w:eastAsia="方正仿宋简体" w:cs="方正仿宋简体"/>
          <w:snapToGrid w:val="0"/>
          <w:color w:val="000000"/>
          <w:kern w:val="0"/>
          <w:sz w:val="32"/>
          <w:szCs w:val="32"/>
        </w:rPr>
        <w:t>1133</w:t>
      </w:r>
      <w:r>
        <w:rPr>
          <w:rFonts w:hint="eastAsia" w:ascii="宋体" w:hAnsi="宋体" w:eastAsia="方正仿宋简体" w:cs="方正仿宋简体"/>
          <w:snapToGrid w:val="0"/>
          <w:color w:val="000000"/>
          <w:kern w:val="0"/>
          <w:sz w:val="32"/>
          <w:szCs w:val="32"/>
        </w:rPr>
        <w:t>”智慧安防模式，加快推进“智慧鹰眼”“小天网”“雪亮工程”“摩托车电瓶车防盗系统”等科技信息化建设，不断推进</w:t>
      </w:r>
      <w:r>
        <w:rPr>
          <w:rFonts w:hint="eastAsia" w:ascii="宋体" w:hAnsi="宋体" w:eastAsia="方正仿宋简体" w:cs="方正仿宋简体"/>
          <w:snapToGrid w:val="0"/>
          <w:color w:val="000000"/>
          <w:kern w:val="0"/>
          <w:sz w:val="32"/>
          <w:szCs w:val="32"/>
          <w:lang w:val="en-US" w:eastAsia="zh-CN"/>
        </w:rPr>
        <w:t>国家</w:t>
      </w:r>
      <w:bookmarkStart w:id="163" w:name="_GoBack"/>
      <w:bookmarkEnd w:id="163"/>
      <w:r>
        <w:rPr>
          <w:rFonts w:hint="eastAsia" w:ascii="宋体" w:hAnsi="宋体" w:eastAsia="方正仿宋简体" w:cs="方正仿宋简体"/>
          <w:snapToGrid w:val="0"/>
          <w:color w:val="000000"/>
          <w:kern w:val="0"/>
          <w:sz w:val="32"/>
          <w:szCs w:val="32"/>
        </w:rPr>
        <w:t>治理体系和治理能力现代化。四是法治宣传实现新路径。创新“一月一主题”，扎实开展“</w:t>
      </w:r>
      <w:r>
        <w:rPr>
          <w:rFonts w:ascii="宋体" w:hAnsi="宋体" w:eastAsia="方正仿宋简体" w:cs="方正仿宋简体"/>
          <w:snapToGrid w:val="0"/>
          <w:color w:val="000000"/>
          <w:kern w:val="0"/>
          <w:sz w:val="32"/>
          <w:szCs w:val="32"/>
        </w:rPr>
        <w:t>3.15</w:t>
      </w:r>
      <w:r>
        <w:rPr>
          <w:rFonts w:hint="eastAsia" w:ascii="宋体" w:hAnsi="宋体" w:eastAsia="方正仿宋简体" w:cs="方正仿宋简体"/>
          <w:snapToGrid w:val="0"/>
          <w:color w:val="000000"/>
          <w:kern w:val="0"/>
          <w:sz w:val="32"/>
          <w:szCs w:val="32"/>
        </w:rPr>
        <w:t>消费者权益保护日”、“全民国家安全教育日”等法治宣传活动。抓住“关键少数”，深化“法律七进”，集中开展“送法进寺庙”“宪法法律进校园”等活动。实施法治浸润工程，强化法治元素的“渗透”和“植入”，以点带面推进法治文化建设，建成法治阵地</w:t>
      </w:r>
      <w:r>
        <w:rPr>
          <w:rFonts w:ascii="宋体" w:hAnsi="宋体" w:eastAsia="方正仿宋简体" w:cs="方正仿宋简体"/>
          <w:snapToGrid w:val="0"/>
          <w:color w:val="000000"/>
          <w:kern w:val="0"/>
          <w:sz w:val="32"/>
          <w:szCs w:val="32"/>
        </w:rPr>
        <w:t>80</w:t>
      </w:r>
      <w:r>
        <w:rPr>
          <w:rFonts w:hint="eastAsia" w:ascii="宋体" w:hAnsi="宋体" w:eastAsia="方正仿宋简体" w:cs="方正仿宋简体"/>
          <w:snapToGrid w:val="0"/>
          <w:color w:val="000000"/>
          <w:kern w:val="0"/>
          <w:sz w:val="32"/>
          <w:szCs w:val="32"/>
        </w:rPr>
        <w:t>余个。雁江区青少年法治教育基地被命名为省级法治教育示范基地，中和镇成功创建全省第二批法治示范乡镇，“法治大当家”案例入选</w:t>
      </w:r>
      <w:r>
        <w:rPr>
          <w:rFonts w:ascii="宋体" w:hAnsi="宋体" w:eastAsia="方正仿宋简体" w:cs="方正仿宋简体"/>
          <w:snapToGrid w:val="0"/>
          <w:color w:val="000000"/>
          <w:kern w:val="0"/>
          <w:sz w:val="32"/>
          <w:szCs w:val="32"/>
        </w:rPr>
        <w:t>2020</w:t>
      </w:r>
      <w:r>
        <w:rPr>
          <w:rFonts w:hint="eastAsia" w:ascii="宋体" w:hAnsi="宋体" w:eastAsia="方正仿宋简体" w:cs="方正仿宋简体"/>
          <w:snapToGrid w:val="0"/>
          <w:color w:val="000000"/>
          <w:kern w:val="0"/>
          <w:sz w:val="32"/>
          <w:szCs w:val="32"/>
        </w:rPr>
        <w:t>年四川省依法治省法治蓝皮书选题。</w:t>
      </w:r>
    </w:p>
    <w:p>
      <w:pPr>
        <w:snapToGrid w:val="0"/>
        <w:spacing w:line="600" w:lineRule="exact"/>
        <w:ind w:firstLine="643" w:firstLineChars="200"/>
        <w:rPr>
          <w:rFonts w:ascii="宋体" w:hAnsi="宋体" w:eastAsia="方正仿宋简体" w:cs="方正仿宋简体"/>
          <w:snapToGrid w:val="0"/>
          <w:color w:val="000000"/>
          <w:kern w:val="0"/>
          <w:sz w:val="32"/>
          <w:szCs w:val="32"/>
        </w:rPr>
      </w:pPr>
      <w:r>
        <w:rPr>
          <w:rFonts w:hint="eastAsia" w:ascii="宋体" w:hAnsi="宋体" w:eastAsia="方正仿宋简体" w:cs="方正仿宋简体"/>
          <w:b/>
          <w:bCs/>
          <w:snapToGrid w:val="0"/>
          <w:color w:val="000000"/>
          <w:kern w:val="0"/>
          <w:sz w:val="32"/>
          <w:szCs w:val="32"/>
          <w:lang w:eastAsia="zh-CN"/>
        </w:rPr>
        <w:t>②以制度为抓手，健全机制促规范，法治政府建设全面加强。</w:t>
      </w:r>
      <w:r>
        <w:rPr>
          <w:rFonts w:hint="eastAsia" w:ascii="宋体" w:hAnsi="宋体" w:eastAsia="方正仿宋简体" w:cs="方正仿宋简体"/>
          <w:snapToGrid w:val="0"/>
          <w:color w:val="000000"/>
          <w:kern w:val="0"/>
          <w:sz w:val="32"/>
          <w:szCs w:val="32"/>
        </w:rPr>
        <w:t>一是法治政府建设第一责任人职责全面落实。调整完善法治政府建设工作领导小组，制定法治政府建设实施方案，组织召开推进法治政府建设工作电视电话会议，持续深入推进法治政府建设。二是“放管服”改革持续深化。以实现“最多跑一次”为工作目标，全面实施“两集中、两到位”，全力推进“互联网</w:t>
      </w:r>
      <w:r>
        <w:rPr>
          <w:rFonts w:ascii="宋体" w:hAnsi="宋体" w:eastAsia="方正仿宋简体" w:cs="方正仿宋简体"/>
          <w:snapToGrid w:val="0"/>
          <w:color w:val="000000"/>
          <w:kern w:val="0"/>
          <w:sz w:val="32"/>
          <w:szCs w:val="32"/>
        </w:rPr>
        <w:t>+</w:t>
      </w:r>
      <w:r>
        <w:rPr>
          <w:rFonts w:hint="eastAsia" w:ascii="宋体" w:hAnsi="宋体" w:eastAsia="方正仿宋简体" w:cs="方正仿宋简体"/>
          <w:snapToGrid w:val="0"/>
          <w:color w:val="000000"/>
          <w:kern w:val="0"/>
          <w:sz w:val="32"/>
          <w:szCs w:val="32"/>
        </w:rPr>
        <w:t>政务服务”，狠抓审批业务规范化建设，持续开展</w:t>
      </w:r>
      <w:r>
        <w:rPr>
          <w:rFonts w:ascii="宋体" w:hAnsi="宋体" w:eastAsia="方正仿宋简体" w:cs="方正仿宋简体"/>
          <w:snapToGrid w:val="0"/>
          <w:color w:val="000000"/>
          <w:kern w:val="0"/>
          <w:sz w:val="32"/>
          <w:szCs w:val="32"/>
        </w:rPr>
        <w:t>“</w:t>
      </w:r>
      <w:r>
        <w:rPr>
          <w:rFonts w:hint="eastAsia" w:ascii="宋体" w:hAnsi="宋体" w:eastAsia="方正仿宋简体" w:cs="方正仿宋简体"/>
          <w:snapToGrid w:val="0"/>
          <w:color w:val="000000"/>
          <w:kern w:val="0"/>
          <w:sz w:val="32"/>
          <w:szCs w:val="32"/>
        </w:rPr>
        <w:t>减证便民</w:t>
      </w:r>
      <w:r>
        <w:rPr>
          <w:rFonts w:ascii="宋体" w:hAnsi="宋体" w:eastAsia="方正仿宋简体" w:cs="方正仿宋简体"/>
          <w:snapToGrid w:val="0"/>
          <w:color w:val="000000"/>
          <w:kern w:val="0"/>
          <w:sz w:val="32"/>
          <w:szCs w:val="32"/>
        </w:rPr>
        <w:t>”</w:t>
      </w:r>
      <w:r>
        <w:rPr>
          <w:rFonts w:hint="eastAsia" w:ascii="宋体" w:hAnsi="宋体" w:eastAsia="方正仿宋简体" w:cs="方正仿宋简体"/>
          <w:snapToGrid w:val="0"/>
          <w:color w:val="000000"/>
          <w:kern w:val="0"/>
          <w:sz w:val="32"/>
          <w:szCs w:val="32"/>
        </w:rPr>
        <w:t>和</w:t>
      </w:r>
      <w:r>
        <w:rPr>
          <w:rFonts w:ascii="宋体" w:hAnsi="宋体" w:eastAsia="方正仿宋简体" w:cs="方正仿宋简体"/>
          <w:snapToGrid w:val="0"/>
          <w:color w:val="000000"/>
          <w:kern w:val="0"/>
          <w:sz w:val="32"/>
          <w:szCs w:val="32"/>
        </w:rPr>
        <w:t>“</w:t>
      </w:r>
      <w:r>
        <w:rPr>
          <w:rFonts w:hint="eastAsia" w:ascii="宋体" w:hAnsi="宋体" w:eastAsia="方正仿宋简体" w:cs="方正仿宋简体"/>
          <w:snapToGrid w:val="0"/>
          <w:color w:val="000000"/>
          <w:kern w:val="0"/>
          <w:sz w:val="32"/>
          <w:szCs w:val="32"/>
        </w:rPr>
        <w:t>材料瘦身</w:t>
      </w:r>
      <w:r>
        <w:rPr>
          <w:rFonts w:ascii="宋体" w:hAnsi="宋体" w:eastAsia="方正仿宋简体" w:cs="方正仿宋简体"/>
          <w:snapToGrid w:val="0"/>
          <w:color w:val="000000"/>
          <w:kern w:val="0"/>
          <w:sz w:val="32"/>
          <w:szCs w:val="32"/>
        </w:rPr>
        <w:t>”</w:t>
      </w:r>
      <w:r>
        <w:rPr>
          <w:rFonts w:hint="eastAsia" w:ascii="宋体" w:hAnsi="宋体" w:eastAsia="方正仿宋简体" w:cs="方正仿宋简体"/>
          <w:snapToGrid w:val="0"/>
          <w:color w:val="000000"/>
          <w:kern w:val="0"/>
          <w:sz w:val="32"/>
          <w:szCs w:val="32"/>
        </w:rPr>
        <w:t>，清理取消要求办事群众提供的证明事项</w:t>
      </w:r>
      <w:r>
        <w:rPr>
          <w:rFonts w:ascii="宋体" w:hAnsi="宋体" w:eastAsia="方正仿宋简体" w:cs="方正仿宋简体"/>
          <w:snapToGrid w:val="0"/>
          <w:color w:val="000000"/>
          <w:kern w:val="0"/>
          <w:sz w:val="32"/>
          <w:szCs w:val="32"/>
        </w:rPr>
        <w:t>106</w:t>
      </w:r>
      <w:r>
        <w:rPr>
          <w:rFonts w:hint="eastAsia" w:ascii="宋体" w:hAnsi="宋体" w:eastAsia="方正仿宋简体" w:cs="方正仿宋简体"/>
          <w:snapToGrid w:val="0"/>
          <w:color w:val="000000"/>
          <w:kern w:val="0"/>
          <w:sz w:val="32"/>
          <w:szCs w:val="32"/>
        </w:rPr>
        <w:t>项，保留</w:t>
      </w:r>
      <w:r>
        <w:rPr>
          <w:rFonts w:ascii="宋体" w:hAnsi="宋体" w:eastAsia="方正仿宋简体" w:cs="方正仿宋简体"/>
          <w:snapToGrid w:val="0"/>
          <w:color w:val="000000"/>
          <w:kern w:val="0"/>
          <w:sz w:val="32"/>
          <w:szCs w:val="32"/>
        </w:rPr>
        <w:t>79</w:t>
      </w:r>
      <w:r>
        <w:rPr>
          <w:rFonts w:hint="eastAsia" w:ascii="宋体" w:hAnsi="宋体" w:eastAsia="方正仿宋简体" w:cs="方正仿宋简体"/>
          <w:snapToGrid w:val="0"/>
          <w:color w:val="000000"/>
          <w:kern w:val="0"/>
          <w:sz w:val="32"/>
          <w:szCs w:val="32"/>
        </w:rPr>
        <w:t>项。推动证照、办事材料、数据资源共享互认，实现全区</w:t>
      </w:r>
      <w:r>
        <w:rPr>
          <w:rFonts w:ascii="宋体" w:hAnsi="宋体" w:eastAsia="方正仿宋简体" w:cs="方正仿宋简体"/>
          <w:snapToGrid w:val="0"/>
          <w:color w:val="000000"/>
          <w:kern w:val="0"/>
          <w:sz w:val="32"/>
          <w:szCs w:val="32"/>
        </w:rPr>
        <w:t>4326</w:t>
      </w:r>
      <w:r>
        <w:rPr>
          <w:rFonts w:hint="eastAsia" w:ascii="宋体" w:hAnsi="宋体" w:eastAsia="方正仿宋简体" w:cs="方正仿宋简体"/>
          <w:snapToGrid w:val="0"/>
          <w:color w:val="000000"/>
          <w:kern w:val="0"/>
          <w:sz w:val="32"/>
          <w:szCs w:val="32"/>
        </w:rPr>
        <w:t>项政务服务事项申请材料</w:t>
      </w:r>
      <w:r>
        <w:rPr>
          <w:rFonts w:ascii="宋体" w:hAnsi="宋体" w:eastAsia="方正仿宋简体" w:cs="方正仿宋简体"/>
          <w:snapToGrid w:val="0"/>
          <w:color w:val="000000"/>
          <w:kern w:val="0"/>
          <w:sz w:val="32"/>
          <w:szCs w:val="32"/>
        </w:rPr>
        <w:t>“</w:t>
      </w:r>
      <w:r>
        <w:rPr>
          <w:rFonts w:hint="eastAsia" w:ascii="宋体" w:hAnsi="宋体" w:eastAsia="方正仿宋简体" w:cs="方正仿宋简体"/>
          <w:snapToGrid w:val="0"/>
          <w:color w:val="000000"/>
          <w:kern w:val="0"/>
          <w:sz w:val="32"/>
          <w:szCs w:val="32"/>
        </w:rPr>
        <w:t>再瘦身</w:t>
      </w:r>
      <w:r>
        <w:rPr>
          <w:rFonts w:ascii="宋体" w:hAnsi="宋体" w:eastAsia="方正仿宋简体" w:cs="方正仿宋简体"/>
          <w:snapToGrid w:val="0"/>
          <w:color w:val="000000"/>
          <w:kern w:val="0"/>
          <w:sz w:val="32"/>
          <w:szCs w:val="32"/>
        </w:rPr>
        <w:t>”1418</w:t>
      </w:r>
      <w:r>
        <w:rPr>
          <w:rFonts w:hint="eastAsia" w:ascii="宋体" w:hAnsi="宋体" w:eastAsia="方正仿宋简体" w:cs="方正仿宋简体"/>
          <w:snapToGrid w:val="0"/>
          <w:color w:val="000000"/>
          <w:kern w:val="0"/>
          <w:sz w:val="32"/>
          <w:szCs w:val="32"/>
        </w:rPr>
        <w:t>项，企业和群众到政府办事所提供的材料精简比例达</w:t>
      </w:r>
      <w:r>
        <w:rPr>
          <w:rFonts w:ascii="宋体" w:hAnsi="宋体" w:eastAsia="方正仿宋简体" w:cs="方正仿宋简体"/>
          <w:snapToGrid w:val="0"/>
          <w:color w:val="000000"/>
          <w:kern w:val="0"/>
          <w:sz w:val="32"/>
          <w:szCs w:val="32"/>
        </w:rPr>
        <w:t>33%</w:t>
      </w:r>
      <w:r>
        <w:rPr>
          <w:rFonts w:hint="eastAsia" w:ascii="宋体" w:hAnsi="宋体" w:eastAsia="方正仿宋简体" w:cs="方正仿宋简体"/>
          <w:snapToGrid w:val="0"/>
          <w:color w:val="000000"/>
          <w:kern w:val="0"/>
          <w:sz w:val="32"/>
          <w:szCs w:val="32"/>
        </w:rPr>
        <w:t>。三是行政决策更加科学。健全法律顾问源头把关机制，推动区政府建立法律顾问团，区级</w:t>
      </w:r>
      <w:r>
        <w:rPr>
          <w:rFonts w:ascii="宋体" w:hAnsi="宋体" w:eastAsia="方正仿宋简体" w:cs="方正仿宋简体"/>
          <w:snapToGrid w:val="0"/>
          <w:color w:val="000000"/>
          <w:kern w:val="0"/>
          <w:sz w:val="32"/>
          <w:szCs w:val="32"/>
        </w:rPr>
        <w:t>80%</w:t>
      </w:r>
      <w:r>
        <w:rPr>
          <w:rFonts w:hint="eastAsia" w:ascii="宋体" w:hAnsi="宋体" w:eastAsia="方正仿宋简体" w:cs="方正仿宋简体"/>
          <w:snapToGrid w:val="0"/>
          <w:color w:val="000000"/>
          <w:kern w:val="0"/>
          <w:sz w:val="32"/>
          <w:szCs w:val="32"/>
        </w:rPr>
        <w:t>的机关事业单位和各乡镇（街道）政府全部建立法律顾问制度。认真开展合法性审查，积极主动地参与区政府重大决策及涉法事项等法律事务，严格落实行政首长出庭应诉制度，共开展合法性审查事项</w:t>
      </w:r>
      <w:r>
        <w:rPr>
          <w:rFonts w:ascii="宋体" w:hAnsi="宋体" w:eastAsia="方正仿宋简体" w:cs="方正仿宋简体"/>
          <w:snapToGrid w:val="0"/>
          <w:color w:val="000000"/>
          <w:kern w:val="0"/>
          <w:sz w:val="32"/>
          <w:szCs w:val="32"/>
        </w:rPr>
        <w:t>115</w:t>
      </w:r>
      <w:r>
        <w:rPr>
          <w:rFonts w:hint="eastAsia" w:ascii="宋体" w:hAnsi="宋体" w:eastAsia="方正仿宋简体" w:cs="方正仿宋简体"/>
          <w:snapToGrid w:val="0"/>
          <w:color w:val="000000"/>
          <w:kern w:val="0"/>
          <w:sz w:val="32"/>
          <w:szCs w:val="32"/>
        </w:rPr>
        <w:t>余件次，参与区政府决策事件处理</w:t>
      </w:r>
      <w:r>
        <w:rPr>
          <w:rFonts w:ascii="宋体" w:hAnsi="宋体" w:eastAsia="方正仿宋简体" w:cs="方正仿宋简体"/>
          <w:snapToGrid w:val="0"/>
          <w:color w:val="000000"/>
          <w:kern w:val="0"/>
          <w:sz w:val="32"/>
          <w:szCs w:val="32"/>
        </w:rPr>
        <w:t>140</w:t>
      </w:r>
      <w:r>
        <w:rPr>
          <w:rFonts w:hint="eastAsia" w:ascii="宋体" w:hAnsi="宋体" w:eastAsia="方正仿宋简体" w:cs="方正仿宋简体"/>
          <w:snapToGrid w:val="0"/>
          <w:color w:val="000000"/>
          <w:kern w:val="0"/>
          <w:sz w:val="32"/>
          <w:szCs w:val="32"/>
        </w:rPr>
        <w:t>余次，受理行政复议申请</w:t>
      </w:r>
      <w:r>
        <w:rPr>
          <w:rFonts w:ascii="宋体" w:hAnsi="宋体" w:eastAsia="方正仿宋简体" w:cs="方正仿宋简体"/>
          <w:snapToGrid w:val="0"/>
          <w:color w:val="000000"/>
          <w:kern w:val="0"/>
          <w:sz w:val="32"/>
          <w:szCs w:val="32"/>
        </w:rPr>
        <w:t>7</w:t>
      </w:r>
      <w:r>
        <w:rPr>
          <w:rFonts w:hint="eastAsia" w:ascii="宋体" w:hAnsi="宋体" w:eastAsia="方正仿宋简体" w:cs="方正仿宋简体"/>
          <w:snapToGrid w:val="0"/>
          <w:color w:val="000000"/>
          <w:kern w:val="0"/>
          <w:sz w:val="32"/>
          <w:szCs w:val="32"/>
        </w:rPr>
        <w:t>件。四是行政执法更加规范。全面推行行政执法“三项制度”改革落地落实，围绕重点执法领域和群众关心的执法问题，对</w:t>
      </w:r>
      <w:r>
        <w:rPr>
          <w:rFonts w:ascii="宋体" w:hAnsi="宋体" w:eastAsia="方正仿宋简体" w:cs="方正仿宋简体"/>
          <w:snapToGrid w:val="0"/>
          <w:color w:val="000000"/>
          <w:kern w:val="0"/>
          <w:sz w:val="32"/>
          <w:szCs w:val="32"/>
        </w:rPr>
        <w:t>16</w:t>
      </w:r>
      <w:r>
        <w:rPr>
          <w:rFonts w:hint="eastAsia" w:ascii="宋体" w:hAnsi="宋体" w:eastAsia="方正仿宋简体" w:cs="方正仿宋简体"/>
          <w:snapToGrid w:val="0"/>
          <w:color w:val="000000"/>
          <w:kern w:val="0"/>
          <w:sz w:val="32"/>
          <w:szCs w:val="32"/>
        </w:rPr>
        <w:t>个行政执法单位开展案件评查，集中开展</w:t>
      </w:r>
      <w:r>
        <w:rPr>
          <w:rFonts w:ascii="宋体" w:hAnsi="宋体" w:eastAsia="方正仿宋简体" w:cs="方正仿宋简体"/>
          <w:snapToGrid w:val="0"/>
          <w:color w:val="000000"/>
          <w:kern w:val="0"/>
          <w:sz w:val="32"/>
          <w:szCs w:val="32"/>
        </w:rPr>
        <w:t>“</w:t>
      </w:r>
      <w:r>
        <w:rPr>
          <w:rFonts w:hint="eastAsia" w:ascii="宋体" w:hAnsi="宋体" w:eastAsia="方正仿宋简体" w:cs="方正仿宋简体"/>
          <w:snapToGrid w:val="0"/>
          <w:color w:val="000000"/>
          <w:kern w:val="0"/>
          <w:sz w:val="32"/>
          <w:szCs w:val="32"/>
        </w:rPr>
        <w:t>红盾春雷</w:t>
      </w:r>
      <w:r>
        <w:rPr>
          <w:rFonts w:ascii="宋体" w:hAnsi="宋体" w:eastAsia="方正仿宋简体" w:cs="方正仿宋简体"/>
          <w:snapToGrid w:val="0"/>
          <w:color w:val="000000"/>
          <w:kern w:val="0"/>
          <w:sz w:val="32"/>
          <w:szCs w:val="32"/>
        </w:rPr>
        <w:t>”</w:t>
      </w:r>
      <w:r>
        <w:rPr>
          <w:rFonts w:hint="eastAsia" w:ascii="宋体" w:hAnsi="宋体" w:eastAsia="方正仿宋简体" w:cs="方正仿宋简体"/>
          <w:snapToGrid w:val="0"/>
          <w:color w:val="000000"/>
          <w:kern w:val="0"/>
          <w:sz w:val="32"/>
          <w:szCs w:val="32"/>
        </w:rPr>
        <w:t>、</w:t>
      </w:r>
      <w:r>
        <w:rPr>
          <w:rFonts w:ascii="宋体" w:hAnsi="宋体" w:eastAsia="方正仿宋简体" w:cs="方正仿宋简体"/>
          <w:snapToGrid w:val="0"/>
          <w:color w:val="000000"/>
          <w:kern w:val="0"/>
          <w:sz w:val="32"/>
          <w:szCs w:val="32"/>
        </w:rPr>
        <w:t>“</w:t>
      </w:r>
      <w:r>
        <w:rPr>
          <w:rFonts w:hint="eastAsia" w:ascii="宋体" w:hAnsi="宋体" w:eastAsia="方正仿宋简体" w:cs="方正仿宋简体"/>
          <w:snapToGrid w:val="0"/>
          <w:color w:val="000000"/>
          <w:kern w:val="0"/>
          <w:sz w:val="32"/>
          <w:szCs w:val="32"/>
        </w:rPr>
        <w:t>百日行动</w:t>
      </w:r>
      <w:r>
        <w:rPr>
          <w:rFonts w:ascii="宋体" w:hAnsi="宋体" w:eastAsia="方正仿宋简体" w:cs="方正仿宋简体"/>
          <w:snapToGrid w:val="0"/>
          <w:color w:val="000000"/>
          <w:kern w:val="0"/>
          <w:sz w:val="32"/>
          <w:szCs w:val="32"/>
        </w:rPr>
        <w:t>”</w:t>
      </w:r>
      <w:r>
        <w:rPr>
          <w:rFonts w:hint="eastAsia" w:ascii="宋体" w:hAnsi="宋体" w:eastAsia="方正仿宋简体" w:cs="方正仿宋简体"/>
          <w:snapToGrid w:val="0"/>
          <w:color w:val="000000"/>
          <w:kern w:val="0"/>
          <w:sz w:val="32"/>
          <w:szCs w:val="32"/>
        </w:rPr>
        <w:t>、整治食品安全问题联合行动，切实维护群众</w:t>
      </w:r>
      <w:r>
        <w:rPr>
          <w:rFonts w:ascii="宋体" w:hAnsi="宋体" w:eastAsia="方正仿宋简体" w:cs="方正仿宋简体"/>
          <w:snapToGrid w:val="0"/>
          <w:color w:val="000000"/>
          <w:kern w:val="0"/>
          <w:sz w:val="32"/>
          <w:szCs w:val="32"/>
        </w:rPr>
        <w:t>“</w:t>
      </w:r>
      <w:r>
        <w:rPr>
          <w:rFonts w:hint="eastAsia" w:ascii="宋体" w:hAnsi="宋体" w:eastAsia="方正仿宋简体" w:cs="方正仿宋简体"/>
          <w:snapToGrid w:val="0"/>
          <w:color w:val="000000"/>
          <w:kern w:val="0"/>
          <w:sz w:val="32"/>
          <w:szCs w:val="32"/>
        </w:rPr>
        <w:t>舌尖上的安全</w:t>
      </w:r>
      <w:r>
        <w:rPr>
          <w:rFonts w:ascii="宋体" w:hAnsi="宋体" w:eastAsia="方正仿宋简体" w:cs="方正仿宋简体"/>
          <w:snapToGrid w:val="0"/>
          <w:color w:val="000000"/>
          <w:kern w:val="0"/>
          <w:sz w:val="32"/>
          <w:szCs w:val="32"/>
        </w:rPr>
        <w:t>”</w:t>
      </w:r>
      <w:r>
        <w:rPr>
          <w:rFonts w:hint="eastAsia" w:ascii="宋体" w:hAnsi="宋体" w:eastAsia="方正仿宋简体" w:cs="方正仿宋简体"/>
          <w:snapToGrid w:val="0"/>
          <w:color w:val="000000"/>
          <w:kern w:val="0"/>
          <w:sz w:val="32"/>
          <w:szCs w:val="32"/>
        </w:rPr>
        <w:t>。持续做好行政执法人员专项清理及网上培训工作，成功组织全区</w:t>
      </w:r>
      <w:r>
        <w:rPr>
          <w:rFonts w:ascii="宋体" w:hAnsi="宋体" w:eastAsia="方正仿宋简体" w:cs="方正仿宋简体"/>
          <w:snapToGrid w:val="0"/>
          <w:color w:val="000000"/>
          <w:kern w:val="0"/>
          <w:sz w:val="32"/>
          <w:szCs w:val="32"/>
        </w:rPr>
        <w:t>157</w:t>
      </w:r>
      <w:r>
        <w:rPr>
          <w:rFonts w:hint="eastAsia" w:ascii="宋体" w:hAnsi="宋体" w:eastAsia="方正仿宋简体" w:cs="方正仿宋简体"/>
          <w:snapToGrid w:val="0"/>
          <w:color w:val="000000"/>
          <w:kern w:val="0"/>
          <w:sz w:val="32"/>
          <w:szCs w:val="32"/>
        </w:rPr>
        <w:t>人参加全省万名行政执法人员通用法律知识考试，通过率达</w:t>
      </w:r>
      <w:r>
        <w:rPr>
          <w:rFonts w:ascii="宋体" w:hAnsi="宋体" w:eastAsia="方正仿宋简体" w:cs="方正仿宋简体"/>
          <w:snapToGrid w:val="0"/>
          <w:color w:val="000000"/>
          <w:kern w:val="0"/>
          <w:sz w:val="32"/>
          <w:szCs w:val="32"/>
        </w:rPr>
        <w:t>80%</w:t>
      </w:r>
      <w:r>
        <w:rPr>
          <w:rFonts w:hint="eastAsia" w:ascii="宋体" w:hAnsi="宋体" w:eastAsia="方正仿宋简体" w:cs="方正仿宋简体"/>
          <w:snapToGrid w:val="0"/>
          <w:color w:val="000000"/>
          <w:kern w:val="0"/>
          <w:sz w:val="32"/>
          <w:szCs w:val="32"/>
        </w:rPr>
        <w:t>。</w:t>
      </w:r>
    </w:p>
    <w:p>
      <w:pPr>
        <w:snapToGrid w:val="0"/>
        <w:spacing w:line="600" w:lineRule="exact"/>
        <w:ind w:firstLine="643" w:firstLineChars="200"/>
        <w:rPr>
          <w:rFonts w:hint="eastAsia" w:ascii="宋体" w:hAnsi="宋体" w:eastAsia="方正仿宋简体" w:cs="方正仿宋简体"/>
          <w:snapToGrid w:val="0"/>
          <w:color w:val="000000"/>
          <w:kern w:val="0"/>
          <w:sz w:val="32"/>
          <w:szCs w:val="32"/>
        </w:rPr>
      </w:pPr>
      <w:r>
        <w:rPr>
          <w:rFonts w:hint="eastAsia" w:ascii="宋体" w:hAnsi="宋体" w:eastAsia="方正仿宋简体" w:cs="方正仿宋简体"/>
          <w:b/>
          <w:bCs/>
          <w:snapToGrid w:val="0"/>
          <w:color w:val="000000"/>
          <w:kern w:val="0"/>
          <w:sz w:val="32"/>
          <w:szCs w:val="32"/>
          <w:lang w:eastAsia="zh-CN"/>
        </w:rPr>
        <w:t>③以人民为中心，聚焦重点求突破，公共法律服务体系初步建成。</w:t>
      </w:r>
      <w:r>
        <w:rPr>
          <w:rFonts w:hint="eastAsia" w:ascii="宋体" w:hAnsi="宋体" w:eastAsia="方正仿宋简体" w:cs="方正仿宋简体"/>
          <w:snapToGrid w:val="0"/>
          <w:color w:val="000000"/>
          <w:kern w:val="0"/>
          <w:sz w:val="32"/>
          <w:szCs w:val="32"/>
        </w:rPr>
        <w:t>一是法律服务平台更加完善。全面建成雁江区公共法律服务中心及26个乡镇（街道）公共法律服务工作站，在有条件的村建设50个公共法律服务工作室。二是法律服务不断丰富。着力开展“关爱农民工 法援维权在行动”、“民营企业大走访”等专项宣传活动，组织律师对全区3000余家企业集中开展农民工劳动合同普查与体检，着力优化雁江法治营商环境。人大票决制民生实事项目“法治护航行动”获各级人大代表肯定，项目实施以来共办理法律援助案件803件，服务受援群众4226人（次），为受援人挽回经济损失1000余万元。刑事案件律师辩护全覆盖、律师调解等改革试点取得良好成效，共办理审判阶段刑事辩护全覆盖193件、因扩大通知辩护法律援助案件163件。三是人民调解工作提档升级。深入开展“大排查、早调解、护稳定、迎国庆”专项活动，成功指导调解1.12彝族小孩溺亡案、4.01学生杨某意外死亡案、9.21兰某工伤死亡案等20件重特大疑难纠纷。加强公调对接，雁江矛盾纠纷化解“四堂四化”模式在全省政法会议上交流推广，有力提升基层治理、源头治理工作水平。我区各级人民调解组织共受理各类矛盾纠纷2623件，调解成功率达97.5%。</w:t>
      </w:r>
    </w:p>
    <w:p>
      <w:pPr>
        <w:snapToGrid w:val="0"/>
        <w:spacing w:line="600" w:lineRule="exact"/>
        <w:ind w:firstLine="643" w:firstLineChars="200"/>
        <w:rPr>
          <w:rFonts w:ascii="宋体" w:hAnsi="宋体" w:eastAsia="方正仿宋简体" w:cs="方正仿宋简体"/>
          <w:snapToGrid w:val="0"/>
          <w:color w:val="000000"/>
          <w:kern w:val="0"/>
          <w:sz w:val="32"/>
          <w:szCs w:val="32"/>
        </w:rPr>
      </w:pPr>
      <w:r>
        <w:rPr>
          <w:rFonts w:hint="eastAsia" w:ascii="宋体" w:hAnsi="宋体" w:eastAsia="方正仿宋简体" w:cs="方正仿宋简体"/>
          <w:b/>
          <w:bCs/>
          <w:snapToGrid w:val="0"/>
          <w:color w:val="000000"/>
          <w:kern w:val="0"/>
          <w:sz w:val="32"/>
          <w:szCs w:val="32"/>
          <w:lang w:eastAsia="zh-CN"/>
        </w:rPr>
        <w:t>④以问题为导向，精准发力补短板，规范化司法所建设全面完成。</w:t>
      </w:r>
      <w:r>
        <w:rPr>
          <w:rFonts w:hint="eastAsia" w:ascii="宋体" w:hAnsi="宋体" w:eastAsia="方正仿宋简体" w:cs="方正仿宋简体"/>
          <w:snapToGrid w:val="0"/>
          <w:color w:val="000000"/>
          <w:kern w:val="0"/>
          <w:sz w:val="32"/>
          <w:szCs w:val="32"/>
          <w:lang w:val="en-US" w:eastAsia="zh-CN"/>
        </w:rPr>
        <w:t>聚焦雁江司法行政“底子薄、基础差、队伍弱”短板问题，明责任、添措施、抓落实，大力加强司法所建设，全区26个司法所成功创建省级规范化司法所，丰裕司法所获全国优秀司法所。</w:t>
      </w:r>
    </w:p>
    <w:p>
      <w:pPr>
        <w:snapToGrid w:val="0"/>
        <w:spacing w:line="600" w:lineRule="exact"/>
        <w:ind w:firstLine="643" w:firstLineChars="200"/>
        <w:rPr>
          <w:rFonts w:ascii="宋体" w:hAnsi="宋体" w:eastAsia="方正仿宋简体" w:cs="方正仿宋简体"/>
          <w:snapToGrid w:val="0"/>
          <w:color w:val="000000"/>
          <w:kern w:val="0"/>
          <w:sz w:val="32"/>
          <w:szCs w:val="32"/>
        </w:rPr>
      </w:pPr>
      <w:r>
        <w:rPr>
          <w:rFonts w:hint="eastAsia" w:ascii="宋体" w:hAnsi="宋体" w:eastAsia="方正仿宋简体" w:cs="方正仿宋简体"/>
          <w:b/>
          <w:bCs/>
          <w:snapToGrid w:val="0"/>
          <w:color w:val="000000"/>
          <w:kern w:val="0"/>
          <w:sz w:val="32"/>
          <w:szCs w:val="32"/>
          <w:lang w:eastAsia="zh-CN"/>
        </w:rPr>
        <w:t>⑤以科技为手段，强化措施求实效，社区矫正监管有力。</w:t>
      </w:r>
      <w:r>
        <w:rPr>
          <w:rFonts w:hint="eastAsia" w:ascii="宋体" w:hAnsi="宋体" w:eastAsia="方正仿宋简体" w:cs="方正仿宋简体"/>
          <w:snapToGrid w:val="0"/>
          <w:color w:val="000000"/>
          <w:kern w:val="0"/>
          <w:sz w:val="32"/>
          <w:szCs w:val="32"/>
        </w:rPr>
        <w:t>一是刑罚执行一体化建设全面启动。市强制隔离戒毒所派驻民警到我局参与社区服刑人员的训诫谈话、警告、撤缓、收监等刑罚执行工作，推进了我区刑罚执行一体化建设深入开展。二是社区矫正监管全面覆盖。探索“互联网+”和“传统+现代”的网上网下立体化监管体系建设，利用OA定位管理系统筑牢“电子围栏”，实行社区服刑人员每日网上签到，确保矫正对象的动态、去向、管控无死角。</w:t>
      </w:r>
    </w:p>
    <w:p>
      <w:pPr>
        <w:snapToGrid w:val="0"/>
        <w:spacing w:line="600" w:lineRule="exact"/>
        <w:ind w:firstLine="643" w:firstLineChars="200"/>
        <w:rPr>
          <w:rFonts w:ascii="宋体" w:hAnsi="宋体" w:eastAsia="方正仿宋简体" w:cs="方正仿宋简体"/>
          <w:snapToGrid w:val="0"/>
          <w:color w:val="000000"/>
          <w:kern w:val="0"/>
          <w:sz w:val="32"/>
          <w:szCs w:val="32"/>
        </w:rPr>
      </w:pPr>
      <w:r>
        <w:rPr>
          <w:rFonts w:hint="eastAsia" w:ascii="宋体" w:hAnsi="宋体" w:eastAsia="方正仿宋简体" w:cs="方正仿宋简体"/>
          <w:b/>
          <w:bCs/>
          <w:snapToGrid w:val="0"/>
          <w:color w:val="000000"/>
          <w:kern w:val="0"/>
          <w:sz w:val="32"/>
          <w:szCs w:val="32"/>
          <w:lang w:eastAsia="zh-CN"/>
        </w:rPr>
        <w:t>⑥以技术为核心，攻坚克难抓落实，“智慧司法”建设强力推进。</w:t>
      </w:r>
      <w:r>
        <w:rPr>
          <w:rFonts w:hint="eastAsia" w:ascii="宋体" w:hAnsi="宋体" w:eastAsia="方正仿宋简体" w:cs="方正仿宋简体"/>
          <w:snapToGrid w:val="0"/>
          <w:color w:val="000000"/>
          <w:kern w:val="0"/>
          <w:sz w:val="32"/>
          <w:szCs w:val="32"/>
        </w:rPr>
        <w:t>发挥“互联网</w:t>
      </w:r>
      <w:r>
        <w:rPr>
          <w:rFonts w:ascii="宋体" w:hAnsi="宋体" w:eastAsia="方正仿宋简体" w:cs="方正仿宋简体"/>
          <w:snapToGrid w:val="0"/>
          <w:color w:val="000000"/>
          <w:kern w:val="0"/>
          <w:sz w:val="32"/>
          <w:szCs w:val="32"/>
        </w:rPr>
        <w:t>+</w:t>
      </w:r>
      <w:r>
        <w:rPr>
          <w:rFonts w:hint="eastAsia" w:ascii="宋体" w:hAnsi="宋体" w:eastAsia="方正仿宋简体" w:cs="方正仿宋简体"/>
          <w:snapToGrid w:val="0"/>
          <w:color w:val="000000"/>
          <w:kern w:val="0"/>
          <w:sz w:val="32"/>
          <w:szCs w:val="32"/>
        </w:rPr>
        <w:t>”、“大数据”技术在信息化建设的应用，加大信息化建设资金统筹力度，投资</w:t>
      </w:r>
      <w:r>
        <w:rPr>
          <w:rFonts w:ascii="宋体" w:hAnsi="宋体" w:eastAsia="方正仿宋简体" w:cs="方正仿宋简体"/>
          <w:snapToGrid w:val="0"/>
          <w:color w:val="000000"/>
          <w:kern w:val="0"/>
          <w:sz w:val="32"/>
          <w:szCs w:val="32"/>
        </w:rPr>
        <w:t>50</w:t>
      </w:r>
      <w:r>
        <w:rPr>
          <w:rFonts w:hint="eastAsia" w:ascii="宋体" w:hAnsi="宋体" w:eastAsia="方正仿宋简体" w:cs="方正仿宋简体"/>
          <w:snapToGrid w:val="0"/>
          <w:color w:val="000000"/>
          <w:kern w:val="0"/>
          <w:sz w:val="32"/>
          <w:szCs w:val="32"/>
        </w:rPr>
        <w:t>万元，推动网络带宽升级，确保局互联网、电子政务外网带宽达到</w:t>
      </w:r>
      <w:r>
        <w:rPr>
          <w:rFonts w:ascii="宋体" w:hAnsi="宋体" w:eastAsia="方正仿宋简体" w:cs="方正仿宋简体"/>
          <w:snapToGrid w:val="0"/>
          <w:color w:val="000000"/>
          <w:kern w:val="0"/>
          <w:sz w:val="32"/>
          <w:szCs w:val="32"/>
        </w:rPr>
        <w:t>100M</w:t>
      </w:r>
      <w:r>
        <w:rPr>
          <w:rFonts w:hint="eastAsia" w:ascii="宋体" w:hAnsi="宋体" w:eastAsia="方正仿宋简体" w:cs="方正仿宋简体"/>
          <w:snapToGrid w:val="0"/>
          <w:color w:val="000000"/>
          <w:kern w:val="0"/>
          <w:sz w:val="32"/>
          <w:szCs w:val="32"/>
        </w:rPr>
        <w:t>以上。投资</w:t>
      </w:r>
      <w:r>
        <w:rPr>
          <w:rFonts w:ascii="宋体" w:hAnsi="宋体" w:eastAsia="方正仿宋简体" w:cs="方正仿宋简体"/>
          <w:snapToGrid w:val="0"/>
          <w:color w:val="000000"/>
          <w:kern w:val="0"/>
          <w:sz w:val="32"/>
          <w:szCs w:val="32"/>
        </w:rPr>
        <w:t>20</w:t>
      </w:r>
      <w:r>
        <w:rPr>
          <w:rFonts w:hint="eastAsia" w:ascii="宋体" w:hAnsi="宋体" w:eastAsia="方正仿宋简体" w:cs="方正仿宋简体"/>
          <w:snapToGrid w:val="0"/>
          <w:color w:val="000000"/>
          <w:kern w:val="0"/>
          <w:sz w:val="32"/>
          <w:szCs w:val="32"/>
        </w:rPr>
        <w:t>万元，在全市率先建成司法行政指挥中心，</w:t>
      </w:r>
      <w:r>
        <w:rPr>
          <w:rFonts w:ascii="宋体" w:hAnsi="宋体" w:eastAsia="方正仿宋简体" w:cs="方正仿宋简体"/>
          <w:snapToGrid w:val="0"/>
          <w:color w:val="000000"/>
          <w:kern w:val="0"/>
          <w:sz w:val="32"/>
          <w:szCs w:val="32"/>
        </w:rPr>
        <w:t>26</w:t>
      </w:r>
      <w:r>
        <w:rPr>
          <w:rFonts w:hint="eastAsia" w:ascii="宋体" w:hAnsi="宋体" w:eastAsia="方正仿宋简体" w:cs="方正仿宋简体"/>
          <w:snapToGrid w:val="0"/>
          <w:color w:val="000000"/>
          <w:kern w:val="0"/>
          <w:sz w:val="32"/>
          <w:szCs w:val="32"/>
        </w:rPr>
        <w:t>个乡镇（街道）</w:t>
      </w:r>
      <w:r>
        <w:rPr>
          <w:rFonts w:ascii="宋体" w:hAnsi="宋体" w:eastAsia="方正仿宋简体" w:cs="方正仿宋简体"/>
          <w:snapToGrid w:val="0"/>
          <w:color w:val="000000"/>
          <w:kern w:val="0"/>
          <w:sz w:val="32"/>
          <w:szCs w:val="32"/>
        </w:rPr>
        <w:t>528</w:t>
      </w:r>
      <w:r>
        <w:rPr>
          <w:rFonts w:hint="eastAsia" w:ascii="宋体" w:hAnsi="宋体" w:eastAsia="方正仿宋简体" w:cs="方正仿宋简体"/>
          <w:snapToGrid w:val="0"/>
          <w:color w:val="000000"/>
          <w:kern w:val="0"/>
          <w:sz w:val="32"/>
          <w:szCs w:val="32"/>
        </w:rPr>
        <w:t>个村（社区）“雪亮工程”共计</w:t>
      </w:r>
      <w:r>
        <w:rPr>
          <w:rFonts w:ascii="宋体" w:hAnsi="宋体" w:eastAsia="方正仿宋简体" w:cs="方正仿宋简体"/>
          <w:snapToGrid w:val="0"/>
          <w:color w:val="000000"/>
          <w:kern w:val="0"/>
          <w:sz w:val="32"/>
          <w:szCs w:val="32"/>
        </w:rPr>
        <w:t>1000</w:t>
      </w:r>
      <w:r>
        <w:rPr>
          <w:rFonts w:hint="eastAsia" w:ascii="宋体" w:hAnsi="宋体" w:eastAsia="方正仿宋简体" w:cs="方正仿宋简体"/>
          <w:snapToGrid w:val="0"/>
          <w:color w:val="000000"/>
          <w:kern w:val="0"/>
          <w:sz w:val="32"/>
          <w:szCs w:val="32"/>
        </w:rPr>
        <w:t>余个监控点位成功接入司法行政指挥中心，实现了对社区矫正人员活动踪迹的远程查控，强化了社区矫正监管效果。</w:t>
      </w:r>
    </w:p>
    <w:p>
      <w:pPr>
        <w:snapToGrid w:val="0"/>
        <w:spacing w:line="600" w:lineRule="exact"/>
        <w:ind w:firstLine="643" w:firstLineChars="200"/>
        <w:rPr>
          <w:rFonts w:ascii="宋体" w:hAnsi="宋体" w:eastAsia="方正仿宋简体" w:cs="方正仿宋简体"/>
          <w:snapToGrid w:val="0"/>
          <w:color w:val="000000"/>
          <w:kern w:val="0"/>
          <w:sz w:val="32"/>
          <w:szCs w:val="32"/>
        </w:rPr>
      </w:pPr>
      <w:r>
        <w:rPr>
          <w:rFonts w:hint="eastAsia" w:ascii="宋体" w:hAnsi="宋体" w:eastAsia="方正仿宋简体" w:cs="方正仿宋简体"/>
          <w:b/>
          <w:bCs/>
          <w:snapToGrid w:val="0"/>
          <w:color w:val="000000"/>
          <w:kern w:val="0"/>
          <w:sz w:val="32"/>
          <w:szCs w:val="32"/>
          <w:lang w:eastAsia="zh-CN"/>
        </w:rPr>
        <w:t>⑦以大局为中心，创新举措解民需，精准扶贫成效显著。</w:t>
      </w:r>
      <w:r>
        <w:rPr>
          <w:rFonts w:hint="eastAsia" w:ascii="宋体" w:hAnsi="宋体" w:eastAsia="方正仿宋简体" w:cs="方正仿宋简体"/>
          <w:snapToGrid w:val="0"/>
          <w:color w:val="000000"/>
          <w:kern w:val="0"/>
          <w:sz w:val="32"/>
          <w:szCs w:val="32"/>
        </w:rPr>
        <w:t>推进农旅结合发展，协助推进花溪河旅游开发</w:t>
      </w:r>
      <w:r>
        <w:rPr>
          <w:rFonts w:ascii="宋体" w:hAnsi="宋体" w:eastAsia="方正仿宋简体" w:cs="方正仿宋简体"/>
          <w:snapToGrid w:val="0"/>
          <w:color w:val="000000"/>
          <w:kern w:val="0"/>
          <w:sz w:val="32"/>
          <w:szCs w:val="32"/>
        </w:rPr>
        <w:t>“</w:t>
      </w:r>
      <w:r>
        <w:rPr>
          <w:rFonts w:hint="eastAsia" w:ascii="宋体" w:hAnsi="宋体" w:eastAsia="方正仿宋简体" w:cs="方正仿宋简体"/>
          <w:snapToGrid w:val="0"/>
          <w:color w:val="000000"/>
          <w:kern w:val="0"/>
          <w:sz w:val="32"/>
          <w:szCs w:val="32"/>
        </w:rPr>
        <w:t>百花滩</w:t>
      </w:r>
      <w:r>
        <w:rPr>
          <w:rFonts w:ascii="宋体" w:hAnsi="宋体" w:eastAsia="方正仿宋简体" w:cs="方正仿宋简体"/>
          <w:snapToGrid w:val="0"/>
          <w:color w:val="000000"/>
          <w:kern w:val="0"/>
          <w:sz w:val="32"/>
          <w:szCs w:val="32"/>
        </w:rPr>
        <w:t>”</w:t>
      </w:r>
      <w:r>
        <w:rPr>
          <w:rFonts w:hint="eastAsia" w:ascii="宋体" w:hAnsi="宋体" w:eastAsia="方正仿宋简体" w:cs="方正仿宋简体"/>
          <w:snapToGrid w:val="0"/>
          <w:color w:val="000000"/>
          <w:kern w:val="0"/>
          <w:sz w:val="32"/>
          <w:szCs w:val="32"/>
        </w:rPr>
        <w:t>项目，搬迁农户</w:t>
      </w:r>
      <w:r>
        <w:rPr>
          <w:rFonts w:ascii="宋体" w:hAnsi="宋体" w:eastAsia="方正仿宋简体" w:cs="方正仿宋简体"/>
          <w:snapToGrid w:val="0"/>
          <w:color w:val="000000"/>
          <w:kern w:val="0"/>
          <w:sz w:val="32"/>
          <w:szCs w:val="32"/>
        </w:rPr>
        <w:t>68</w:t>
      </w:r>
      <w:r>
        <w:rPr>
          <w:rFonts w:hint="eastAsia" w:ascii="宋体" w:hAnsi="宋体" w:eastAsia="方正仿宋简体" w:cs="方正仿宋简体"/>
          <w:snapToGrid w:val="0"/>
          <w:color w:val="000000"/>
          <w:kern w:val="0"/>
          <w:sz w:val="32"/>
          <w:szCs w:val="32"/>
        </w:rPr>
        <w:t>户，提供务工岗位</w:t>
      </w:r>
      <w:r>
        <w:rPr>
          <w:rFonts w:ascii="宋体" w:hAnsi="宋体" w:eastAsia="方正仿宋简体" w:cs="方正仿宋简体"/>
          <w:snapToGrid w:val="0"/>
          <w:color w:val="000000"/>
          <w:kern w:val="0"/>
          <w:sz w:val="32"/>
          <w:szCs w:val="32"/>
        </w:rPr>
        <w:t>200</w:t>
      </w:r>
      <w:r>
        <w:rPr>
          <w:rFonts w:hint="eastAsia" w:ascii="宋体" w:hAnsi="宋体" w:eastAsia="方正仿宋简体" w:cs="方正仿宋简体"/>
          <w:snapToGrid w:val="0"/>
          <w:color w:val="000000"/>
          <w:kern w:val="0"/>
          <w:sz w:val="32"/>
          <w:szCs w:val="32"/>
        </w:rPr>
        <w:t>余个。采取线上、线下集中销售方式，创新“以购代扶”帮扶模式，购买贫困户农副产品近</w:t>
      </w:r>
      <w:r>
        <w:rPr>
          <w:rFonts w:ascii="宋体" w:hAnsi="宋体" w:eastAsia="方正仿宋简体" w:cs="方正仿宋简体"/>
          <w:snapToGrid w:val="0"/>
          <w:color w:val="000000"/>
          <w:kern w:val="0"/>
          <w:sz w:val="32"/>
          <w:szCs w:val="32"/>
        </w:rPr>
        <w:t>2</w:t>
      </w:r>
      <w:r>
        <w:rPr>
          <w:rFonts w:hint="eastAsia" w:ascii="宋体" w:hAnsi="宋体" w:eastAsia="方正仿宋简体" w:cs="方正仿宋简体"/>
          <w:snapToGrid w:val="0"/>
          <w:color w:val="000000"/>
          <w:kern w:val="0"/>
          <w:sz w:val="32"/>
          <w:szCs w:val="32"/>
        </w:rPr>
        <w:t>万元。向黄谷村捐赠</w:t>
      </w:r>
      <w:r>
        <w:rPr>
          <w:rFonts w:ascii="宋体" w:hAnsi="宋体" w:eastAsia="方正仿宋简体" w:cs="方正仿宋简体"/>
          <w:snapToGrid w:val="0"/>
          <w:color w:val="000000"/>
          <w:kern w:val="0"/>
          <w:sz w:val="32"/>
          <w:szCs w:val="32"/>
        </w:rPr>
        <w:t>2</w:t>
      </w:r>
      <w:r>
        <w:rPr>
          <w:rFonts w:hint="eastAsia" w:ascii="宋体" w:hAnsi="宋体" w:eastAsia="方正仿宋简体" w:cs="方正仿宋简体"/>
          <w:snapToGrid w:val="0"/>
          <w:color w:val="000000"/>
          <w:kern w:val="0"/>
          <w:sz w:val="32"/>
          <w:szCs w:val="32"/>
        </w:rPr>
        <w:t>万元启动资金，建立幸福基金，制定村民行为规范考评体系，扎实推进“幸福超市”建设。我局派驻黄谷村第一书记曹杰同志被省委、省政府表彰为脱贫攻坚先进个人。</w:t>
      </w:r>
    </w:p>
    <w:p>
      <w:pPr>
        <w:pStyle w:val="2"/>
        <w:adjustRightInd w:val="0"/>
        <w:snapToGrid w:val="0"/>
        <w:spacing w:before="93" w:line="600" w:lineRule="exact"/>
        <w:ind w:firstLine="675" w:firstLineChars="210"/>
        <w:outlineLvl w:val="2"/>
        <w:rPr>
          <w:rFonts w:hint="eastAsia" w:ascii="方正楷体简体" w:hAnsi="方正楷体简体" w:eastAsia="方正楷体简体" w:cs="方正楷体简体"/>
          <w:b/>
          <w:bCs w:val="0"/>
          <w:color w:val="000000"/>
          <w:sz w:val="32"/>
          <w:szCs w:val="32"/>
        </w:rPr>
      </w:pPr>
    </w:p>
    <w:p>
      <w:pPr>
        <w:pStyle w:val="4"/>
        <w:numPr>
          <w:ilvl w:val="0"/>
          <w:numId w:val="1"/>
        </w:numPr>
        <w:rPr>
          <w:rStyle w:val="15"/>
          <w:rFonts w:hint="eastAsia" w:ascii="黑体" w:hAnsi="黑体" w:eastAsia="黑体" w:cs="黑体"/>
          <w:b w:val="0"/>
          <w:bCs w:val="0"/>
        </w:rPr>
      </w:pPr>
      <w:bookmarkStart w:id="35" w:name="_Toc15377200"/>
      <w:bookmarkStart w:id="36" w:name="_Toc27700"/>
      <w:bookmarkStart w:id="37" w:name="_Toc17103551"/>
      <w:bookmarkStart w:id="38" w:name="_Toc13539"/>
      <w:r>
        <w:rPr>
          <w:rFonts w:hint="eastAsia" w:ascii="黑体" w:hAnsi="黑体" w:eastAsia="黑体" w:cs="黑体"/>
          <w:b w:val="0"/>
          <w:color w:val="000000"/>
        </w:rPr>
        <w:t>机</w:t>
      </w:r>
      <w:r>
        <w:rPr>
          <w:rStyle w:val="15"/>
          <w:rFonts w:hint="eastAsia" w:ascii="黑体" w:hAnsi="黑体" w:eastAsia="黑体" w:cs="黑体"/>
          <w:b w:val="0"/>
          <w:bCs w:val="0"/>
        </w:rPr>
        <w:t>构设置</w:t>
      </w:r>
      <w:bookmarkEnd w:id="35"/>
      <w:bookmarkEnd w:id="36"/>
      <w:bookmarkEnd w:id="37"/>
      <w:bookmarkEnd w:id="38"/>
      <w:bookmarkStart w:id="39" w:name="_Toc21799"/>
      <w:bookmarkStart w:id="40" w:name="_Toc124"/>
    </w:p>
    <w:p>
      <w:pPr>
        <w:pStyle w:val="4"/>
        <w:numPr>
          <w:ilvl w:val="0"/>
          <w:numId w:val="0"/>
        </w:numPr>
        <w:ind w:firstLine="640" w:firstLineChars="200"/>
        <w:rPr>
          <w:rFonts w:hint="eastAsia" w:ascii="宋体" w:hAnsi="宋体" w:eastAsia="方正仿宋简体" w:cs="方正仿宋简体"/>
          <w:b w:val="0"/>
          <w:bCs w:val="0"/>
          <w:snapToGrid w:val="0"/>
          <w:color w:val="000000"/>
          <w:kern w:val="0"/>
          <w:sz w:val="32"/>
          <w:szCs w:val="32"/>
          <w:lang w:val="en-US" w:eastAsia="zh-CN" w:bidi="ar-SA"/>
        </w:rPr>
      </w:pPr>
      <w:bookmarkStart w:id="41" w:name="_Toc21811"/>
      <w:bookmarkStart w:id="42" w:name="_Toc19128"/>
      <w:bookmarkStart w:id="43" w:name="_Toc12800"/>
      <w:bookmarkStart w:id="44" w:name="_Toc5606"/>
      <w:r>
        <w:rPr>
          <w:rFonts w:hint="eastAsia" w:ascii="宋体" w:hAnsi="宋体" w:eastAsia="方正仿宋简体" w:cs="方正仿宋简体"/>
          <w:b w:val="0"/>
          <w:bCs w:val="0"/>
          <w:snapToGrid w:val="0"/>
          <w:color w:val="000000"/>
          <w:kern w:val="0"/>
          <w:sz w:val="32"/>
          <w:szCs w:val="32"/>
          <w:lang w:val="en-US" w:eastAsia="zh-CN" w:bidi="ar-SA"/>
        </w:rPr>
        <w:t>资阳市雁江区司法局是独立编制、独立核算的一级预算单位，下设26个司法所（2019年）和雁江区法律援助中心（事业机构）。</w:t>
      </w:r>
      <w:bookmarkEnd w:id="39"/>
      <w:bookmarkEnd w:id="40"/>
      <w:bookmarkEnd w:id="41"/>
      <w:bookmarkEnd w:id="42"/>
      <w:bookmarkEnd w:id="43"/>
      <w:bookmarkEnd w:id="44"/>
      <w:r>
        <w:rPr>
          <w:rFonts w:hint="eastAsia" w:ascii="宋体" w:hAnsi="宋体" w:eastAsia="方正仿宋简体" w:cs="方正仿宋简体"/>
          <w:b w:val="0"/>
          <w:bCs w:val="0"/>
          <w:snapToGrid w:val="0"/>
          <w:color w:val="000000"/>
          <w:kern w:val="0"/>
          <w:sz w:val="32"/>
          <w:szCs w:val="32"/>
          <w:lang w:val="en-US" w:eastAsia="zh-CN" w:bidi="ar-SA"/>
        </w:rPr>
        <w:t xml:space="preserve">   </w:t>
      </w:r>
    </w:p>
    <w:p>
      <w:pPr>
        <w:pStyle w:val="4"/>
        <w:numPr>
          <w:ilvl w:val="0"/>
          <w:numId w:val="0"/>
        </w:numPr>
        <w:ind w:firstLine="640" w:firstLineChars="200"/>
        <w:rPr>
          <w:rFonts w:hint="eastAsia" w:ascii="宋体" w:hAnsi="宋体" w:eastAsia="方正仿宋简体" w:cs="方正仿宋简体"/>
          <w:b w:val="0"/>
          <w:bCs w:val="0"/>
          <w:snapToGrid w:val="0"/>
          <w:color w:val="000000"/>
          <w:kern w:val="0"/>
          <w:sz w:val="32"/>
          <w:szCs w:val="32"/>
          <w:lang w:val="en-US" w:eastAsia="zh-CN" w:bidi="ar-SA"/>
        </w:rPr>
      </w:pPr>
      <w:bookmarkStart w:id="45" w:name="_Toc22383"/>
      <w:bookmarkStart w:id="46" w:name="_Toc1960"/>
      <w:bookmarkStart w:id="47" w:name="_Toc11554"/>
      <w:r>
        <w:rPr>
          <w:rFonts w:hint="eastAsia" w:ascii="宋体" w:hAnsi="宋体" w:eastAsia="方正仿宋简体" w:cs="方正仿宋简体"/>
          <w:b w:val="0"/>
          <w:bCs w:val="0"/>
          <w:snapToGrid w:val="0"/>
          <w:color w:val="000000"/>
          <w:kern w:val="0"/>
          <w:sz w:val="32"/>
          <w:szCs w:val="32"/>
          <w:lang w:val="en-US" w:eastAsia="zh-CN" w:bidi="ar-SA"/>
        </w:rPr>
        <w:t>2019年年初编制数67名（行政编制63名、工勤编制1名、事业编制3名）。年初在职实有64人（政法专编61人、工勤1人、事业2人）、退休人员34人。2019年年末实有政法专编人员63人，工勤1人，事业人员2人，退休人员32人。</w:t>
      </w:r>
      <w:bookmarkEnd w:id="45"/>
      <w:bookmarkEnd w:id="46"/>
      <w:bookmarkEnd w:id="47"/>
    </w:p>
    <w:p>
      <w:pPr>
        <w:pStyle w:val="3"/>
        <w:ind w:right="440"/>
        <w:jc w:val="right"/>
        <w:rPr>
          <w:rFonts w:ascii="仿宋" w:hAnsi="仿宋" w:eastAsia="仿宋" w:cs="仿宋"/>
          <w:b w:val="0"/>
          <w:bCs w:val="0"/>
          <w:sz w:val="28"/>
          <w:szCs w:val="28"/>
        </w:rPr>
      </w:pPr>
    </w:p>
    <w:p>
      <w:pPr>
        <w:pStyle w:val="3"/>
        <w:ind w:right="440"/>
        <w:jc w:val="right"/>
        <w:rPr>
          <w:rFonts w:ascii="仿宋" w:hAnsi="仿宋" w:eastAsia="仿宋" w:cs="仿宋"/>
          <w:sz w:val="28"/>
          <w:szCs w:val="28"/>
        </w:rPr>
      </w:pPr>
    </w:p>
    <w:p>
      <w:pPr>
        <w:pStyle w:val="3"/>
        <w:ind w:right="440"/>
        <w:jc w:val="right"/>
        <w:rPr>
          <w:rFonts w:ascii="仿宋" w:hAnsi="仿宋" w:eastAsia="仿宋" w:cs="仿宋"/>
          <w:sz w:val="28"/>
          <w:szCs w:val="28"/>
        </w:rPr>
      </w:pPr>
    </w:p>
    <w:p>
      <w:pPr>
        <w:pStyle w:val="3"/>
        <w:ind w:right="440"/>
        <w:jc w:val="right"/>
        <w:rPr>
          <w:rFonts w:ascii="仿宋" w:hAnsi="仿宋" w:eastAsia="仿宋" w:cs="仿宋"/>
          <w:sz w:val="28"/>
          <w:szCs w:val="28"/>
        </w:rPr>
      </w:pPr>
    </w:p>
    <w:p>
      <w:pPr>
        <w:pStyle w:val="3"/>
        <w:ind w:right="440"/>
        <w:jc w:val="right"/>
        <w:rPr>
          <w:rFonts w:ascii="仿宋" w:hAnsi="仿宋" w:eastAsia="仿宋" w:cs="仿宋"/>
          <w:sz w:val="28"/>
          <w:szCs w:val="28"/>
        </w:rPr>
      </w:pPr>
    </w:p>
    <w:p>
      <w:pPr>
        <w:pStyle w:val="3"/>
        <w:ind w:right="440"/>
        <w:jc w:val="right"/>
        <w:rPr>
          <w:rFonts w:ascii="仿宋" w:hAnsi="仿宋" w:eastAsia="仿宋" w:cs="仿宋"/>
          <w:sz w:val="28"/>
          <w:szCs w:val="28"/>
        </w:rPr>
      </w:pPr>
    </w:p>
    <w:p>
      <w:pPr>
        <w:pStyle w:val="3"/>
        <w:ind w:right="440"/>
        <w:jc w:val="both"/>
        <w:rPr>
          <w:rFonts w:ascii="仿宋" w:hAnsi="仿宋" w:eastAsia="仿宋" w:cs="仿宋"/>
          <w:sz w:val="28"/>
          <w:szCs w:val="28"/>
        </w:rPr>
      </w:pPr>
    </w:p>
    <w:p>
      <w:pPr>
        <w:pStyle w:val="3"/>
        <w:ind w:right="440"/>
        <w:jc w:val="both"/>
        <w:rPr>
          <w:rFonts w:hint="eastAsia" w:ascii="方正小标宋简体" w:hAnsi="方正小标宋简体" w:eastAsia="方正小标宋简体" w:cs="方正小标宋简体"/>
          <w:sz w:val="28"/>
          <w:szCs w:val="28"/>
        </w:rPr>
      </w:pPr>
      <w:bookmarkStart w:id="48" w:name="_Toc15377204"/>
      <w:bookmarkStart w:id="49" w:name="_Toc17103552"/>
      <w:bookmarkStart w:id="50" w:name="_Toc12791"/>
      <w:bookmarkStart w:id="51" w:name="_Toc21123"/>
      <w:r>
        <w:rPr>
          <w:rFonts w:hint="eastAsia" w:ascii="方正小标宋简体" w:hAnsi="方正小标宋简体" w:eastAsia="方正小标宋简体" w:cs="方正小标宋简体"/>
          <w:b w:val="0"/>
          <w:color w:val="000000"/>
        </w:rPr>
        <w:t>第二部分</w:t>
      </w:r>
      <w:r>
        <w:rPr>
          <w:rStyle w:val="14"/>
          <w:rFonts w:hint="eastAsia" w:ascii="方正小标宋简体" w:hAnsi="方正小标宋简体" w:eastAsia="方正小标宋简体" w:cs="方正小标宋简体"/>
          <w:b w:val="0"/>
          <w:bCs w:val="0"/>
        </w:rPr>
        <w:t>2019年度部门决算情况说明</w:t>
      </w:r>
      <w:bookmarkEnd w:id="48"/>
      <w:bookmarkEnd w:id="49"/>
      <w:bookmarkEnd w:id="50"/>
      <w:bookmarkEnd w:id="51"/>
    </w:p>
    <w:p>
      <w:pPr>
        <w:pStyle w:val="16"/>
        <w:numPr>
          <w:ilvl w:val="0"/>
          <w:numId w:val="2"/>
        </w:numPr>
        <w:spacing w:line="600" w:lineRule="exact"/>
        <w:ind w:firstLineChars="0"/>
        <w:outlineLvl w:val="1"/>
        <w:rPr>
          <w:rStyle w:val="15"/>
          <w:rFonts w:hint="eastAsia" w:ascii="方正黑体简体" w:hAnsi="方正黑体简体" w:eastAsia="方正黑体简体" w:cs="方正黑体简体"/>
          <w:b w:val="0"/>
          <w:bCs w:val="0"/>
          <w:sz w:val="32"/>
          <w:szCs w:val="32"/>
        </w:rPr>
      </w:pPr>
      <w:bookmarkStart w:id="52" w:name="_Toc24235"/>
      <w:bookmarkStart w:id="53" w:name="_Toc4068"/>
      <w:bookmarkStart w:id="54" w:name="_Toc15377205"/>
      <w:bookmarkStart w:id="55" w:name="_Toc17103553"/>
      <w:r>
        <w:rPr>
          <w:rFonts w:hint="eastAsia" w:ascii="方正黑体简体" w:hAnsi="方正黑体简体" w:eastAsia="方正黑体简体" w:cs="方正黑体简体"/>
          <w:b w:val="0"/>
          <w:bCs w:val="0"/>
          <w:color w:val="000000"/>
          <w:sz w:val="32"/>
          <w:szCs w:val="32"/>
        </w:rPr>
        <w:t>收</w:t>
      </w:r>
      <w:r>
        <w:rPr>
          <w:rStyle w:val="15"/>
          <w:rFonts w:hint="eastAsia" w:ascii="方正黑体简体" w:hAnsi="方正黑体简体" w:eastAsia="方正黑体简体" w:cs="方正黑体简体"/>
          <w:b w:val="0"/>
          <w:bCs w:val="0"/>
          <w:sz w:val="32"/>
          <w:szCs w:val="32"/>
        </w:rPr>
        <w:t>入支出决算总体情况说明</w:t>
      </w:r>
      <w:bookmarkEnd w:id="52"/>
      <w:bookmarkEnd w:id="53"/>
      <w:bookmarkEnd w:id="54"/>
      <w:bookmarkEnd w:id="55"/>
    </w:p>
    <w:p>
      <w:pPr>
        <w:pStyle w:val="4"/>
        <w:numPr>
          <w:ilvl w:val="0"/>
          <w:numId w:val="0"/>
        </w:numPr>
        <w:ind w:firstLine="643" w:firstLineChars="200"/>
        <w:rPr>
          <w:rFonts w:hint="eastAsia" w:ascii="宋体" w:hAnsi="宋体" w:eastAsia="方正仿宋简体" w:cs="方正仿宋简体"/>
          <w:b w:val="0"/>
          <w:bCs w:val="0"/>
          <w:snapToGrid w:val="0"/>
          <w:color w:val="000000"/>
          <w:kern w:val="0"/>
          <w:sz w:val="32"/>
          <w:szCs w:val="32"/>
          <w:lang w:val="en-US" w:eastAsia="zh-CN" w:bidi="ar-SA"/>
        </w:rPr>
      </w:pPr>
      <w:bookmarkStart w:id="56" w:name="_Toc20628"/>
      <w:bookmarkStart w:id="57" w:name="_Toc901"/>
      <w:r>
        <w:rPr>
          <w:rFonts w:hint="eastAsia" w:ascii="仿宋_GB2312" w:eastAsia="仿宋_GB2312"/>
          <w:color w:val="000000"/>
          <w:sz w:val="32"/>
          <w:szCs w:val="32"/>
          <w:lang w:eastAsia="zh-CN"/>
        </w:rPr>
        <w:pict>
          <v:shape id="_x0000_s1026" o:spid="_x0000_s1026" o:spt="75" type="#_x0000_t75" style="position:absolute;left:0pt;margin-left:25.25pt;margin-top:173.75pt;height:232.6pt;width:396.6pt;z-index:251663360;mso-width-relative:page;mso-height-relative:page;" o:ole="t" filled="f" o:preferrelative="t" stroked="f" coordsize="21600,21600">
            <v:path/>
            <v:fill on="f" focussize="0,0"/>
            <v:stroke on="f"/>
            <v:imagedata r:id="rId7" o:title=""/>
            <o:lock v:ext="edit" aspectratio="t"/>
          </v:shape>
          <o:OLEObject Type="Embed" ProgID="Excel.Chart.8" ShapeID="_x0000_s1026" DrawAspect="Content" ObjectID="_1468075725" r:id="rId6">
            <o:LockedField>false</o:LockedField>
          </o:OLEObject>
        </w:pict>
      </w:r>
      <w:r>
        <w:rPr>
          <w:rFonts w:hint="eastAsia" w:ascii="宋体" w:hAnsi="宋体" w:eastAsia="方正仿宋简体" w:cs="方正仿宋简体"/>
          <w:b w:val="0"/>
          <w:bCs w:val="0"/>
          <w:snapToGrid w:val="0"/>
          <w:color w:val="000000"/>
          <w:kern w:val="0"/>
          <w:sz w:val="32"/>
          <w:szCs w:val="32"/>
          <w:lang w:val="en-US" w:eastAsia="zh-CN" w:bidi="ar-SA"/>
        </w:rPr>
        <w:t>2019年度收、支总计2077.40万元。与2018年1808.25万元相比，收、支总计各增加269.15 万元，增加 14.88%。主要变动原因是地方财政加大预算投入，机构改革法制办、依法治区相关职能并入，内部机构设置发生变化，根据相关职能增加一定预算。</w:t>
      </w:r>
      <w:bookmarkEnd w:id="56"/>
      <w:bookmarkEnd w:id="57"/>
    </w:p>
    <w:p>
      <w:pPr>
        <w:spacing w:line="600" w:lineRule="exact"/>
        <w:ind w:firstLine="560" w:firstLineChars="200"/>
        <w:rPr>
          <w:rFonts w:hint="eastAsia" w:ascii="仿宋" w:hAnsi="仿宋" w:eastAsia="仿宋" w:cs="仿宋"/>
          <w:color w:val="000000"/>
          <w:sz w:val="28"/>
          <w:szCs w:val="28"/>
        </w:rPr>
      </w:pPr>
    </w:p>
    <w:p>
      <w:pPr>
        <w:spacing w:line="600" w:lineRule="exact"/>
        <w:ind w:firstLine="560" w:firstLineChars="200"/>
        <w:rPr>
          <w:rFonts w:hint="eastAsia" w:ascii="仿宋" w:hAnsi="仿宋" w:eastAsia="仿宋" w:cs="仿宋"/>
          <w:color w:val="000000"/>
          <w:sz w:val="28"/>
          <w:szCs w:val="28"/>
        </w:rPr>
      </w:pPr>
    </w:p>
    <w:p>
      <w:pPr>
        <w:spacing w:line="600" w:lineRule="exact"/>
        <w:ind w:firstLine="560" w:firstLineChars="200"/>
        <w:rPr>
          <w:rFonts w:hint="eastAsia" w:ascii="仿宋" w:hAnsi="仿宋" w:eastAsia="仿宋" w:cs="仿宋"/>
          <w:color w:val="000000"/>
          <w:sz w:val="28"/>
          <w:szCs w:val="28"/>
        </w:rPr>
      </w:pPr>
    </w:p>
    <w:p>
      <w:pPr>
        <w:spacing w:line="600" w:lineRule="exact"/>
        <w:ind w:firstLine="560" w:firstLineChars="200"/>
        <w:rPr>
          <w:rFonts w:hint="eastAsia" w:ascii="仿宋" w:hAnsi="仿宋" w:eastAsia="仿宋" w:cs="仿宋"/>
          <w:color w:val="000000"/>
          <w:sz w:val="28"/>
          <w:szCs w:val="28"/>
        </w:rPr>
      </w:pPr>
    </w:p>
    <w:p>
      <w:pPr>
        <w:spacing w:line="600" w:lineRule="exact"/>
        <w:ind w:firstLine="560" w:firstLineChars="200"/>
        <w:rPr>
          <w:rFonts w:hint="eastAsia" w:ascii="仿宋" w:hAnsi="仿宋" w:eastAsia="仿宋" w:cs="仿宋"/>
          <w:color w:val="000000"/>
          <w:sz w:val="28"/>
          <w:szCs w:val="28"/>
        </w:rPr>
      </w:pPr>
    </w:p>
    <w:p>
      <w:pPr>
        <w:spacing w:line="600" w:lineRule="exact"/>
        <w:ind w:firstLine="560" w:firstLineChars="200"/>
        <w:rPr>
          <w:rFonts w:hint="eastAsia" w:ascii="仿宋" w:hAnsi="仿宋" w:eastAsia="仿宋" w:cs="仿宋"/>
          <w:color w:val="000000"/>
          <w:sz w:val="28"/>
          <w:szCs w:val="28"/>
        </w:rPr>
      </w:pPr>
    </w:p>
    <w:p>
      <w:pPr>
        <w:spacing w:line="600" w:lineRule="exact"/>
        <w:rPr>
          <w:rFonts w:ascii="仿宋" w:hAnsi="仿宋" w:eastAsia="仿宋" w:cs="仿宋"/>
          <w:color w:val="0000FF"/>
          <w:sz w:val="28"/>
          <w:szCs w:val="28"/>
        </w:rPr>
      </w:pPr>
    </w:p>
    <w:p>
      <w:pPr>
        <w:pStyle w:val="16"/>
        <w:numPr>
          <w:ilvl w:val="0"/>
          <w:numId w:val="0"/>
        </w:numPr>
        <w:spacing w:line="600" w:lineRule="exact"/>
        <w:outlineLvl w:val="1"/>
        <w:rPr>
          <w:rFonts w:hint="eastAsia" w:ascii="仿宋" w:hAnsi="仿宋" w:eastAsia="仿宋" w:cs="仿宋"/>
          <w:color w:val="000000"/>
          <w:sz w:val="28"/>
          <w:szCs w:val="28"/>
          <w:lang w:eastAsia="zh-CN"/>
        </w:rPr>
      </w:pPr>
      <w:bookmarkStart w:id="58" w:name="_Toc15377206"/>
      <w:bookmarkStart w:id="59" w:name="_Toc4456"/>
      <w:bookmarkStart w:id="60" w:name="_Toc17103554"/>
    </w:p>
    <w:p>
      <w:pPr>
        <w:pStyle w:val="16"/>
        <w:numPr>
          <w:ilvl w:val="0"/>
          <w:numId w:val="0"/>
        </w:numPr>
        <w:spacing w:line="600" w:lineRule="exact"/>
        <w:ind w:firstLine="640" w:firstLineChars="200"/>
        <w:outlineLvl w:val="1"/>
        <w:rPr>
          <w:rStyle w:val="15"/>
          <w:rFonts w:hint="eastAsia" w:ascii="方正黑体简体" w:hAnsi="方正黑体简体" w:eastAsia="方正黑体简体" w:cs="方正黑体简体"/>
          <w:b w:val="0"/>
          <w:sz w:val="32"/>
          <w:szCs w:val="32"/>
        </w:rPr>
      </w:pPr>
      <w:bookmarkStart w:id="61" w:name="_Toc21659"/>
      <w:r>
        <w:rPr>
          <w:rFonts w:hint="eastAsia" w:ascii="方正黑体简体" w:hAnsi="方正黑体简体" w:eastAsia="方正黑体简体" w:cs="方正黑体简体"/>
          <w:color w:val="000000"/>
          <w:sz w:val="32"/>
          <w:szCs w:val="32"/>
          <w:lang w:eastAsia="zh-CN"/>
        </w:rPr>
        <w:t>二、</w:t>
      </w:r>
      <w:r>
        <w:rPr>
          <w:rFonts w:hint="eastAsia" w:ascii="方正黑体简体" w:hAnsi="方正黑体简体" w:eastAsia="方正黑体简体" w:cs="方正黑体简体"/>
          <w:color w:val="000000"/>
          <w:sz w:val="32"/>
          <w:szCs w:val="32"/>
        </w:rPr>
        <w:t>收</w:t>
      </w:r>
      <w:r>
        <w:rPr>
          <w:rStyle w:val="15"/>
          <w:rFonts w:hint="eastAsia" w:ascii="方正黑体简体" w:hAnsi="方正黑体简体" w:eastAsia="方正黑体简体" w:cs="方正黑体简体"/>
          <w:b w:val="0"/>
          <w:sz w:val="32"/>
          <w:szCs w:val="32"/>
        </w:rPr>
        <w:t>入决算情况说明</w:t>
      </w:r>
      <w:bookmarkEnd w:id="58"/>
      <w:bookmarkEnd w:id="59"/>
      <w:bookmarkEnd w:id="60"/>
      <w:bookmarkEnd w:id="61"/>
    </w:p>
    <w:p>
      <w:pPr>
        <w:spacing w:line="600" w:lineRule="exact"/>
        <w:ind w:firstLine="640" w:firstLineChars="200"/>
        <w:outlineLvl w:val="1"/>
        <w:rPr>
          <w:rFonts w:hint="eastAsia" w:ascii="方正仿宋简体" w:hAnsi="方正仿宋简体" w:eastAsia="方正仿宋简体" w:cs="方正仿宋简体"/>
          <w:color w:val="000000"/>
          <w:sz w:val="32"/>
          <w:szCs w:val="32"/>
        </w:rPr>
      </w:pPr>
      <w:bookmarkStart w:id="62" w:name="_Toc17103555"/>
      <w:bookmarkStart w:id="63" w:name="_Toc8409"/>
      <w:bookmarkStart w:id="64" w:name="_Toc30816"/>
      <w:bookmarkStart w:id="65" w:name="_Toc15200"/>
      <w:bookmarkStart w:id="66" w:name="_Toc9936"/>
      <w:bookmarkStart w:id="67" w:name="_Toc5219"/>
      <w:bookmarkStart w:id="68" w:name="_Toc13658"/>
      <w:bookmarkStart w:id="69" w:name="_Toc6599"/>
      <w:r>
        <w:rPr>
          <w:rFonts w:hint="eastAsia" w:ascii="宋体" w:hAnsi="宋体" w:eastAsia="方正仿宋简体" w:cs="方正仿宋简体"/>
          <w:b w:val="0"/>
          <w:bCs w:val="0"/>
          <w:snapToGrid w:val="0"/>
          <w:color w:val="000000"/>
          <w:kern w:val="0"/>
          <w:sz w:val="32"/>
          <w:szCs w:val="32"/>
          <w:lang w:val="en-US" w:eastAsia="zh-CN" w:bidi="ar-SA"/>
        </w:rPr>
        <w:t>2019年本年收入合计1597.05万元，其中：一般公共预算财政拨款收入1597.05万元，占100%；无政府性基金预算财政拨款收入；无国有资本经营预算财政拨款收入；无事业收入；无经营收入；无附属单位上缴收入；无其他收入。</w:t>
      </w:r>
      <w:bookmarkEnd w:id="62"/>
      <w:bookmarkEnd w:id="63"/>
      <w:bookmarkEnd w:id="64"/>
      <w:bookmarkEnd w:id="65"/>
      <w:bookmarkEnd w:id="66"/>
      <w:bookmarkEnd w:id="67"/>
      <w:bookmarkEnd w:id="68"/>
      <w:bookmarkEnd w:id="69"/>
    </w:p>
    <w:p>
      <w:pPr>
        <w:pStyle w:val="2"/>
        <w:rPr>
          <w:rFonts w:hint="eastAsia" w:ascii="仿宋" w:hAnsi="仿宋" w:eastAsia="仿宋" w:cs="仿宋"/>
          <w:color w:val="000000"/>
          <w:sz w:val="28"/>
          <w:szCs w:val="28"/>
        </w:rPr>
      </w:pPr>
    </w:p>
    <w:p>
      <w:pPr>
        <w:pStyle w:val="2"/>
        <w:rPr>
          <w:rFonts w:hint="eastAsia" w:ascii="仿宋" w:hAnsi="仿宋" w:eastAsia="仿宋" w:cs="仿宋"/>
          <w:color w:val="000000"/>
          <w:sz w:val="28"/>
          <w:szCs w:val="28"/>
        </w:rPr>
      </w:pPr>
    </w:p>
    <w:p>
      <w:pPr>
        <w:pStyle w:val="2"/>
        <w:rPr>
          <w:rFonts w:hint="eastAsia" w:ascii="仿宋" w:hAnsi="仿宋" w:eastAsia="仿宋" w:cs="仿宋"/>
          <w:color w:val="000000"/>
          <w:sz w:val="28"/>
          <w:szCs w:val="28"/>
        </w:rPr>
      </w:pPr>
      <w:r>
        <w:rPr>
          <w:rFonts w:hint="eastAsia" w:ascii="仿宋_GB2312" w:eastAsia="仿宋_GB2312"/>
          <w:color w:val="FF0000"/>
          <w:sz w:val="32"/>
          <w:szCs w:val="32"/>
        </w:rPr>
        <w:pict>
          <v:shape id="_x0000_s1027" o:spid="_x0000_s1027" o:spt="75" type="#_x0000_t75" style="position:absolute;left:0pt;margin-left:-22.3pt;margin-top:20.15pt;height:245.55pt;width:494.1pt;z-index:-251654144;mso-width-relative:page;mso-height-relative:page;" o:ole="t" filled="f" o:preferrelative="t" stroked="f" coordsize="21600,21600">
            <v:path/>
            <v:fill on="f" focussize="0,0"/>
            <v:stroke on="f"/>
            <v:imagedata r:id="rId9" o:title=""/>
            <o:lock v:ext="edit" aspectratio="t"/>
          </v:shape>
          <o:OLEObject Type="Embed" ProgID="Excel.Chart.8" ShapeID="_x0000_s1027" DrawAspect="Content" ObjectID="_1468075726" r:id="rId8">
            <o:LockedField>false</o:LockedField>
          </o:OLEObject>
        </w:pict>
      </w:r>
    </w:p>
    <w:p>
      <w:pPr>
        <w:pStyle w:val="2"/>
        <w:rPr>
          <w:rFonts w:hint="eastAsia" w:ascii="仿宋" w:hAnsi="仿宋" w:eastAsia="仿宋" w:cs="仿宋"/>
          <w:color w:val="000000"/>
          <w:sz w:val="28"/>
          <w:szCs w:val="28"/>
        </w:rPr>
      </w:pPr>
    </w:p>
    <w:p>
      <w:pPr>
        <w:pStyle w:val="2"/>
        <w:rPr>
          <w:rFonts w:hint="eastAsia" w:ascii="仿宋" w:hAnsi="仿宋" w:eastAsia="仿宋" w:cs="仿宋"/>
          <w:color w:val="000000"/>
          <w:sz w:val="28"/>
          <w:szCs w:val="28"/>
        </w:rPr>
      </w:pPr>
    </w:p>
    <w:p>
      <w:pPr>
        <w:pStyle w:val="2"/>
        <w:rPr>
          <w:rFonts w:hint="eastAsia" w:ascii="仿宋" w:hAnsi="仿宋" w:eastAsia="仿宋" w:cs="仿宋"/>
          <w:color w:val="000000"/>
          <w:sz w:val="28"/>
          <w:szCs w:val="28"/>
        </w:rPr>
      </w:pPr>
    </w:p>
    <w:p>
      <w:pPr>
        <w:pStyle w:val="2"/>
        <w:rPr>
          <w:rFonts w:hint="eastAsia" w:ascii="仿宋" w:hAnsi="仿宋" w:eastAsia="仿宋" w:cs="仿宋"/>
          <w:color w:val="000000"/>
          <w:sz w:val="28"/>
          <w:szCs w:val="28"/>
        </w:rPr>
      </w:pPr>
    </w:p>
    <w:p>
      <w:pPr>
        <w:pStyle w:val="2"/>
        <w:rPr>
          <w:rFonts w:hint="eastAsia" w:ascii="仿宋" w:hAnsi="仿宋" w:eastAsia="仿宋" w:cs="仿宋"/>
          <w:color w:val="000000"/>
          <w:sz w:val="28"/>
          <w:szCs w:val="28"/>
        </w:rPr>
      </w:pPr>
    </w:p>
    <w:p>
      <w:pPr>
        <w:pStyle w:val="16"/>
        <w:numPr>
          <w:ilvl w:val="0"/>
          <w:numId w:val="0"/>
        </w:numPr>
        <w:spacing w:line="600" w:lineRule="exact"/>
        <w:outlineLvl w:val="1"/>
        <w:rPr>
          <w:rStyle w:val="15"/>
          <w:rFonts w:ascii="仿宋" w:hAnsi="仿宋" w:eastAsia="仿宋" w:cs="仿宋"/>
          <w:b w:val="0"/>
          <w:sz w:val="28"/>
          <w:szCs w:val="28"/>
        </w:rPr>
      </w:pPr>
      <w:bookmarkStart w:id="70" w:name="_Toc17103556"/>
      <w:bookmarkStart w:id="71" w:name="_Toc15377207"/>
    </w:p>
    <w:bookmarkEnd w:id="70"/>
    <w:bookmarkEnd w:id="71"/>
    <w:p>
      <w:pPr>
        <w:spacing w:line="600" w:lineRule="exact"/>
        <w:ind w:firstLine="640"/>
        <w:rPr>
          <w:rFonts w:ascii="仿宋" w:hAnsi="仿宋" w:eastAsia="仿宋" w:cs="仿宋"/>
          <w:color w:val="000000"/>
          <w:sz w:val="28"/>
          <w:szCs w:val="28"/>
        </w:rPr>
      </w:pPr>
    </w:p>
    <w:p>
      <w:pPr>
        <w:pStyle w:val="2"/>
        <w:rPr>
          <w:rFonts w:ascii="仿宋" w:hAnsi="仿宋" w:eastAsia="仿宋" w:cs="仿宋"/>
          <w:color w:val="000000"/>
          <w:sz w:val="28"/>
          <w:szCs w:val="28"/>
        </w:rPr>
      </w:pPr>
    </w:p>
    <w:p>
      <w:pPr>
        <w:pStyle w:val="16"/>
        <w:numPr>
          <w:ilvl w:val="0"/>
          <w:numId w:val="0"/>
        </w:numPr>
        <w:spacing w:line="600" w:lineRule="exact"/>
        <w:ind w:left="640" w:leftChars="0"/>
        <w:outlineLvl w:val="1"/>
        <w:rPr>
          <w:rFonts w:hint="eastAsia" w:ascii="方正黑体简体" w:hAnsi="方正黑体简体" w:eastAsia="方正黑体简体" w:cs="方正黑体简体"/>
          <w:b w:val="0"/>
          <w:bCs w:val="0"/>
          <w:color w:val="000000"/>
          <w:sz w:val="32"/>
          <w:szCs w:val="32"/>
        </w:rPr>
      </w:pPr>
      <w:bookmarkStart w:id="72" w:name="_Toc27740"/>
      <w:bookmarkStart w:id="73" w:name="_Toc29515"/>
      <w:r>
        <w:rPr>
          <w:rFonts w:hint="eastAsia" w:ascii="方正黑体简体" w:hAnsi="方正黑体简体" w:eastAsia="方正黑体简体" w:cs="方正黑体简体"/>
          <w:b w:val="0"/>
          <w:bCs w:val="0"/>
          <w:color w:val="000000"/>
          <w:sz w:val="32"/>
          <w:szCs w:val="32"/>
          <w:lang w:eastAsia="zh-CN"/>
        </w:rPr>
        <w:t>三、</w:t>
      </w:r>
      <w:r>
        <w:rPr>
          <w:rFonts w:hint="eastAsia" w:ascii="方正黑体简体" w:hAnsi="方正黑体简体" w:eastAsia="方正黑体简体" w:cs="方正黑体简体"/>
          <w:b w:val="0"/>
          <w:bCs w:val="0"/>
          <w:color w:val="000000"/>
          <w:sz w:val="32"/>
          <w:szCs w:val="32"/>
        </w:rPr>
        <w:t>支</w:t>
      </w:r>
      <w:r>
        <w:rPr>
          <w:rStyle w:val="15"/>
          <w:rFonts w:hint="eastAsia" w:ascii="方正黑体简体" w:hAnsi="方正黑体简体" w:eastAsia="方正黑体简体" w:cs="方正黑体简体"/>
          <w:b w:val="0"/>
          <w:bCs w:val="0"/>
          <w:sz w:val="32"/>
          <w:szCs w:val="32"/>
        </w:rPr>
        <w:t>出决算情况说明</w:t>
      </w:r>
      <w:bookmarkEnd w:id="72"/>
      <w:bookmarkEnd w:id="73"/>
    </w:p>
    <w:p>
      <w:pPr>
        <w:spacing w:line="600" w:lineRule="exact"/>
        <w:ind w:firstLine="640"/>
        <w:rPr>
          <w:rFonts w:hint="eastAsia" w:ascii="宋体" w:hAnsi="宋体" w:eastAsia="方正仿宋简体" w:cs="方正仿宋简体"/>
          <w:color w:val="000000"/>
          <w:sz w:val="32"/>
          <w:szCs w:val="32"/>
        </w:rPr>
      </w:pPr>
      <w:r>
        <w:rPr>
          <w:rFonts w:hint="eastAsia" w:ascii="宋体" w:hAnsi="宋体" w:eastAsia="方正仿宋简体" w:cs="方正仿宋简体"/>
          <w:color w:val="000000"/>
          <w:sz w:val="32"/>
          <w:szCs w:val="32"/>
        </w:rPr>
        <w:t>2019年本年支出合计1166.76万元，其中：基本支出922.73万元，占79.08%；项目支出244.03万元，占20.92%。</w:t>
      </w:r>
    </w:p>
    <w:p>
      <w:pPr>
        <w:pStyle w:val="2"/>
        <w:rPr>
          <w:sz w:val="32"/>
          <w:szCs w:val="32"/>
        </w:rPr>
      </w:pPr>
      <w:r>
        <w:rPr>
          <w:rFonts w:hint="eastAsia" w:ascii="仿宋_GB2312" w:eastAsia="仿宋_GB2312"/>
          <w:color w:val="FF0000"/>
          <w:sz w:val="32"/>
          <w:szCs w:val="32"/>
        </w:rPr>
        <w:pict>
          <v:shape id="_x0000_s1028" o:spid="_x0000_s1028" o:spt="75" type="#_x0000_t75" style="position:absolute;left:0pt;margin-left:96.55pt;margin-top:8.75pt;height:193.95pt;width:184.5pt;z-index:-251657216;mso-width-relative:page;mso-height-relative:page;" o:ole="t" filled="f" o:preferrelative="t" stroked="f" coordsize="21600,21600">
            <v:path/>
            <v:fill on="f" focussize="0,0"/>
            <v:stroke on="f"/>
            <v:imagedata r:id="rId11" o:title=""/>
            <o:lock v:ext="edit" aspectratio="t"/>
          </v:shape>
          <o:OLEObject Type="Embed" ProgID="Excel.Chart.8" ShapeID="_x0000_s1028" DrawAspect="Content" ObjectID="_1468075727" r:id="rId10">
            <o:LockedField>false</o:LockedField>
          </o:OLEObject>
        </w:pict>
      </w: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spacing w:line="600" w:lineRule="exact"/>
        <w:ind w:firstLine="640" w:firstLineChars="200"/>
        <w:outlineLvl w:val="1"/>
        <w:rPr>
          <w:rStyle w:val="15"/>
          <w:rFonts w:hint="eastAsia" w:ascii="方正黑体简体" w:hAnsi="方正黑体简体" w:eastAsia="方正黑体简体" w:cs="方正黑体简体"/>
          <w:b w:val="0"/>
          <w:bCs w:val="0"/>
          <w:sz w:val="32"/>
          <w:szCs w:val="32"/>
        </w:rPr>
      </w:pPr>
      <w:bookmarkStart w:id="74" w:name="_Toc13667"/>
      <w:bookmarkStart w:id="75" w:name="_Toc17103557"/>
      <w:bookmarkStart w:id="76" w:name="_Toc15377208"/>
      <w:bookmarkStart w:id="77" w:name="_Toc2358"/>
      <w:r>
        <w:rPr>
          <w:rFonts w:hint="eastAsia" w:ascii="方正黑体简体" w:hAnsi="方正黑体简体" w:eastAsia="方正黑体简体" w:cs="方正黑体简体"/>
          <w:b w:val="0"/>
          <w:bCs w:val="0"/>
          <w:color w:val="000000"/>
          <w:sz w:val="32"/>
          <w:szCs w:val="32"/>
        </w:rPr>
        <w:t>四、财</w:t>
      </w:r>
      <w:r>
        <w:rPr>
          <w:rStyle w:val="15"/>
          <w:rFonts w:hint="eastAsia" w:ascii="方正黑体简体" w:hAnsi="方正黑体简体" w:eastAsia="方正黑体简体" w:cs="方正黑体简体"/>
          <w:b w:val="0"/>
          <w:bCs w:val="0"/>
          <w:sz w:val="32"/>
          <w:szCs w:val="32"/>
        </w:rPr>
        <w:t>政拨款收入支出决算总体情况说明</w:t>
      </w:r>
      <w:bookmarkEnd w:id="74"/>
      <w:bookmarkEnd w:id="75"/>
      <w:bookmarkEnd w:id="76"/>
      <w:bookmarkEnd w:id="77"/>
    </w:p>
    <w:p>
      <w:pPr>
        <w:spacing w:line="600" w:lineRule="exact"/>
        <w:ind w:firstLine="640"/>
        <w:rPr>
          <w:rFonts w:hint="eastAsia" w:ascii="宋体" w:hAnsi="宋体" w:eastAsia="方正仿宋简体" w:cs="方正仿宋简体"/>
          <w:color w:val="000000"/>
          <w:sz w:val="32"/>
          <w:szCs w:val="32"/>
        </w:rPr>
      </w:pPr>
      <w:r>
        <w:rPr>
          <w:rFonts w:hint="eastAsia" w:ascii="宋体" w:hAnsi="宋体" w:eastAsia="方正仿宋简体" w:cs="方正仿宋简体"/>
          <w:color w:val="000000"/>
          <w:sz w:val="32"/>
          <w:szCs w:val="32"/>
        </w:rPr>
        <w:t>2019年财政拨款收、支总计2077.40万元。与2018年1808.25万元相比，财政拨款收、支总计各增加269.15万元，增长14.88%。主要变动原因是机构改革法制办及依法治区相关职能并入，内部机构发生变化，根据新增职能增加一定经费的预算。上级对地方补助的增加。</w:t>
      </w:r>
    </w:p>
    <w:p>
      <w:pPr>
        <w:pStyle w:val="2"/>
        <w:rPr>
          <w:rFonts w:hint="eastAsia" w:ascii="仿宋" w:hAnsi="仿宋" w:eastAsia="仿宋" w:cs="仿宋"/>
          <w:color w:val="000000"/>
          <w:sz w:val="28"/>
          <w:szCs w:val="28"/>
        </w:rPr>
      </w:pPr>
    </w:p>
    <w:p>
      <w:pPr>
        <w:pStyle w:val="2"/>
        <w:rPr>
          <w:rFonts w:hint="eastAsia" w:ascii="仿宋" w:hAnsi="仿宋" w:eastAsia="仿宋" w:cs="仿宋"/>
          <w:color w:val="000000"/>
          <w:sz w:val="28"/>
          <w:szCs w:val="28"/>
        </w:rPr>
      </w:pPr>
    </w:p>
    <w:p>
      <w:pPr>
        <w:pStyle w:val="2"/>
        <w:rPr>
          <w:rFonts w:hint="eastAsia" w:ascii="仿宋" w:hAnsi="仿宋" w:eastAsia="仿宋" w:cs="仿宋"/>
          <w:color w:val="000000"/>
          <w:sz w:val="28"/>
          <w:szCs w:val="28"/>
        </w:rPr>
      </w:pPr>
    </w:p>
    <w:p>
      <w:pPr>
        <w:pStyle w:val="2"/>
        <w:rPr>
          <w:rFonts w:hint="eastAsia" w:ascii="仿宋" w:hAnsi="仿宋" w:eastAsia="仿宋" w:cs="仿宋"/>
          <w:color w:val="000000"/>
          <w:sz w:val="28"/>
          <w:szCs w:val="28"/>
        </w:rPr>
      </w:pPr>
    </w:p>
    <w:p>
      <w:pPr>
        <w:pStyle w:val="2"/>
        <w:rPr>
          <w:rFonts w:ascii="仿宋" w:hAnsi="仿宋" w:eastAsia="仿宋" w:cs="仿宋"/>
          <w:b/>
          <w:color w:val="00B050"/>
          <w:sz w:val="28"/>
          <w:szCs w:val="28"/>
        </w:rPr>
      </w:pPr>
      <w:r>
        <w:rPr>
          <w:rFonts w:hint="eastAsia" w:ascii="仿宋_GB2312" w:eastAsia="仿宋_GB2312"/>
          <w:color w:val="000000"/>
          <w:sz w:val="32"/>
          <w:szCs w:val="32"/>
          <w:lang w:eastAsia="zh-CN"/>
        </w:rPr>
        <w:pict>
          <v:shape id="_x0000_s1029" o:spid="_x0000_s1029" o:spt="75" type="#_x0000_t75" style="position:absolute;left:0pt;margin-left:13.25pt;margin-top:-143.05pt;height:220.7pt;width:385.35pt;z-index:251665408;mso-width-relative:page;mso-height-relative:page;" o:ole="t" filled="f" o:preferrelative="t" stroked="f" coordsize="21600,21600">
            <v:path/>
            <v:fill on="f" focussize="0,0"/>
            <v:stroke on="f"/>
            <v:imagedata r:id="rId13" o:title=""/>
            <o:lock v:ext="edit" aspectratio="t"/>
          </v:shape>
          <o:OLEObject Type="Embed" ProgID="Excel.Chart.8" ShapeID="_x0000_s1029" DrawAspect="Content" ObjectID="_1468075728" r:id="rId12">
            <o:LockedField>false</o:LockedField>
          </o:OLEObject>
        </w:pict>
      </w:r>
      <w:r>
        <w:rPr>
          <w:rFonts w:hint="eastAsia" w:ascii="仿宋_GB2312" w:eastAsia="仿宋_GB2312"/>
          <w:color w:val="000000"/>
          <w:sz w:val="32"/>
          <w:szCs w:val="32"/>
          <w:lang w:eastAsia="zh-CN"/>
        </w:rPr>
        <w:pict>
          <v:shape id="_x0000_s1030" o:spid="_x0000_s1030" o:spt="75" type="#_x0000_t75" style="position:absolute;left:0pt;margin-left:25.25pt;margin-top:506.15pt;height:220.7pt;width:385.35pt;z-index:251664384;mso-width-relative:page;mso-height-relative:page;" o:ole="t" filled="f" o:preferrelative="t" stroked="f" coordsize="21600,21600">
            <v:path/>
            <v:fill on="f" focussize="0,0"/>
            <v:stroke on="f"/>
            <v:imagedata r:id="rId15" o:title=""/>
            <o:lock v:ext="edit" aspectratio="t"/>
          </v:shape>
          <o:OLEObject Type="Embed" ProgID="Excel.Chart.8" ShapeID="_x0000_s1030" DrawAspect="Content" ObjectID="_1468075729" r:id="rId14">
            <o:LockedField>false</o:LockedField>
          </o:OLEObject>
        </w:pict>
      </w:r>
    </w:p>
    <w:p>
      <w:pPr>
        <w:spacing w:line="600" w:lineRule="exact"/>
        <w:ind w:firstLine="560" w:firstLineChars="200"/>
        <w:outlineLvl w:val="1"/>
        <w:rPr>
          <w:rStyle w:val="15"/>
          <w:rFonts w:ascii="仿宋" w:hAnsi="仿宋" w:eastAsia="仿宋" w:cs="仿宋"/>
          <w:b w:val="0"/>
          <w:sz w:val="28"/>
          <w:szCs w:val="28"/>
        </w:rPr>
      </w:pPr>
      <w:bookmarkStart w:id="78" w:name="_Toc17103558"/>
      <w:bookmarkStart w:id="79" w:name="_Toc26112"/>
      <w:bookmarkStart w:id="80" w:name="_Toc11722"/>
      <w:bookmarkStart w:id="81" w:name="_Toc15377209"/>
      <w:r>
        <w:rPr>
          <w:rFonts w:hint="eastAsia" w:ascii="仿宋" w:hAnsi="仿宋" w:eastAsia="仿宋" w:cs="仿宋"/>
          <w:color w:val="000000"/>
          <w:sz w:val="28"/>
          <w:szCs w:val="28"/>
        </w:rPr>
        <w:t>五、</w:t>
      </w:r>
      <w:r>
        <w:rPr>
          <w:rFonts w:hint="eastAsia" w:ascii="仿宋" w:hAnsi="仿宋" w:eastAsia="仿宋" w:cs="仿宋"/>
          <w:b/>
          <w:color w:val="000000"/>
          <w:sz w:val="28"/>
          <w:szCs w:val="28"/>
        </w:rPr>
        <w:t>一</w:t>
      </w:r>
      <w:r>
        <w:rPr>
          <w:rStyle w:val="15"/>
          <w:rFonts w:hint="eastAsia" w:ascii="仿宋" w:hAnsi="仿宋" w:eastAsia="仿宋" w:cs="仿宋"/>
          <w:b w:val="0"/>
          <w:sz w:val="28"/>
          <w:szCs w:val="28"/>
        </w:rPr>
        <w:t>般公共预算财政拨款支出决算情况说明</w:t>
      </w:r>
      <w:bookmarkEnd w:id="78"/>
      <w:bookmarkEnd w:id="79"/>
      <w:bookmarkEnd w:id="80"/>
      <w:bookmarkEnd w:id="81"/>
    </w:p>
    <w:p>
      <w:pPr>
        <w:spacing w:line="600" w:lineRule="exact"/>
        <w:ind w:firstLine="562" w:firstLineChars="200"/>
        <w:outlineLvl w:val="2"/>
        <w:rPr>
          <w:rFonts w:hint="eastAsia" w:ascii="方正楷体简体" w:hAnsi="方正楷体简体" w:eastAsia="方正楷体简体" w:cs="方正楷体简体"/>
          <w:b/>
          <w:color w:val="000000"/>
          <w:sz w:val="32"/>
          <w:szCs w:val="32"/>
        </w:rPr>
      </w:pPr>
      <w:bookmarkStart w:id="82" w:name="_Toc17904"/>
      <w:bookmarkStart w:id="83" w:name="_Toc15377210"/>
      <w:r>
        <w:rPr>
          <w:rFonts w:hint="eastAsia" w:ascii="方正楷体简体" w:hAnsi="方正楷体简体" w:eastAsia="方正楷体简体" w:cs="方正楷体简体"/>
          <w:b/>
          <w:color w:val="000000"/>
          <w:sz w:val="28"/>
          <w:szCs w:val="28"/>
        </w:rPr>
        <w:t>（一）</w:t>
      </w:r>
      <w:r>
        <w:rPr>
          <w:rFonts w:hint="eastAsia" w:ascii="方正楷体简体" w:hAnsi="方正楷体简体" w:eastAsia="方正楷体简体" w:cs="方正楷体简体"/>
          <w:b/>
          <w:color w:val="000000"/>
          <w:sz w:val="32"/>
          <w:szCs w:val="32"/>
        </w:rPr>
        <w:t>一般公共预算财政拨款支出决算总体情况</w:t>
      </w:r>
      <w:bookmarkEnd w:id="82"/>
      <w:bookmarkEnd w:id="83"/>
    </w:p>
    <w:p>
      <w:pPr>
        <w:spacing w:line="600" w:lineRule="exact"/>
        <w:ind w:firstLine="640"/>
        <w:rPr>
          <w:rFonts w:hint="eastAsia" w:ascii="宋体" w:hAnsi="宋体" w:eastAsia="方正仿宋简体" w:cs="方正仿宋简体"/>
          <w:color w:val="000000"/>
          <w:sz w:val="32"/>
          <w:szCs w:val="32"/>
        </w:rPr>
      </w:pPr>
      <w:r>
        <w:rPr>
          <w:rFonts w:hint="eastAsia" w:ascii="宋体" w:hAnsi="宋体" w:eastAsia="方正仿宋简体" w:cs="方正仿宋简体"/>
          <w:color w:val="000000"/>
          <w:sz w:val="32"/>
          <w:szCs w:val="32"/>
        </w:rPr>
        <w:t>2019年一般公共预算财政拨款支出1166.76万元，占本年支出合计的100%。与2018年1272.61万元相比，一般公共预算财政拨款减少支出105.85万元，减少8.32%。主要变动原因是厉行节约，压减经费支出及地方财政困难，部分支出无法实现。</w:t>
      </w:r>
    </w:p>
    <w:p>
      <w:pPr>
        <w:ind w:firstLine="640" w:firstLineChars="200"/>
        <w:rPr>
          <w:rFonts w:ascii="仿宋" w:hAnsi="仿宋" w:eastAsia="仿宋" w:cs="仿宋"/>
          <w:color w:val="0000FF"/>
          <w:sz w:val="28"/>
          <w:szCs w:val="28"/>
        </w:rPr>
      </w:pPr>
      <w:r>
        <w:rPr>
          <w:rFonts w:hint="eastAsia" w:ascii="仿宋_GB2312" w:eastAsia="仿宋_GB2312"/>
          <w:color w:val="000000"/>
          <w:sz w:val="32"/>
          <w:szCs w:val="32"/>
          <w:lang w:eastAsia="zh-CN"/>
        </w:rPr>
        <w:pict>
          <v:shape id="_x0000_s1032" o:spid="_x0000_s1032" o:spt="75" type="#_x0000_t75" style="position:absolute;left:0pt;margin-left:21.5pt;margin-top:9.4pt;height:220.7pt;width:385.35pt;z-index:251666432;mso-width-relative:page;mso-height-relative:page;" o:ole="t" filled="f" o:preferrelative="t" stroked="f" coordsize="21600,21600">
            <v:path/>
            <v:fill on="f" focussize="0,0"/>
            <v:stroke on="f"/>
            <v:imagedata r:id="rId17" o:title=""/>
            <o:lock v:ext="edit" aspectratio="t"/>
          </v:shape>
          <o:OLEObject Type="Embed" ProgID="Excel.Chart.8" ShapeID="_x0000_s1032" DrawAspect="Content" ObjectID="_1468075730" r:id="rId16">
            <o:LockedField>false</o:LockedField>
          </o:OLEObject>
        </w:pict>
      </w:r>
    </w:p>
    <w:p>
      <w:pPr>
        <w:pStyle w:val="2"/>
        <w:rPr>
          <w:rFonts w:ascii="仿宋" w:hAnsi="仿宋" w:eastAsia="仿宋" w:cs="仿宋"/>
          <w:color w:val="0000FF"/>
          <w:sz w:val="28"/>
          <w:szCs w:val="28"/>
        </w:rPr>
      </w:pPr>
    </w:p>
    <w:p>
      <w:pPr>
        <w:pStyle w:val="2"/>
        <w:rPr>
          <w:rFonts w:ascii="仿宋" w:hAnsi="仿宋" w:eastAsia="仿宋" w:cs="仿宋"/>
          <w:color w:val="0000FF"/>
          <w:sz w:val="28"/>
          <w:szCs w:val="28"/>
        </w:rPr>
      </w:pPr>
    </w:p>
    <w:p>
      <w:pPr>
        <w:pStyle w:val="2"/>
        <w:rPr>
          <w:rFonts w:ascii="仿宋" w:hAnsi="仿宋" w:eastAsia="仿宋" w:cs="仿宋"/>
          <w:color w:val="0000FF"/>
          <w:sz w:val="28"/>
          <w:szCs w:val="28"/>
        </w:rPr>
      </w:pPr>
    </w:p>
    <w:p>
      <w:pPr>
        <w:spacing w:line="600" w:lineRule="exact"/>
        <w:ind w:firstLine="643" w:firstLineChars="200"/>
        <w:outlineLvl w:val="2"/>
        <w:rPr>
          <w:rFonts w:hint="eastAsia" w:ascii="方正楷体简体" w:hAnsi="方正楷体简体" w:eastAsia="方正楷体简体" w:cs="方正楷体简体"/>
          <w:b/>
          <w:color w:val="000000"/>
          <w:sz w:val="32"/>
          <w:szCs w:val="32"/>
        </w:rPr>
      </w:pPr>
      <w:bookmarkStart w:id="84" w:name="_Toc3449"/>
      <w:bookmarkStart w:id="85" w:name="_Toc15377211"/>
      <w:r>
        <w:rPr>
          <w:rFonts w:hint="eastAsia" w:ascii="方正楷体简体" w:hAnsi="方正楷体简体" w:eastAsia="方正楷体简体" w:cs="方正楷体简体"/>
          <w:b/>
          <w:color w:val="000000"/>
          <w:sz w:val="32"/>
          <w:szCs w:val="32"/>
        </w:rPr>
        <w:t>（二）一般公共预算财政拨款支出决算结构情况</w:t>
      </w:r>
      <w:bookmarkEnd w:id="84"/>
      <w:bookmarkEnd w:id="85"/>
    </w:p>
    <w:p>
      <w:pPr>
        <w:spacing w:line="600" w:lineRule="exact"/>
        <w:ind w:firstLine="640"/>
        <w:rPr>
          <w:rFonts w:hint="eastAsia" w:ascii="宋体" w:hAnsi="宋体" w:eastAsia="仿宋" w:cs="仿宋"/>
          <w:color w:val="000000"/>
          <w:sz w:val="32"/>
          <w:szCs w:val="32"/>
        </w:rPr>
      </w:pPr>
      <w:r>
        <w:rPr>
          <w:rFonts w:ascii="宋体" w:hAnsi="宋体" w:eastAsia="仿宋" w:cs="仿宋"/>
          <w:color w:val="000000"/>
          <w:sz w:val="32"/>
          <w:szCs w:val="32"/>
        </w:rPr>
        <w:t>201</w:t>
      </w:r>
      <w:r>
        <w:rPr>
          <w:rFonts w:hint="eastAsia" w:ascii="宋体" w:hAnsi="宋体" w:eastAsia="仿宋" w:cs="仿宋"/>
          <w:color w:val="000000"/>
          <w:sz w:val="32"/>
          <w:szCs w:val="32"/>
        </w:rPr>
        <w:t>9年一般公共预算财政拨款支出1166.76万元，主要用于以下方面</w:t>
      </w:r>
      <w:r>
        <w:rPr>
          <w:rFonts w:ascii="宋体" w:hAnsi="宋体" w:eastAsia="仿宋" w:cs="仿宋"/>
          <w:color w:val="000000"/>
          <w:sz w:val="32"/>
          <w:szCs w:val="32"/>
        </w:rPr>
        <w:t>:</w:t>
      </w:r>
      <w:r>
        <w:rPr>
          <w:rFonts w:hint="eastAsia" w:ascii="宋体" w:hAnsi="宋体" w:eastAsia="仿宋" w:cs="仿宋"/>
          <w:b/>
          <w:color w:val="000000"/>
          <w:sz w:val="32"/>
          <w:szCs w:val="32"/>
        </w:rPr>
        <w:t>公共安全（类）</w:t>
      </w:r>
      <w:r>
        <w:rPr>
          <w:rFonts w:hint="eastAsia" w:ascii="宋体" w:hAnsi="宋体" w:eastAsia="仿宋" w:cs="仿宋"/>
          <w:color w:val="000000"/>
          <w:sz w:val="32"/>
          <w:szCs w:val="32"/>
        </w:rPr>
        <w:t>支出985.76万元，占</w:t>
      </w:r>
      <w:r>
        <w:rPr>
          <w:rFonts w:ascii="宋体" w:hAnsi="宋体" w:eastAsia="仿宋" w:cs="仿宋"/>
          <w:color w:val="000000"/>
          <w:sz w:val="32"/>
          <w:szCs w:val="32"/>
        </w:rPr>
        <w:t>8</w:t>
      </w:r>
      <w:r>
        <w:rPr>
          <w:rFonts w:hint="eastAsia" w:ascii="宋体" w:hAnsi="宋体" w:eastAsia="仿宋" w:cs="仿宋"/>
          <w:color w:val="000000"/>
          <w:sz w:val="32"/>
          <w:szCs w:val="32"/>
        </w:rPr>
        <w:t>4.49</w:t>
      </w:r>
      <w:r>
        <w:rPr>
          <w:rFonts w:ascii="宋体" w:hAnsi="宋体" w:eastAsia="仿宋" w:cs="仿宋"/>
          <w:color w:val="000000"/>
          <w:sz w:val="32"/>
          <w:szCs w:val="32"/>
        </w:rPr>
        <w:t>%</w:t>
      </w:r>
      <w:r>
        <w:rPr>
          <w:rFonts w:hint="eastAsia" w:ascii="宋体" w:hAnsi="宋体" w:eastAsia="仿宋" w:cs="仿宋"/>
          <w:color w:val="000000"/>
          <w:sz w:val="32"/>
          <w:szCs w:val="32"/>
        </w:rPr>
        <w:t>；</w:t>
      </w:r>
      <w:r>
        <w:rPr>
          <w:rFonts w:hint="eastAsia" w:ascii="宋体" w:hAnsi="宋体" w:eastAsia="仿宋" w:cs="仿宋"/>
          <w:b/>
          <w:color w:val="000000"/>
          <w:sz w:val="32"/>
          <w:szCs w:val="32"/>
        </w:rPr>
        <w:t>社会保障和就业（类）</w:t>
      </w:r>
      <w:r>
        <w:rPr>
          <w:rFonts w:hint="eastAsia" w:ascii="宋体" w:hAnsi="宋体" w:eastAsia="仿宋" w:cs="仿宋"/>
          <w:color w:val="000000"/>
          <w:sz w:val="32"/>
          <w:szCs w:val="32"/>
        </w:rPr>
        <w:t>支出117.64万元，占10.08</w:t>
      </w:r>
      <w:r>
        <w:rPr>
          <w:rFonts w:ascii="宋体" w:hAnsi="宋体" w:eastAsia="仿宋" w:cs="仿宋"/>
          <w:color w:val="000000"/>
          <w:sz w:val="32"/>
          <w:szCs w:val="32"/>
        </w:rPr>
        <w:t>%</w:t>
      </w:r>
      <w:r>
        <w:rPr>
          <w:rFonts w:hint="eastAsia" w:ascii="宋体" w:hAnsi="宋体" w:eastAsia="仿宋" w:cs="仿宋"/>
          <w:color w:val="000000"/>
          <w:sz w:val="32"/>
          <w:szCs w:val="32"/>
        </w:rPr>
        <w:t>；</w:t>
      </w:r>
      <w:r>
        <w:rPr>
          <w:rFonts w:hint="eastAsia" w:ascii="宋体" w:hAnsi="宋体" w:eastAsia="仿宋" w:cs="仿宋"/>
          <w:b/>
          <w:bCs/>
          <w:color w:val="000000"/>
          <w:sz w:val="32"/>
          <w:szCs w:val="32"/>
        </w:rPr>
        <w:t>卫生健康（类）</w:t>
      </w:r>
      <w:r>
        <w:rPr>
          <w:rFonts w:hint="eastAsia" w:ascii="宋体" w:hAnsi="宋体" w:eastAsia="仿宋" w:cs="仿宋"/>
          <w:color w:val="000000"/>
          <w:sz w:val="32"/>
          <w:szCs w:val="32"/>
        </w:rPr>
        <w:t>支出39.44万元，占3.38</w:t>
      </w:r>
      <w:r>
        <w:rPr>
          <w:rFonts w:ascii="宋体" w:hAnsi="宋体" w:eastAsia="仿宋" w:cs="仿宋"/>
          <w:color w:val="000000"/>
          <w:sz w:val="32"/>
          <w:szCs w:val="32"/>
        </w:rPr>
        <w:t>%</w:t>
      </w:r>
      <w:r>
        <w:rPr>
          <w:rFonts w:hint="eastAsia" w:ascii="宋体" w:hAnsi="宋体" w:eastAsia="仿宋" w:cs="仿宋"/>
          <w:color w:val="000000"/>
          <w:sz w:val="32"/>
          <w:szCs w:val="32"/>
        </w:rPr>
        <w:t>；</w:t>
      </w:r>
      <w:r>
        <w:rPr>
          <w:rFonts w:hint="eastAsia" w:ascii="宋体" w:hAnsi="宋体" w:eastAsia="仿宋" w:cs="仿宋"/>
          <w:b/>
          <w:bCs/>
          <w:color w:val="000000"/>
          <w:sz w:val="32"/>
          <w:szCs w:val="32"/>
        </w:rPr>
        <w:t>住房保障</w:t>
      </w:r>
      <w:r>
        <w:rPr>
          <w:rFonts w:hint="eastAsia" w:ascii="宋体" w:hAnsi="宋体" w:eastAsia="仿宋" w:cs="仿宋"/>
          <w:color w:val="000000"/>
          <w:sz w:val="32"/>
          <w:szCs w:val="32"/>
        </w:rPr>
        <w:t>支出23.92万元，占2.05</w:t>
      </w:r>
      <w:r>
        <w:rPr>
          <w:rFonts w:ascii="宋体" w:hAnsi="宋体" w:eastAsia="仿宋" w:cs="仿宋"/>
          <w:color w:val="000000"/>
          <w:sz w:val="32"/>
          <w:szCs w:val="32"/>
        </w:rPr>
        <w:t>%</w:t>
      </w:r>
      <w:r>
        <w:rPr>
          <w:rFonts w:hint="eastAsia" w:ascii="宋体" w:hAnsi="宋体" w:eastAsia="仿宋" w:cs="仿宋"/>
          <w:color w:val="000000"/>
          <w:sz w:val="32"/>
          <w:szCs w:val="32"/>
        </w:rPr>
        <w:t>。</w:t>
      </w:r>
    </w:p>
    <w:p>
      <w:pPr>
        <w:pStyle w:val="2"/>
        <w:rPr>
          <w:rFonts w:hint="eastAsia" w:ascii="仿宋" w:hAnsi="仿宋" w:eastAsia="仿宋" w:cs="仿宋"/>
          <w:color w:val="000000"/>
          <w:sz w:val="28"/>
          <w:szCs w:val="28"/>
        </w:rPr>
      </w:pPr>
      <w:r>
        <w:rPr>
          <w:rFonts w:hint="eastAsia" w:ascii="仿宋_GB2312" w:eastAsia="仿宋_GB2312"/>
          <w:color w:val="FF0000"/>
          <w:sz w:val="32"/>
          <w:szCs w:val="32"/>
        </w:rPr>
        <w:pict>
          <v:shape id="_x0000_s1033" o:spid="_x0000_s1033" o:spt="75" type="#_x0000_t75" style="position:absolute;left:0pt;margin-left:30.95pt;margin-top:3.6pt;height:255.25pt;width:354pt;z-index:-251655168;mso-width-relative:page;mso-height-relative:page;" o:ole="t" filled="f" o:preferrelative="t" stroked="f" coordsize="21600,21600">
            <v:path/>
            <v:fill on="f" focussize="0,0"/>
            <v:stroke on="f"/>
            <v:imagedata r:id="rId19" o:title=""/>
            <o:lock v:ext="edit" aspectratio="t"/>
          </v:shape>
          <o:OLEObject Type="Embed" ProgID="Excel.Chart.8" ShapeID="_x0000_s1033" DrawAspect="Content" ObjectID="_1468075731" r:id="rId18">
            <o:LockedField>false</o:LockedField>
          </o:OLEObject>
        </w:pict>
      </w:r>
    </w:p>
    <w:p>
      <w:pPr>
        <w:pStyle w:val="2"/>
        <w:rPr>
          <w:rFonts w:hint="eastAsia" w:ascii="仿宋" w:hAnsi="仿宋" w:eastAsia="仿宋" w:cs="仿宋"/>
          <w:color w:val="000000"/>
          <w:sz w:val="28"/>
          <w:szCs w:val="28"/>
        </w:rPr>
      </w:pPr>
    </w:p>
    <w:p>
      <w:pPr>
        <w:pStyle w:val="2"/>
        <w:rPr>
          <w:rFonts w:hint="eastAsia" w:ascii="仿宋" w:hAnsi="仿宋" w:eastAsia="仿宋" w:cs="仿宋"/>
          <w:color w:val="000000"/>
          <w:sz w:val="28"/>
          <w:szCs w:val="28"/>
        </w:rPr>
      </w:pPr>
    </w:p>
    <w:p>
      <w:pPr>
        <w:pStyle w:val="2"/>
        <w:rPr>
          <w:rFonts w:hint="eastAsia" w:ascii="仿宋" w:hAnsi="仿宋" w:eastAsia="仿宋" w:cs="仿宋"/>
          <w:color w:val="000000"/>
          <w:sz w:val="28"/>
          <w:szCs w:val="28"/>
        </w:rPr>
      </w:pPr>
    </w:p>
    <w:p>
      <w:pPr>
        <w:pStyle w:val="2"/>
        <w:rPr>
          <w:rFonts w:hint="eastAsia" w:ascii="仿宋" w:hAnsi="仿宋" w:eastAsia="仿宋" w:cs="仿宋"/>
          <w:color w:val="000000"/>
          <w:sz w:val="28"/>
          <w:szCs w:val="28"/>
        </w:rPr>
      </w:pPr>
    </w:p>
    <w:p>
      <w:pPr>
        <w:pStyle w:val="2"/>
      </w:pPr>
    </w:p>
    <w:p>
      <w:pPr>
        <w:ind w:firstLine="560" w:firstLineChars="200"/>
        <w:rPr>
          <w:rFonts w:ascii="仿宋" w:hAnsi="仿宋" w:eastAsia="仿宋" w:cs="仿宋"/>
          <w:color w:val="0000FF"/>
          <w:sz w:val="28"/>
          <w:szCs w:val="28"/>
        </w:rPr>
      </w:pPr>
    </w:p>
    <w:p>
      <w:pPr>
        <w:spacing w:line="600" w:lineRule="exact"/>
        <w:outlineLvl w:val="2"/>
        <w:rPr>
          <w:rFonts w:hint="eastAsia" w:ascii="仿宋" w:hAnsi="仿宋" w:eastAsia="仿宋" w:cs="仿宋"/>
          <w:b/>
          <w:color w:val="000000"/>
          <w:sz w:val="28"/>
          <w:szCs w:val="28"/>
        </w:rPr>
      </w:pPr>
      <w:bookmarkStart w:id="86" w:name="_Toc15377212"/>
    </w:p>
    <w:p>
      <w:pPr>
        <w:spacing w:line="600" w:lineRule="exact"/>
        <w:ind w:firstLine="643" w:firstLineChars="200"/>
        <w:outlineLvl w:val="2"/>
        <w:rPr>
          <w:rFonts w:hint="eastAsia" w:ascii="方正楷体简体" w:hAnsi="方正楷体简体" w:eastAsia="方正楷体简体" w:cs="方正楷体简体"/>
          <w:b/>
          <w:color w:val="000000"/>
          <w:sz w:val="32"/>
          <w:szCs w:val="32"/>
        </w:rPr>
      </w:pPr>
      <w:bookmarkStart w:id="87" w:name="_Toc2753"/>
      <w:r>
        <w:rPr>
          <w:rFonts w:hint="eastAsia" w:ascii="方正楷体简体" w:hAnsi="方正楷体简体" w:eastAsia="方正楷体简体" w:cs="方正楷体简体"/>
          <w:b/>
          <w:color w:val="000000"/>
          <w:sz w:val="32"/>
          <w:szCs w:val="32"/>
        </w:rPr>
        <w:t>（三）一般公共预算财政拨款支出决算具体情况</w:t>
      </w:r>
      <w:bookmarkEnd w:id="86"/>
      <w:bookmarkEnd w:id="87"/>
    </w:p>
    <w:p>
      <w:pPr>
        <w:spacing w:line="600" w:lineRule="exact"/>
        <w:ind w:firstLine="643" w:firstLineChars="200"/>
        <w:outlineLvl w:val="2"/>
        <w:rPr>
          <w:rFonts w:hint="eastAsia" w:ascii="宋体" w:hAnsi="宋体" w:eastAsia="方正仿宋简体" w:cs="方正仿宋简体"/>
          <w:color w:val="FF0000"/>
          <w:sz w:val="32"/>
          <w:szCs w:val="32"/>
        </w:rPr>
      </w:pPr>
      <w:bookmarkStart w:id="88" w:name="_Toc15378460"/>
      <w:bookmarkStart w:id="89" w:name="_Toc14706"/>
      <w:bookmarkStart w:id="90" w:name="_Toc30501"/>
      <w:bookmarkStart w:id="91" w:name="_Toc18200"/>
      <w:bookmarkStart w:id="92" w:name="_Toc15377444"/>
      <w:bookmarkStart w:id="93" w:name="_Toc17093"/>
      <w:bookmarkStart w:id="94" w:name="_Toc15377213"/>
      <w:bookmarkStart w:id="95" w:name="_Toc23891"/>
      <w:r>
        <w:rPr>
          <w:rFonts w:hint="eastAsia" w:ascii="宋体" w:hAnsi="宋体" w:eastAsia="方正仿宋简体" w:cs="方正仿宋简体"/>
          <w:b/>
          <w:color w:val="000000"/>
          <w:sz w:val="32"/>
          <w:szCs w:val="32"/>
        </w:rPr>
        <w:t>2019年一般公共预算支出决算数为1166.76万元</w:t>
      </w:r>
      <w:r>
        <w:rPr>
          <w:rFonts w:hint="eastAsia" w:ascii="宋体" w:hAnsi="宋体" w:eastAsia="方正仿宋简体" w:cs="方正仿宋简体"/>
          <w:color w:val="000000"/>
          <w:sz w:val="32"/>
          <w:szCs w:val="32"/>
        </w:rPr>
        <w:t>，</w:t>
      </w:r>
      <w:r>
        <w:rPr>
          <w:rStyle w:val="13"/>
          <w:rFonts w:hint="eastAsia" w:ascii="宋体" w:hAnsi="宋体" w:eastAsia="方正仿宋简体" w:cs="方正仿宋简体"/>
          <w:bCs/>
          <w:color w:val="000000"/>
          <w:sz w:val="32"/>
          <w:szCs w:val="32"/>
        </w:rPr>
        <w:t>完成预算</w:t>
      </w:r>
      <w:r>
        <w:rPr>
          <w:rStyle w:val="13"/>
          <w:rFonts w:hint="eastAsia" w:ascii="宋体" w:hAnsi="宋体" w:eastAsia="方正仿宋简体" w:cs="方正仿宋简体"/>
          <w:bCs/>
          <w:color w:val="auto"/>
          <w:sz w:val="32"/>
          <w:szCs w:val="32"/>
          <w:lang w:val="en-US" w:eastAsia="zh-CN"/>
        </w:rPr>
        <w:t>73.06</w:t>
      </w:r>
      <w:r>
        <w:rPr>
          <w:rStyle w:val="13"/>
          <w:rFonts w:hint="eastAsia" w:ascii="宋体" w:hAnsi="宋体" w:eastAsia="方正仿宋简体" w:cs="方正仿宋简体"/>
          <w:bCs/>
          <w:color w:val="auto"/>
          <w:sz w:val="32"/>
          <w:szCs w:val="32"/>
        </w:rPr>
        <w:t>%</w:t>
      </w:r>
      <w:r>
        <w:rPr>
          <w:rStyle w:val="13"/>
          <w:rFonts w:hint="eastAsia" w:ascii="宋体" w:hAnsi="宋体" w:eastAsia="方正仿宋简体" w:cs="方正仿宋简体"/>
          <w:bCs/>
          <w:color w:val="000000"/>
          <w:sz w:val="32"/>
          <w:szCs w:val="32"/>
        </w:rPr>
        <w:t>。其中：</w:t>
      </w:r>
      <w:bookmarkEnd w:id="88"/>
      <w:bookmarkEnd w:id="89"/>
      <w:bookmarkEnd w:id="90"/>
      <w:bookmarkEnd w:id="91"/>
      <w:bookmarkEnd w:id="92"/>
      <w:bookmarkEnd w:id="93"/>
      <w:bookmarkEnd w:id="94"/>
      <w:bookmarkEnd w:id="95"/>
    </w:p>
    <w:p>
      <w:pPr>
        <w:spacing w:line="600" w:lineRule="exact"/>
        <w:ind w:firstLine="643" w:firstLineChars="200"/>
        <w:rPr>
          <w:rFonts w:hint="eastAsia" w:ascii="宋体" w:hAnsi="宋体" w:eastAsia="方正仿宋简体" w:cs="方正仿宋简体"/>
          <w:b/>
          <w:color w:val="000000"/>
          <w:sz w:val="32"/>
          <w:szCs w:val="32"/>
        </w:rPr>
      </w:pPr>
      <w:r>
        <w:rPr>
          <w:rStyle w:val="13"/>
          <w:rFonts w:hint="eastAsia" w:ascii="宋体" w:hAnsi="宋体" w:eastAsia="方正仿宋简体" w:cs="方正仿宋简体"/>
          <w:bCs/>
          <w:color w:val="000000"/>
          <w:sz w:val="32"/>
          <w:szCs w:val="32"/>
        </w:rPr>
        <w:t>1.公共安全支出（类）司法（款）行政运行（项）:</w:t>
      </w:r>
      <w:r>
        <w:rPr>
          <w:rStyle w:val="13"/>
          <w:rFonts w:hint="eastAsia" w:ascii="宋体" w:hAnsi="宋体" w:eastAsia="方正仿宋简体" w:cs="方正仿宋简体"/>
          <w:b w:val="0"/>
          <w:bCs/>
          <w:color w:val="000000"/>
          <w:sz w:val="32"/>
          <w:szCs w:val="32"/>
        </w:rPr>
        <w:t xml:space="preserve"> 支出决算为723.33万元，完成预算</w:t>
      </w:r>
      <w:r>
        <w:rPr>
          <w:rStyle w:val="13"/>
          <w:rFonts w:hint="eastAsia" w:ascii="宋体" w:hAnsi="宋体" w:eastAsia="方正仿宋简体" w:cs="方正仿宋简体"/>
          <w:b w:val="0"/>
          <w:bCs/>
          <w:color w:val="000000"/>
          <w:sz w:val="32"/>
          <w:szCs w:val="32"/>
          <w:lang w:val="en-US" w:eastAsia="zh-CN"/>
        </w:rPr>
        <w:t>95.99</w:t>
      </w:r>
      <w:r>
        <w:rPr>
          <w:rStyle w:val="13"/>
          <w:rFonts w:hint="eastAsia" w:ascii="宋体" w:hAnsi="宋体" w:eastAsia="方正仿宋简体" w:cs="方正仿宋简体"/>
          <w:b w:val="0"/>
          <w:bCs/>
          <w:color w:val="000000"/>
          <w:sz w:val="32"/>
          <w:szCs w:val="32"/>
        </w:rPr>
        <w:t>%。</w:t>
      </w:r>
    </w:p>
    <w:p>
      <w:pPr>
        <w:spacing w:line="600" w:lineRule="exact"/>
        <w:ind w:firstLine="643" w:firstLineChars="200"/>
        <w:rPr>
          <w:rFonts w:hint="eastAsia" w:ascii="宋体" w:hAnsi="宋体" w:eastAsia="方正仿宋简体" w:cs="方正仿宋简体"/>
          <w:b/>
          <w:color w:val="000000"/>
          <w:sz w:val="32"/>
          <w:szCs w:val="32"/>
        </w:rPr>
      </w:pPr>
      <w:r>
        <w:rPr>
          <w:rStyle w:val="13"/>
          <w:rFonts w:hint="eastAsia" w:ascii="宋体" w:hAnsi="宋体" w:eastAsia="方正仿宋简体" w:cs="方正仿宋简体"/>
          <w:bCs/>
          <w:color w:val="000000"/>
          <w:sz w:val="32"/>
          <w:szCs w:val="32"/>
        </w:rPr>
        <w:t>2.公共安全支出（类）司法（款）一般行政管理事务（项）:</w:t>
      </w:r>
      <w:r>
        <w:rPr>
          <w:rStyle w:val="13"/>
          <w:rFonts w:hint="eastAsia" w:ascii="宋体" w:hAnsi="宋体" w:eastAsia="方正仿宋简体" w:cs="方正仿宋简体"/>
          <w:b w:val="0"/>
          <w:bCs/>
          <w:color w:val="000000"/>
          <w:sz w:val="32"/>
          <w:szCs w:val="32"/>
        </w:rPr>
        <w:t xml:space="preserve"> 支出决算为132.12万元，完成预算4</w:t>
      </w:r>
      <w:r>
        <w:rPr>
          <w:rStyle w:val="13"/>
          <w:rFonts w:hint="eastAsia" w:ascii="宋体" w:hAnsi="宋体" w:eastAsia="方正仿宋简体" w:cs="方正仿宋简体"/>
          <w:b w:val="0"/>
          <w:bCs/>
          <w:color w:val="000000"/>
          <w:sz w:val="32"/>
          <w:szCs w:val="32"/>
          <w:lang w:val="en-US" w:eastAsia="zh-CN"/>
        </w:rPr>
        <w:t>7.52</w:t>
      </w:r>
      <w:r>
        <w:rPr>
          <w:rStyle w:val="13"/>
          <w:rFonts w:hint="eastAsia" w:ascii="宋体" w:hAnsi="宋体" w:eastAsia="方正仿宋简体" w:cs="方正仿宋简体"/>
          <w:b w:val="0"/>
          <w:bCs/>
          <w:color w:val="000000"/>
          <w:sz w:val="32"/>
          <w:szCs w:val="32"/>
        </w:rPr>
        <w:t>%，决算数小于预算数的主要原因是财政资金紧张，部分支出未在当年实现。</w:t>
      </w:r>
    </w:p>
    <w:p>
      <w:pPr>
        <w:spacing w:line="600" w:lineRule="exact"/>
        <w:ind w:firstLine="643" w:firstLineChars="200"/>
        <w:rPr>
          <w:rFonts w:hint="eastAsia" w:ascii="宋体" w:hAnsi="宋体" w:eastAsia="方正仿宋简体" w:cs="方正仿宋简体"/>
          <w:b/>
          <w:color w:val="000000"/>
          <w:sz w:val="32"/>
          <w:szCs w:val="32"/>
        </w:rPr>
      </w:pPr>
      <w:r>
        <w:rPr>
          <w:rStyle w:val="13"/>
          <w:rFonts w:hint="eastAsia" w:ascii="宋体" w:hAnsi="宋体" w:eastAsia="方正仿宋简体" w:cs="方正仿宋简体"/>
          <w:bCs/>
          <w:color w:val="000000"/>
          <w:sz w:val="32"/>
          <w:szCs w:val="32"/>
        </w:rPr>
        <w:t>3.公共安全支出（类）司法（款）基层司法业务（项）:</w:t>
      </w:r>
      <w:r>
        <w:rPr>
          <w:rStyle w:val="13"/>
          <w:rFonts w:hint="eastAsia" w:ascii="宋体" w:hAnsi="宋体" w:eastAsia="方正仿宋简体" w:cs="方正仿宋简体"/>
          <w:b w:val="0"/>
          <w:bCs/>
          <w:color w:val="000000"/>
          <w:sz w:val="32"/>
          <w:szCs w:val="32"/>
        </w:rPr>
        <w:t xml:space="preserve"> 支出决算为0万元，完成预算0%，决算数小于预算数的主要原因是财政资金紧张，财政拨款不足。</w:t>
      </w:r>
    </w:p>
    <w:p>
      <w:pPr>
        <w:spacing w:line="600" w:lineRule="exact"/>
        <w:ind w:firstLine="643" w:firstLineChars="200"/>
        <w:rPr>
          <w:rStyle w:val="13"/>
          <w:rFonts w:hint="eastAsia" w:ascii="宋体" w:hAnsi="宋体" w:eastAsia="方正仿宋简体" w:cs="方正仿宋简体"/>
          <w:b w:val="0"/>
          <w:bCs/>
          <w:color w:val="000000"/>
          <w:sz w:val="32"/>
          <w:szCs w:val="32"/>
        </w:rPr>
      </w:pPr>
      <w:r>
        <w:rPr>
          <w:rStyle w:val="13"/>
          <w:rFonts w:hint="eastAsia" w:ascii="宋体" w:hAnsi="宋体" w:eastAsia="方正仿宋简体" w:cs="方正仿宋简体"/>
          <w:bCs/>
          <w:color w:val="000000"/>
          <w:sz w:val="32"/>
          <w:szCs w:val="32"/>
        </w:rPr>
        <w:t>4.公共安全支出（类）司法（款）普法宣传（项）:</w:t>
      </w:r>
      <w:r>
        <w:rPr>
          <w:rStyle w:val="13"/>
          <w:rFonts w:hint="eastAsia" w:ascii="宋体" w:hAnsi="宋体" w:eastAsia="方正仿宋简体" w:cs="方正仿宋简体"/>
          <w:b w:val="0"/>
          <w:bCs/>
          <w:color w:val="000000"/>
          <w:sz w:val="32"/>
          <w:szCs w:val="32"/>
        </w:rPr>
        <w:t xml:space="preserve"> 支出决算为6.31万元，完成预算</w:t>
      </w:r>
      <w:r>
        <w:rPr>
          <w:rStyle w:val="13"/>
          <w:rFonts w:hint="eastAsia" w:ascii="宋体" w:hAnsi="宋体" w:eastAsia="方正仿宋简体" w:cs="方正仿宋简体"/>
          <w:b w:val="0"/>
          <w:bCs/>
          <w:color w:val="000000"/>
          <w:sz w:val="32"/>
          <w:szCs w:val="32"/>
          <w:lang w:val="en-US" w:eastAsia="zh-CN"/>
        </w:rPr>
        <w:t>8.77</w:t>
      </w:r>
      <w:r>
        <w:rPr>
          <w:rStyle w:val="13"/>
          <w:rFonts w:hint="eastAsia" w:ascii="宋体" w:hAnsi="宋体" w:eastAsia="方正仿宋简体" w:cs="方正仿宋简体"/>
          <w:b w:val="0"/>
          <w:bCs/>
          <w:color w:val="000000"/>
          <w:sz w:val="32"/>
          <w:szCs w:val="32"/>
        </w:rPr>
        <w:t>%，决算数小于预算数的主要原因七五普法书籍印制尚未完工验收，未进行付款。</w:t>
      </w:r>
    </w:p>
    <w:p>
      <w:pPr>
        <w:spacing w:line="600" w:lineRule="exact"/>
        <w:ind w:firstLine="643" w:firstLineChars="200"/>
        <w:rPr>
          <w:rStyle w:val="13"/>
          <w:rFonts w:hint="eastAsia" w:ascii="宋体" w:hAnsi="宋体" w:eastAsia="方正仿宋简体" w:cs="方正仿宋简体"/>
          <w:b w:val="0"/>
          <w:bCs/>
          <w:color w:val="000000"/>
          <w:sz w:val="32"/>
          <w:szCs w:val="32"/>
        </w:rPr>
      </w:pPr>
      <w:r>
        <w:rPr>
          <w:rStyle w:val="13"/>
          <w:rFonts w:hint="eastAsia" w:ascii="宋体" w:hAnsi="宋体" w:eastAsia="方正仿宋简体" w:cs="方正仿宋简体"/>
          <w:bCs/>
          <w:color w:val="000000"/>
          <w:sz w:val="32"/>
          <w:szCs w:val="32"/>
        </w:rPr>
        <w:t>5.公共安全支出（类）司法（款）法律援助（项）：</w:t>
      </w:r>
      <w:r>
        <w:rPr>
          <w:rStyle w:val="13"/>
          <w:rFonts w:hint="eastAsia" w:ascii="宋体" w:hAnsi="宋体" w:eastAsia="方正仿宋简体" w:cs="方正仿宋简体"/>
          <w:b w:val="0"/>
          <w:bCs/>
          <w:color w:val="000000"/>
          <w:sz w:val="32"/>
          <w:szCs w:val="32"/>
        </w:rPr>
        <w:t xml:space="preserve"> 支出决算为33.24万元，完成预算</w:t>
      </w:r>
      <w:r>
        <w:rPr>
          <w:rStyle w:val="13"/>
          <w:rFonts w:hint="eastAsia" w:ascii="宋体" w:hAnsi="宋体" w:eastAsia="方正仿宋简体" w:cs="方正仿宋简体"/>
          <w:b w:val="0"/>
          <w:bCs/>
          <w:color w:val="000000"/>
          <w:sz w:val="32"/>
          <w:szCs w:val="32"/>
          <w:lang w:val="en-US" w:eastAsia="zh-CN"/>
        </w:rPr>
        <w:t>75.55</w:t>
      </w:r>
      <w:r>
        <w:rPr>
          <w:rStyle w:val="13"/>
          <w:rFonts w:hint="eastAsia" w:ascii="宋体" w:hAnsi="宋体" w:eastAsia="方正仿宋简体" w:cs="方正仿宋简体"/>
          <w:b w:val="0"/>
          <w:bCs/>
          <w:color w:val="000000"/>
          <w:sz w:val="32"/>
          <w:szCs w:val="32"/>
        </w:rPr>
        <w:t>%。</w:t>
      </w:r>
    </w:p>
    <w:p>
      <w:pPr>
        <w:spacing w:line="600" w:lineRule="exact"/>
        <w:ind w:firstLine="643" w:firstLineChars="200"/>
        <w:rPr>
          <w:rStyle w:val="13"/>
          <w:rFonts w:hint="eastAsia" w:ascii="宋体" w:hAnsi="宋体" w:eastAsia="方正仿宋简体" w:cs="方正仿宋简体"/>
          <w:b w:val="0"/>
          <w:bCs/>
          <w:color w:val="000000"/>
          <w:sz w:val="32"/>
          <w:szCs w:val="32"/>
        </w:rPr>
      </w:pPr>
      <w:r>
        <w:rPr>
          <w:rStyle w:val="13"/>
          <w:rFonts w:hint="eastAsia" w:ascii="宋体" w:hAnsi="宋体" w:eastAsia="方正仿宋简体" w:cs="方正仿宋简体"/>
          <w:bCs/>
          <w:color w:val="000000"/>
          <w:sz w:val="32"/>
          <w:szCs w:val="32"/>
        </w:rPr>
        <w:t>6.公共安全支出（类）司法（款）社区矫正（项）：</w:t>
      </w:r>
      <w:r>
        <w:rPr>
          <w:rStyle w:val="13"/>
          <w:rFonts w:hint="eastAsia" w:ascii="宋体" w:hAnsi="宋体" w:eastAsia="方正仿宋简体" w:cs="方正仿宋简体"/>
          <w:b w:val="0"/>
          <w:bCs/>
          <w:color w:val="000000"/>
          <w:sz w:val="32"/>
          <w:szCs w:val="32"/>
        </w:rPr>
        <w:t>支出决算为51.64万元，完成预算</w:t>
      </w:r>
      <w:r>
        <w:rPr>
          <w:rStyle w:val="13"/>
          <w:rFonts w:hint="eastAsia" w:ascii="宋体" w:hAnsi="宋体" w:eastAsia="方正仿宋简体" w:cs="方正仿宋简体"/>
          <w:b w:val="0"/>
          <w:bCs/>
          <w:color w:val="000000"/>
          <w:sz w:val="32"/>
          <w:szCs w:val="32"/>
          <w:lang w:val="en-US" w:eastAsia="zh-CN"/>
        </w:rPr>
        <w:t>76.50</w:t>
      </w:r>
      <w:r>
        <w:rPr>
          <w:rStyle w:val="13"/>
          <w:rFonts w:hint="eastAsia" w:ascii="宋体" w:hAnsi="宋体" w:eastAsia="方正仿宋简体" w:cs="方正仿宋简体"/>
          <w:b w:val="0"/>
          <w:bCs/>
          <w:color w:val="000000"/>
          <w:sz w:val="32"/>
          <w:szCs w:val="32"/>
        </w:rPr>
        <w:t>%。</w:t>
      </w:r>
    </w:p>
    <w:p>
      <w:pPr>
        <w:spacing w:line="600" w:lineRule="exact"/>
        <w:ind w:firstLine="643" w:firstLineChars="200"/>
        <w:rPr>
          <w:rStyle w:val="13"/>
          <w:rFonts w:hint="eastAsia" w:ascii="宋体" w:hAnsi="宋体" w:eastAsia="方正仿宋简体" w:cs="方正仿宋简体"/>
          <w:b w:val="0"/>
          <w:bCs/>
          <w:color w:val="000000"/>
          <w:sz w:val="32"/>
          <w:szCs w:val="32"/>
        </w:rPr>
      </w:pPr>
      <w:r>
        <w:rPr>
          <w:rStyle w:val="13"/>
          <w:rFonts w:hint="eastAsia" w:ascii="宋体" w:hAnsi="宋体" w:eastAsia="方正仿宋简体" w:cs="方正仿宋简体"/>
          <w:bCs/>
          <w:color w:val="000000"/>
          <w:sz w:val="32"/>
          <w:szCs w:val="32"/>
        </w:rPr>
        <w:t>7.公共安全支出（类）司法（款）法制建设（项）：</w:t>
      </w:r>
      <w:r>
        <w:rPr>
          <w:rStyle w:val="13"/>
          <w:rFonts w:hint="eastAsia" w:ascii="宋体" w:hAnsi="宋体" w:eastAsia="方正仿宋简体" w:cs="方正仿宋简体"/>
          <w:b w:val="0"/>
          <w:bCs/>
          <w:color w:val="000000"/>
          <w:sz w:val="32"/>
          <w:szCs w:val="32"/>
        </w:rPr>
        <w:t>支出决算为18.40万元，完成预算</w:t>
      </w:r>
      <w:r>
        <w:rPr>
          <w:rStyle w:val="13"/>
          <w:rFonts w:hint="eastAsia" w:ascii="宋体" w:hAnsi="宋体" w:eastAsia="方正仿宋简体" w:cs="方正仿宋简体"/>
          <w:b w:val="0"/>
          <w:bCs/>
          <w:color w:val="000000"/>
          <w:sz w:val="32"/>
          <w:szCs w:val="32"/>
          <w:lang w:val="en-US" w:eastAsia="zh-CN"/>
        </w:rPr>
        <w:t>35.05</w:t>
      </w:r>
      <w:r>
        <w:rPr>
          <w:rStyle w:val="13"/>
          <w:rFonts w:hint="eastAsia" w:ascii="宋体" w:hAnsi="宋体" w:eastAsia="方正仿宋简体" w:cs="方正仿宋简体"/>
          <w:b w:val="0"/>
          <w:bCs/>
          <w:color w:val="000000"/>
          <w:sz w:val="32"/>
          <w:szCs w:val="32"/>
        </w:rPr>
        <w:t>%。</w:t>
      </w:r>
    </w:p>
    <w:p>
      <w:pPr>
        <w:spacing w:line="600" w:lineRule="exact"/>
        <w:ind w:firstLine="643" w:firstLineChars="200"/>
        <w:rPr>
          <w:rStyle w:val="13"/>
          <w:rFonts w:hint="eastAsia" w:ascii="宋体" w:hAnsi="宋体" w:eastAsia="方正仿宋简体" w:cs="方正仿宋简体"/>
          <w:b w:val="0"/>
          <w:bCs/>
          <w:color w:val="000000"/>
          <w:sz w:val="32"/>
          <w:szCs w:val="32"/>
        </w:rPr>
      </w:pPr>
      <w:r>
        <w:rPr>
          <w:rStyle w:val="13"/>
          <w:rFonts w:hint="eastAsia" w:ascii="宋体" w:hAnsi="宋体" w:eastAsia="方正仿宋简体" w:cs="方正仿宋简体"/>
          <w:color w:val="000000"/>
          <w:sz w:val="32"/>
          <w:szCs w:val="32"/>
        </w:rPr>
        <w:t>8.</w:t>
      </w:r>
      <w:r>
        <w:rPr>
          <w:rStyle w:val="13"/>
          <w:rFonts w:hint="eastAsia" w:ascii="宋体" w:hAnsi="宋体" w:eastAsia="方正仿宋简体" w:cs="方正仿宋简体"/>
          <w:bCs/>
          <w:color w:val="000000"/>
          <w:sz w:val="32"/>
          <w:szCs w:val="32"/>
        </w:rPr>
        <w:t>公共安全支出（类）司法（款）事业运行（项）：</w:t>
      </w:r>
      <w:r>
        <w:rPr>
          <w:rStyle w:val="13"/>
          <w:rFonts w:hint="eastAsia" w:ascii="宋体" w:hAnsi="宋体" w:eastAsia="方正仿宋简体" w:cs="方正仿宋简体"/>
          <w:b w:val="0"/>
          <w:bCs/>
          <w:color w:val="000000"/>
          <w:sz w:val="32"/>
          <w:szCs w:val="32"/>
        </w:rPr>
        <w:t>支出决算为18.41万元，完成预算100%。</w:t>
      </w:r>
    </w:p>
    <w:p>
      <w:pPr>
        <w:spacing w:line="600" w:lineRule="exact"/>
        <w:ind w:firstLine="643" w:firstLineChars="200"/>
        <w:rPr>
          <w:rStyle w:val="13"/>
          <w:rFonts w:hint="eastAsia" w:ascii="宋体" w:hAnsi="宋体" w:eastAsia="方正仿宋简体" w:cs="方正仿宋简体"/>
          <w:b w:val="0"/>
          <w:bCs/>
          <w:color w:val="000000"/>
          <w:sz w:val="32"/>
          <w:szCs w:val="32"/>
        </w:rPr>
      </w:pPr>
      <w:r>
        <w:rPr>
          <w:rStyle w:val="13"/>
          <w:rFonts w:hint="eastAsia" w:ascii="宋体" w:hAnsi="宋体" w:eastAsia="方正仿宋简体" w:cs="方正仿宋简体"/>
          <w:color w:val="000000"/>
          <w:sz w:val="32"/>
          <w:szCs w:val="32"/>
        </w:rPr>
        <w:t>9.</w:t>
      </w:r>
      <w:r>
        <w:rPr>
          <w:rStyle w:val="13"/>
          <w:rFonts w:hint="eastAsia" w:ascii="宋体" w:hAnsi="宋体" w:eastAsia="方正仿宋简体" w:cs="方正仿宋简体"/>
          <w:bCs/>
          <w:color w:val="000000"/>
          <w:sz w:val="32"/>
          <w:szCs w:val="32"/>
        </w:rPr>
        <w:t>公共安全支出（类）司法（款）其他司法支出（项）：</w:t>
      </w:r>
      <w:r>
        <w:rPr>
          <w:rStyle w:val="13"/>
          <w:rFonts w:hint="eastAsia" w:ascii="宋体" w:hAnsi="宋体" w:eastAsia="方正仿宋简体" w:cs="方正仿宋简体"/>
          <w:b w:val="0"/>
          <w:bCs/>
          <w:color w:val="000000"/>
          <w:sz w:val="32"/>
          <w:szCs w:val="32"/>
        </w:rPr>
        <w:t>支出决算为2.31万元，完成预算</w:t>
      </w:r>
      <w:r>
        <w:rPr>
          <w:rStyle w:val="13"/>
          <w:rFonts w:hint="eastAsia" w:ascii="宋体" w:hAnsi="宋体" w:eastAsia="方正仿宋简体" w:cs="方正仿宋简体"/>
          <w:b w:val="0"/>
          <w:bCs/>
          <w:color w:val="000000"/>
          <w:sz w:val="32"/>
          <w:szCs w:val="32"/>
          <w:lang w:val="en-US" w:eastAsia="zh-CN"/>
        </w:rPr>
        <w:t>3</w:t>
      </w:r>
      <w:r>
        <w:rPr>
          <w:rStyle w:val="13"/>
          <w:rFonts w:hint="eastAsia" w:ascii="宋体" w:hAnsi="宋体" w:eastAsia="方正仿宋简体" w:cs="方正仿宋简体"/>
          <w:b w:val="0"/>
          <w:bCs/>
          <w:color w:val="000000"/>
          <w:sz w:val="32"/>
          <w:szCs w:val="32"/>
        </w:rPr>
        <w:t>%</w:t>
      </w:r>
      <w:r>
        <w:rPr>
          <w:rStyle w:val="13"/>
          <w:rFonts w:hint="eastAsia" w:ascii="宋体" w:hAnsi="宋体" w:eastAsia="方正仿宋简体" w:cs="方正仿宋简体"/>
          <w:b w:val="0"/>
          <w:bCs/>
          <w:color w:val="000000"/>
          <w:sz w:val="32"/>
          <w:szCs w:val="32"/>
          <w:lang w:val="en-US" w:eastAsia="zh-CN"/>
        </w:rPr>
        <w:t>,</w:t>
      </w:r>
      <w:r>
        <w:rPr>
          <w:rStyle w:val="13"/>
          <w:rFonts w:hint="eastAsia" w:ascii="宋体" w:hAnsi="宋体" w:eastAsia="方正仿宋简体" w:cs="方正仿宋简体"/>
          <w:b w:val="0"/>
          <w:bCs/>
          <w:color w:val="000000"/>
          <w:sz w:val="32"/>
          <w:szCs w:val="32"/>
        </w:rPr>
        <w:t>。</w:t>
      </w:r>
    </w:p>
    <w:p>
      <w:pPr>
        <w:spacing w:line="600" w:lineRule="exact"/>
        <w:ind w:firstLine="643" w:firstLineChars="200"/>
        <w:rPr>
          <w:rStyle w:val="13"/>
          <w:rFonts w:hint="eastAsia" w:ascii="宋体" w:hAnsi="宋体" w:eastAsia="方正仿宋简体" w:cs="方正仿宋简体"/>
          <w:b w:val="0"/>
          <w:bCs/>
          <w:color w:val="000000"/>
          <w:sz w:val="32"/>
          <w:szCs w:val="32"/>
        </w:rPr>
      </w:pPr>
      <w:r>
        <w:rPr>
          <w:rStyle w:val="13"/>
          <w:rFonts w:hint="eastAsia" w:ascii="宋体" w:hAnsi="宋体" w:eastAsia="方正仿宋简体" w:cs="方正仿宋简体"/>
          <w:color w:val="000000"/>
          <w:sz w:val="32"/>
          <w:szCs w:val="32"/>
        </w:rPr>
        <w:t>10.</w:t>
      </w:r>
      <w:r>
        <w:rPr>
          <w:rStyle w:val="13"/>
          <w:rFonts w:hint="eastAsia" w:ascii="宋体" w:hAnsi="宋体" w:eastAsia="方正仿宋简体" w:cs="方正仿宋简体"/>
          <w:bCs/>
          <w:color w:val="000000"/>
          <w:sz w:val="32"/>
          <w:szCs w:val="32"/>
        </w:rPr>
        <w:t>社会保障和就业（类）行政事业单位离退休（款） 归口管理的行政单位离退休（项）:</w:t>
      </w:r>
      <w:r>
        <w:rPr>
          <w:rStyle w:val="13"/>
          <w:rFonts w:hint="eastAsia" w:ascii="宋体" w:hAnsi="宋体" w:eastAsia="方正仿宋简体" w:cs="方正仿宋简体"/>
          <w:b w:val="0"/>
          <w:bCs/>
          <w:color w:val="000000"/>
          <w:sz w:val="32"/>
          <w:szCs w:val="32"/>
        </w:rPr>
        <w:t xml:space="preserve"> 支出决算为21.53万元，完成预算100%。</w:t>
      </w:r>
    </w:p>
    <w:p>
      <w:pPr>
        <w:spacing w:line="600" w:lineRule="exact"/>
        <w:ind w:firstLine="643" w:firstLineChars="200"/>
        <w:rPr>
          <w:rStyle w:val="13"/>
          <w:rFonts w:hint="eastAsia" w:ascii="宋体" w:hAnsi="宋体" w:eastAsia="方正仿宋简体" w:cs="方正仿宋简体"/>
          <w:b w:val="0"/>
          <w:bCs/>
          <w:color w:val="000000"/>
          <w:sz w:val="32"/>
          <w:szCs w:val="32"/>
        </w:rPr>
      </w:pPr>
      <w:r>
        <w:rPr>
          <w:rStyle w:val="13"/>
          <w:rFonts w:hint="eastAsia" w:ascii="宋体" w:hAnsi="宋体" w:eastAsia="方正仿宋简体" w:cs="方正仿宋简体"/>
          <w:b/>
          <w:bCs w:val="0"/>
          <w:color w:val="000000"/>
          <w:sz w:val="32"/>
          <w:szCs w:val="32"/>
        </w:rPr>
        <w:t>11.社会保障</w:t>
      </w:r>
      <w:r>
        <w:rPr>
          <w:rStyle w:val="13"/>
          <w:rFonts w:hint="eastAsia" w:ascii="宋体" w:hAnsi="宋体" w:eastAsia="方正仿宋简体" w:cs="方正仿宋简体"/>
          <w:bCs/>
          <w:color w:val="000000"/>
          <w:sz w:val="32"/>
          <w:szCs w:val="32"/>
        </w:rPr>
        <w:t>和就业（类）行政事业单位离退休（款） 机关事业单位基本养老保险缴费支出（项）：</w:t>
      </w:r>
      <w:r>
        <w:rPr>
          <w:rStyle w:val="13"/>
          <w:rFonts w:hint="eastAsia" w:ascii="宋体" w:hAnsi="宋体" w:eastAsia="方正仿宋简体" w:cs="方正仿宋简体"/>
          <w:b w:val="0"/>
          <w:bCs/>
          <w:color w:val="000000"/>
          <w:sz w:val="32"/>
          <w:szCs w:val="32"/>
        </w:rPr>
        <w:t>支出决算为79.73万元，完成预算100%。</w:t>
      </w:r>
    </w:p>
    <w:p>
      <w:pPr>
        <w:spacing w:line="600" w:lineRule="exact"/>
        <w:ind w:firstLine="643" w:firstLineChars="200"/>
        <w:rPr>
          <w:rStyle w:val="13"/>
          <w:rFonts w:hint="eastAsia" w:ascii="宋体" w:hAnsi="宋体" w:eastAsia="方正仿宋简体" w:cs="方正仿宋简体"/>
          <w:b w:val="0"/>
          <w:bCs/>
          <w:color w:val="000000"/>
          <w:sz w:val="32"/>
          <w:szCs w:val="32"/>
        </w:rPr>
      </w:pPr>
      <w:r>
        <w:rPr>
          <w:rStyle w:val="13"/>
          <w:rFonts w:hint="eastAsia" w:ascii="宋体" w:hAnsi="宋体" w:eastAsia="方正仿宋简体" w:cs="方正仿宋简体"/>
          <w:bCs/>
          <w:color w:val="000000"/>
          <w:sz w:val="32"/>
          <w:szCs w:val="32"/>
        </w:rPr>
        <w:t>12.社会保障和就业（类）</w:t>
      </w:r>
      <w:r>
        <w:rPr>
          <w:rStyle w:val="13"/>
          <w:rFonts w:hint="eastAsia" w:ascii="宋体" w:hAnsi="宋体" w:eastAsia="方正仿宋简体" w:cs="方正仿宋简体"/>
          <w:b w:val="0"/>
          <w:bCs/>
          <w:color w:val="000000"/>
          <w:sz w:val="32"/>
          <w:szCs w:val="32"/>
        </w:rPr>
        <w:t>抚恤（款）死亡抚恤（项）：支出决算为14.23万元，完成预算</w:t>
      </w:r>
      <w:r>
        <w:rPr>
          <w:rStyle w:val="13"/>
          <w:rFonts w:hint="eastAsia" w:ascii="宋体" w:hAnsi="宋体" w:eastAsia="方正仿宋简体" w:cs="方正仿宋简体"/>
          <w:b w:val="0"/>
          <w:bCs/>
          <w:color w:val="000000"/>
          <w:sz w:val="32"/>
          <w:szCs w:val="32"/>
          <w:lang w:val="en-US" w:eastAsia="zh-CN"/>
        </w:rPr>
        <w:t>47.19</w:t>
      </w:r>
      <w:r>
        <w:rPr>
          <w:rStyle w:val="13"/>
          <w:rFonts w:hint="eastAsia" w:ascii="宋体" w:hAnsi="宋体" w:eastAsia="方正仿宋简体" w:cs="方正仿宋简体"/>
          <w:b w:val="0"/>
          <w:bCs/>
          <w:color w:val="000000"/>
          <w:sz w:val="32"/>
          <w:szCs w:val="32"/>
        </w:rPr>
        <w:t>%</w:t>
      </w:r>
      <w:r>
        <w:rPr>
          <w:rStyle w:val="13"/>
          <w:rFonts w:hint="eastAsia" w:ascii="宋体" w:hAnsi="宋体" w:eastAsia="方正仿宋简体" w:cs="方正仿宋简体"/>
          <w:b w:val="0"/>
          <w:bCs/>
          <w:color w:val="000000"/>
          <w:sz w:val="32"/>
          <w:szCs w:val="32"/>
          <w:lang w:val="en-US" w:eastAsia="zh-CN"/>
        </w:rPr>
        <w:t>,</w:t>
      </w:r>
      <w:r>
        <w:rPr>
          <w:rStyle w:val="13"/>
          <w:rFonts w:hint="eastAsia" w:ascii="宋体" w:hAnsi="宋体" w:eastAsia="方正仿宋简体" w:cs="方正仿宋简体"/>
          <w:b w:val="0"/>
          <w:bCs/>
          <w:color w:val="000000"/>
          <w:sz w:val="32"/>
          <w:szCs w:val="32"/>
        </w:rPr>
        <w:t>。</w:t>
      </w:r>
    </w:p>
    <w:p>
      <w:pPr>
        <w:spacing w:line="600" w:lineRule="exact"/>
        <w:ind w:firstLine="643" w:firstLineChars="200"/>
        <w:rPr>
          <w:rStyle w:val="13"/>
          <w:rFonts w:hint="eastAsia" w:ascii="宋体" w:hAnsi="宋体" w:eastAsia="方正仿宋简体" w:cs="方正仿宋简体"/>
          <w:b w:val="0"/>
          <w:bCs/>
          <w:color w:val="000000"/>
          <w:sz w:val="32"/>
          <w:szCs w:val="32"/>
        </w:rPr>
      </w:pPr>
      <w:r>
        <w:rPr>
          <w:rStyle w:val="13"/>
          <w:rFonts w:hint="eastAsia" w:ascii="宋体" w:hAnsi="宋体" w:eastAsia="方正仿宋简体" w:cs="方正仿宋简体"/>
          <w:b/>
          <w:bCs w:val="0"/>
          <w:color w:val="000000"/>
          <w:sz w:val="32"/>
          <w:szCs w:val="32"/>
        </w:rPr>
        <w:t>13.社会保</w:t>
      </w:r>
      <w:r>
        <w:rPr>
          <w:rStyle w:val="13"/>
          <w:rFonts w:hint="eastAsia" w:ascii="宋体" w:hAnsi="宋体" w:eastAsia="方正仿宋简体" w:cs="方正仿宋简体"/>
          <w:bCs/>
          <w:color w:val="000000"/>
          <w:sz w:val="32"/>
          <w:szCs w:val="32"/>
        </w:rPr>
        <w:t>障和就业（类）行政事业单位离退休（款）其他社会保障和就业支出（项）：</w:t>
      </w:r>
      <w:r>
        <w:rPr>
          <w:rStyle w:val="13"/>
          <w:rFonts w:hint="eastAsia" w:ascii="宋体" w:hAnsi="宋体" w:eastAsia="方正仿宋简体" w:cs="方正仿宋简体"/>
          <w:b w:val="0"/>
          <w:bCs/>
          <w:color w:val="000000"/>
          <w:sz w:val="32"/>
          <w:szCs w:val="32"/>
        </w:rPr>
        <w:t>支出决算为2.15万元，完成预算100%。</w:t>
      </w:r>
    </w:p>
    <w:p>
      <w:pPr>
        <w:spacing w:line="600" w:lineRule="exact"/>
        <w:ind w:firstLine="643" w:firstLineChars="200"/>
        <w:rPr>
          <w:rStyle w:val="13"/>
          <w:rFonts w:hint="eastAsia" w:ascii="宋体" w:hAnsi="宋体" w:eastAsia="方正仿宋简体" w:cs="方正仿宋简体"/>
          <w:b w:val="0"/>
          <w:bCs/>
          <w:color w:val="000000"/>
          <w:sz w:val="32"/>
          <w:szCs w:val="32"/>
        </w:rPr>
      </w:pPr>
      <w:r>
        <w:rPr>
          <w:rStyle w:val="13"/>
          <w:rFonts w:hint="eastAsia" w:ascii="宋体" w:hAnsi="宋体" w:eastAsia="方正仿宋简体" w:cs="方正仿宋简体"/>
          <w:bCs/>
          <w:color w:val="000000"/>
          <w:sz w:val="32"/>
          <w:szCs w:val="32"/>
        </w:rPr>
        <w:t>14.</w:t>
      </w:r>
      <w:r>
        <w:rPr>
          <w:rStyle w:val="13"/>
          <w:rFonts w:hint="eastAsia" w:ascii="宋体" w:hAnsi="宋体" w:eastAsia="方正仿宋简体" w:cs="方正仿宋简体"/>
          <w:bCs/>
          <w:color w:val="000000"/>
          <w:sz w:val="32"/>
          <w:szCs w:val="32"/>
          <w:lang w:val="en-US" w:eastAsia="zh-CN"/>
        </w:rPr>
        <w:t>卫生健康</w:t>
      </w:r>
      <w:r>
        <w:rPr>
          <w:rStyle w:val="13"/>
          <w:rFonts w:hint="eastAsia" w:ascii="宋体" w:hAnsi="宋体" w:eastAsia="方正仿宋简体" w:cs="方正仿宋简体"/>
          <w:bCs/>
          <w:color w:val="000000"/>
          <w:sz w:val="32"/>
          <w:szCs w:val="32"/>
        </w:rPr>
        <w:t>（类）行政事业单位医疗（款）行政单位医疗（项）:</w:t>
      </w:r>
      <w:r>
        <w:rPr>
          <w:rStyle w:val="13"/>
          <w:rFonts w:hint="eastAsia" w:ascii="宋体" w:hAnsi="宋体" w:eastAsia="方正仿宋简体" w:cs="方正仿宋简体"/>
          <w:b w:val="0"/>
          <w:bCs/>
          <w:color w:val="000000"/>
          <w:sz w:val="32"/>
          <w:szCs w:val="32"/>
        </w:rPr>
        <w:t>支出决算为27.90万元，完成预算100%。</w:t>
      </w:r>
    </w:p>
    <w:p>
      <w:pPr>
        <w:spacing w:line="600" w:lineRule="exact"/>
        <w:ind w:firstLine="643" w:firstLineChars="200"/>
        <w:rPr>
          <w:rStyle w:val="13"/>
          <w:rFonts w:hint="eastAsia" w:ascii="宋体" w:hAnsi="宋体" w:eastAsia="方正仿宋简体" w:cs="方正仿宋简体"/>
          <w:b w:val="0"/>
          <w:bCs/>
          <w:color w:val="000000"/>
          <w:sz w:val="32"/>
          <w:szCs w:val="32"/>
        </w:rPr>
      </w:pPr>
      <w:r>
        <w:rPr>
          <w:rStyle w:val="13"/>
          <w:rFonts w:hint="eastAsia" w:ascii="宋体" w:hAnsi="宋体" w:eastAsia="方正仿宋简体" w:cs="方正仿宋简体"/>
          <w:bCs/>
          <w:color w:val="000000"/>
          <w:sz w:val="32"/>
          <w:szCs w:val="32"/>
        </w:rPr>
        <w:t>15.</w:t>
      </w:r>
      <w:r>
        <w:rPr>
          <w:rStyle w:val="13"/>
          <w:rFonts w:hint="eastAsia" w:ascii="宋体" w:hAnsi="宋体" w:eastAsia="方正仿宋简体" w:cs="方正仿宋简体"/>
          <w:bCs/>
          <w:color w:val="000000"/>
          <w:sz w:val="32"/>
          <w:szCs w:val="32"/>
          <w:lang w:val="en-US" w:eastAsia="zh-CN"/>
        </w:rPr>
        <w:t>卫生健康</w:t>
      </w:r>
      <w:r>
        <w:rPr>
          <w:rStyle w:val="13"/>
          <w:rFonts w:hint="eastAsia" w:ascii="宋体" w:hAnsi="宋体" w:eastAsia="方正仿宋简体" w:cs="方正仿宋简体"/>
          <w:bCs/>
          <w:color w:val="000000"/>
          <w:sz w:val="32"/>
          <w:szCs w:val="32"/>
        </w:rPr>
        <w:t>（类）行政事业单位医疗（款）公务员医疗补助（项）:</w:t>
      </w:r>
      <w:r>
        <w:rPr>
          <w:rStyle w:val="13"/>
          <w:rFonts w:hint="eastAsia" w:ascii="宋体" w:hAnsi="宋体" w:eastAsia="方正仿宋简体" w:cs="方正仿宋简体"/>
          <w:b w:val="0"/>
          <w:bCs/>
          <w:color w:val="000000"/>
          <w:sz w:val="32"/>
          <w:szCs w:val="32"/>
        </w:rPr>
        <w:t>支出决算为11.54万元，完成预算</w:t>
      </w:r>
      <w:r>
        <w:rPr>
          <w:rStyle w:val="13"/>
          <w:rFonts w:hint="eastAsia" w:ascii="宋体" w:hAnsi="宋体" w:eastAsia="方正仿宋简体" w:cs="方正仿宋简体"/>
          <w:b w:val="0"/>
          <w:bCs/>
          <w:color w:val="000000"/>
          <w:sz w:val="32"/>
          <w:szCs w:val="32"/>
          <w:lang w:val="en-US" w:eastAsia="zh-CN"/>
        </w:rPr>
        <w:t>100</w:t>
      </w:r>
      <w:r>
        <w:rPr>
          <w:rStyle w:val="13"/>
          <w:rFonts w:hint="eastAsia" w:ascii="宋体" w:hAnsi="宋体" w:eastAsia="方正仿宋简体" w:cs="方正仿宋简体"/>
          <w:b w:val="0"/>
          <w:bCs/>
          <w:color w:val="000000"/>
          <w:sz w:val="32"/>
          <w:szCs w:val="32"/>
        </w:rPr>
        <w:t>%。</w:t>
      </w:r>
    </w:p>
    <w:p>
      <w:pPr>
        <w:spacing w:line="600" w:lineRule="exact"/>
        <w:ind w:firstLine="640" w:firstLineChars="200"/>
        <w:rPr>
          <w:rStyle w:val="13"/>
          <w:rFonts w:hint="eastAsia" w:ascii="宋体" w:hAnsi="宋体" w:eastAsia="方正仿宋简体" w:cs="方正仿宋简体"/>
          <w:b w:val="0"/>
          <w:bCs/>
          <w:color w:val="000000"/>
          <w:sz w:val="32"/>
          <w:szCs w:val="32"/>
        </w:rPr>
      </w:pPr>
      <w:r>
        <w:rPr>
          <w:rStyle w:val="13"/>
          <w:rFonts w:hint="eastAsia" w:ascii="宋体" w:hAnsi="宋体" w:eastAsia="方正仿宋简体" w:cs="方正仿宋简体"/>
          <w:b w:val="0"/>
          <w:bCs/>
          <w:color w:val="000000"/>
          <w:sz w:val="32"/>
          <w:szCs w:val="32"/>
        </w:rPr>
        <w:t>16.</w:t>
      </w:r>
      <w:r>
        <w:rPr>
          <w:rStyle w:val="13"/>
          <w:rFonts w:hint="eastAsia" w:ascii="宋体" w:hAnsi="宋体" w:eastAsia="方正仿宋简体" w:cs="方正仿宋简体"/>
          <w:color w:val="000000"/>
          <w:sz w:val="32"/>
          <w:szCs w:val="32"/>
        </w:rPr>
        <w:t>住房改革支出（类）住房改革支出（款）住房公积金（项）</w:t>
      </w:r>
      <w:r>
        <w:rPr>
          <w:rStyle w:val="13"/>
          <w:rFonts w:hint="eastAsia" w:ascii="宋体" w:hAnsi="宋体" w:eastAsia="方正仿宋简体" w:cs="方正仿宋简体"/>
          <w:b w:val="0"/>
          <w:bCs/>
          <w:color w:val="000000"/>
          <w:sz w:val="32"/>
          <w:szCs w:val="32"/>
        </w:rPr>
        <w:t>：支出决算为23.92万元，完成预算</w:t>
      </w:r>
      <w:r>
        <w:rPr>
          <w:rStyle w:val="13"/>
          <w:rFonts w:hint="eastAsia" w:ascii="宋体" w:hAnsi="宋体" w:eastAsia="方正仿宋简体" w:cs="方正仿宋简体"/>
          <w:b w:val="0"/>
          <w:bCs/>
          <w:color w:val="000000"/>
          <w:sz w:val="32"/>
          <w:szCs w:val="32"/>
          <w:lang w:val="en-US" w:eastAsia="zh-CN"/>
        </w:rPr>
        <w:t>50</w:t>
      </w:r>
      <w:r>
        <w:rPr>
          <w:rStyle w:val="13"/>
          <w:rFonts w:hint="eastAsia" w:ascii="宋体" w:hAnsi="宋体" w:eastAsia="方正仿宋简体" w:cs="方正仿宋简体"/>
          <w:b w:val="0"/>
          <w:bCs/>
          <w:color w:val="000000"/>
          <w:sz w:val="32"/>
          <w:szCs w:val="32"/>
        </w:rPr>
        <w:t>%</w:t>
      </w:r>
      <w:r>
        <w:rPr>
          <w:rStyle w:val="13"/>
          <w:rFonts w:hint="eastAsia" w:ascii="宋体" w:hAnsi="宋体" w:eastAsia="方正仿宋简体" w:cs="方正仿宋简体"/>
          <w:b w:val="0"/>
          <w:bCs/>
          <w:color w:val="000000"/>
          <w:sz w:val="32"/>
          <w:szCs w:val="32"/>
          <w:lang w:eastAsia="zh-CN"/>
        </w:rPr>
        <w:t>，</w:t>
      </w:r>
      <w:r>
        <w:rPr>
          <w:rStyle w:val="13"/>
          <w:rFonts w:hint="eastAsia" w:ascii="宋体" w:hAnsi="宋体" w:eastAsia="方正仿宋简体" w:cs="方正仿宋简体"/>
          <w:b w:val="0"/>
          <w:bCs/>
          <w:color w:val="000000"/>
          <w:sz w:val="32"/>
          <w:szCs w:val="32"/>
          <w:lang w:val="en-US" w:eastAsia="zh-CN"/>
        </w:rPr>
        <w:t>因财政困难，部分支出未能实现</w:t>
      </w:r>
      <w:r>
        <w:rPr>
          <w:rStyle w:val="13"/>
          <w:rFonts w:hint="eastAsia" w:ascii="宋体" w:hAnsi="宋体" w:eastAsia="方正仿宋简体" w:cs="方正仿宋简体"/>
          <w:b w:val="0"/>
          <w:bCs/>
          <w:color w:val="000000"/>
          <w:sz w:val="32"/>
          <w:szCs w:val="32"/>
        </w:rPr>
        <w:t>。</w:t>
      </w:r>
    </w:p>
    <w:p>
      <w:pPr>
        <w:tabs>
          <w:tab w:val="right" w:pos="8306"/>
        </w:tabs>
        <w:spacing w:line="600" w:lineRule="exact"/>
        <w:ind w:firstLine="640"/>
        <w:outlineLvl w:val="1"/>
        <w:rPr>
          <w:rStyle w:val="15"/>
          <w:rFonts w:hint="eastAsia" w:ascii="方正黑体简体" w:hAnsi="方正黑体简体" w:eastAsia="方正黑体简体" w:cs="方正黑体简体"/>
          <w:b w:val="0"/>
          <w:bCs w:val="0"/>
          <w:sz w:val="32"/>
          <w:szCs w:val="32"/>
        </w:rPr>
      </w:pPr>
      <w:bookmarkStart w:id="96" w:name="_Toc15377214"/>
      <w:bookmarkStart w:id="97" w:name="_Toc4919"/>
      <w:bookmarkStart w:id="98" w:name="_Toc17103559"/>
      <w:bookmarkStart w:id="99" w:name="_Toc25555"/>
      <w:r>
        <w:rPr>
          <w:rFonts w:hint="eastAsia" w:ascii="方正黑体简体" w:hAnsi="方正黑体简体" w:eastAsia="方正黑体简体" w:cs="方正黑体简体"/>
          <w:b w:val="0"/>
          <w:bCs w:val="0"/>
          <w:color w:val="000000"/>
          <w:sz w:val="32"/>
          <w:szCs w:val="32"/>
          <w:lang w:eastAsia="zh-CN"/>
        </w:rPr>
        <w:t>五</w:t>
      </w:r>
      <w:r>
        <w:rPr>
          <w:rFonts w:hint="eastAsia" w:ascii="方正黑体简体" w:hAnsi="方正黑体简体" w:eastAsia="方正黑体简体" w:cs="方正黑体简体"/>
          <w:b w:val="0"/>
          <w:bCs w:val="0"/>
          <w:color w:val="000000"/>
          <w:sz w:val="32"/>
          <w:szCs w:val="32"/>
        </w:rPr>
        <w:t>、一</w:t>
      </w:r>
      <w:r>
        <w:rPr>
          <w:rStyle w:val="15"/>
          <w:rFonts w:hint="eastAsia" w:ascii="方正黑体简体" w:hAnsi="方正黑体简体" w:eastAsia="方正黑体简体" w:cs="方正黑体简体"/>
          <w:b w:val="0"/>
          <w:bCs w:val="0"/>
          <w:sz w:val="32"/>
          <w:szCs w:val="32"/>
        </w:rPr>
        <w:t>般公共预算财政拨款基本支出决算情况说明</w:t>
      </w:r>
      <w:bookmarkEnd w:id="96"/>
      <w:bookmarkEnd w:id="97"/>
      <w:bookmarkEnd w:id="98"/>
      <w:bookmarkEnd w:id="99"/>
      <w:r>
        <w:rPr>
          <w:rStyle w:val="15"/>
          <w:rFonts w:hint="eastAsia" w:ascii="方正黑体简体" w:hAnsi="方正黑体简体" w:eastAsia="方正黑体简体" w:cs="方正黑体简体"/>
          <w:b w:val="0"/>
          <w:bCs w:val="0"/>
          <w:sz w:val="32"/>
          <w:szCs w:val="32"/>
        </w:rPr>
        <w:tab/>
      </w:r>
    </w:p>
    <w:p>
      <w:pPr>
        <w:spacing w:line="600" w:lineRule="exact"/>
        <w:ind w:firstLine="645"/>
        <w:rPr>
          <w:rFonts w:hint="eastAsia" w:ascii="宋体" w:hAnsi="宋体" w:eastAsia="方正仿宋简体" w:cs="方正仿宋简体"/>
          <w:color w:val="000000"/>
          <w:sz w:val="32"/>
          <w:szCs w:val="32"/>
        </w:rPr>
      </w:pPr>
      <w:r>
        <w:rPr>
          <w:rFonts w:hint="eastAsia" w:ascii="宋体" w:hAnsi="宋体" w:eastAsia="方正仿宋简体" w:cs="方正仿宋简体"/>
          <w:color w:val="000000"/>
          <w:sz w:val="32"/>
          <w:szCs w:val="32"/>
        </w:rPr>
        <w:t>2019年一般公共预算财政拨款基本支出922.73万元，其中：</w:t>
      </w:r>
    </w:p>
    <w:p>
      <w:pPr>
        <w:spacing w:line="600" w:lineRule="exact"/>
        <w:ind w:firstLine="645"/>
        <w:rPr>
          <w:rFonts w:hint="eastAsia" w:ascii="宋体" w:hAnsi="宋体" w:eastAsia="方正仿宋简体" w:cs="方正仿宋简体"/>
          <w:b/>
          <w:color w:val="FF0000"/>
          <w:sz w:val="32"/>
          <w:szCs w:val="32"/>
        </w:rPr>
      </w:pPr>
      <w:r>
        <w:rPr>
          <w:rFonts w:hint="eastAsia" w:ascii="宋体" w:hAnsi="宋体" w:eastAsia="方正仿宋简体" w:cs="方正仿宋简体"/>
          <w:color w:val="000000"/>
          <w:sz w:val="32"/>
          <w:szCs w:val="32"/>
        </w:rPr>
        <w:t>人员经费804.30万元，主要包括：基本工资、津贴补贴、奖金、绩效工资、机关事业单位基本养老保险缴费、职业年金缴费、其他工资福利支出、生活补助、医疗费、奖励金、住房公积金、其他对个人和家庭的补助支出等。</w:t>
      </w:r>
      <w:r>
        <w:rPr>
          <w:rFonts w:hint="eastAsia" w:ascii="宋体" w:hAnsi="宋体" w:eastAsia="方正仿宋简体" w:cs="方正仿宋简体"/>
          <w:color w:val="000000"/>
          <w:sz w:val="32"/>
          <w:szCs w:val="32"/>
        </w:rPr>
        <w:br w:type="textWrapping"/>
      </w:r>
      <w:r>
        <w:rPr>
          <w:rFonts w:hint="eastAsia" w:ascii="宋体" w:hAnsi="宋体" w:eastAsia="方正仿宋简体" w:cs="方正仿宋简体"/>
          <w:color w:val="000000"/>
          <w:sz w:val="32"/>
          <w:szCs w:val="32"/>
        </w:rPr>
        <w:t>　　公用经费118.44万元，主要包括：办公费、印刷费、咨询费、手续费、水费、电费、邮电费、差旅费、维修（护）费、租赁费、会议费、培训费、公务接待费、劳务费、委托业务费、工会经费、福利费、公务用车运行维护费、其他交通费、其他商品和服务支出、办公设备购置、专用设备购置、信息网络及软件购置更新、其他资本性支出等。</w:t>
      </w:r>
    </w:p>
    <w:p>
      <w:pPr>
        <w:spacing w:line="600" w:lineRule="exact"/>
        <w:ind w:firstLine="640"/>
        <w:outlineLvl w:val="1"/>
        <w:rPr>
          <w:rStyle w:val="15"/>
          <w:rFonts w:hint="eastAsia" w:ascii="方正黑体简体" w:hAnsi="方正黑体简体" w:eastAsia="方正黑体简体" w:cs="方正黑体简体"/>
          <w:b w:val="0"/>
          <w:sz w:val="32"/>
          <w:szCs w:val="32"/>
        </w:rPr>
      </w:pPr>
      <w:bookmarkStart w:id="100" w:name="_Toc15377215"/>
      <w:bookmarkStart w:id="101" w:name="_Toc2061"/>
      <w:bookmarkStart w:id="102" w:name="_Toc22232"/>
      <w:bookmarkStart w:id="103" w:name="_Toc17103560"/>
      <w:r>
        <w:rPr>
          <w:rFonts w:hint="eastAsia" w:ascii="方正黑体简体" w:hAnsi="方正黑体简体" w:eastAsia="方正黑体简体" w:cs="方正黑体简体"/>
          <w:color w:val="000000"/>
          <w:sz w:val="32"/>
          <w:szCs w:val="32"/>
          <w:lang w:eastAsia="zh-CN"/>
        </w:rPr>
        <w:t>六</w:t>
      </w:r>
      <w:r>
        <w:rPr>
          <w:rFonts w:hint="eastAsia" w:ascii="方正黑体简体" w:hAnsi="方正黑体简体" w:eastAsia="方正黑体简体" w:cs="方正黑体简体"/>
          <w:color w:val="000000"/>
          <w:sz w:val="32"/>
          <w:szCs w:val="32"/>
        </w:rPr>
        <w:t>、</w:t>
      </w:r>
      <w:r>
        <w:rPr>
          <w:rStyle w:val="15"/>
          <w:rFonts w:hint="eastAsia" w:ascii="方正黑体简体" w:hAnsi="方正黑体简体" w:eastAsia="方正黑体简体" w:cs="方正黑体简体"/>
          <w:sz w:val="32"/>
          <w:szCs w:val="32"/>
        </w:rPr>
        <w:t>“</w:t>
      </w:r>
      <w:r>
        <w:rPr>
          <w:rStyle w:val="15"/>
          <w:rFonts w:hint="eastAsia" w:ascii="方正黑体简体" w:hAnsi="方正黑体简体" w:eastAsia="方正黑体简体" w:cs="方正黑体简体"/>
          <w:b w:val="0"/>
          <w:sz w:val="32"/>
          <w:szCs w:val="32"/>
        </w:rPr>
        <w:t>三公”经费财政拨款支出决算情况说明</w:t>
      </w:r>
      <w:bookmarkEnd w:id="100"/>
      <w:bookmarkEnd w:id="101"/>
      <w:bookmarkEnd w:id="102"/>
      <w:bookmarkEnd w:id="103"/>
    </w:p>
    <w:p>
      <w:pPr>
        <w:spacing w:line="600" w:lineRule="exact"/>
        <w:ind w:firstLine="640"/>
        <w:outlineLvl w:val="2"/>
        <w:rPr>
          <w:rFonts w:hint="eastAsia" w:ascii="方正楷体简体" w:hAnsi="方正楷体简体" w:eastAsia="方正楷体简体" w:cs="方正楷体简体"/>
          <w:b/>
          <w:color w:val="000000"/>
          <w:sz w:val="32"/>
          <w:szCs w:val="32"/>
        </w:rPr>
      </w:pPr>
      <w:bookmarkStart w:id="104" w:name="_Toc18446"/>
      <w:bookmarkStart w:id="105" w:name="_Toc15377216"/>
      <w:r>
        <w:rPr>
          <w:rFonts w:hint="eastAsia" w:ascii="方正楷体简体" w:hAnsi="方正楷体简体" w:eastAsia="方正楷体简体" w:cs="方正楷体简体"/>
          <w:b/>
          <w:color w:val="000000"/>
          <w:sz w:val="32"/>
          <w:szCs w:val="32"/>
        </w:rPr>
        <w:t>（一）“三公”经费财政拨款支出决算总体情况说明</w:t>
      </w:r>
      <w:bookmarkEnd w:id="104"/>
      <w:bookmarkEnd w:id="105"/>
    </w:p>
    <w:p>
      <w:pPr>
        <w:spacing w:line="600" w:lineRule="exact"/>
        <w:ind w:firstLine="640"/>
        <w:rPr>
          <w:rFonts w:hint="eastAsia" w:ascii="宋体" w:hAnsi="宋体" w:eastAsia="方正仿宋简体" w:cs="方正仿宋简体"/>
          <w:color w:val="000000"/>
          <w:sz w:val="32"/>
          <w:szCs w:val="32"/>
        </w:rPr>
      </w:pPr>
      <w:r>
        <w:rPr>
          <w:rFonts w:hint="eastAsia" w:ascii="宋体" w:hAnsi="宋体" w:eastAsia="方正仿宋简体" w:cs="方正仿宋简体"/>
          <w:color w:val="000000"/>
          <w:sz w:val="32"/>
          <w:szCs w:val="32"/>
        </w:rPr>
        <w:t>2019年“三公”经费财政拨款支出决算为9.84万元，完成预算37.99%，决算数小于预算数的主要原因是无公车购置。厉行节约，压缩三公经费。</w:t>
      </w:r>
    </w:p>
    <w:p>
      <w:pPr>
        <w:spacing w:line="600" w:lineRule="exact"/>
        <w:ind w:firstLine="640"/>
        <w:outlineLvl w:val="2"/>
        <w:rPr>
          <w:rFonts w:hint="eastAsia" w:ascii="方正楷体简体" w:hAnsi="方正楷体简体" w:eastAsia="方正楷体简体" w:cs="方正楷体简体"/>
          <w:b/>
          <w:color w:val="000000"/>
          <w:sz w:val="32"/>
          <w:szCs w:val="32"/>
        </w:rPr>
      </w:pPr>
      <w:bookmarkStart w:id="106" w:name="_Toc15377217"/>
      <w:bookmarkStart w:id="107" w:name="_Toc32179"/>
      <w:r>
        <w:rPr>
          <w:rFonts w:hint="eastAsia" w:ascii="方正楷体简体" w:hAnsi="方正楷体简体" w:eastAsia="方正楷体简体" w:cs="方正楷体简体"/>
          <w:b/>
          <w:color w:val="000000"/>
          <w:sz w:val="32"/>
          <w:szCs w:val="32"/>
        </w:rPr>
        <w:t>（二）“三公”经费财政拨款支出决算具体情况说明</w:t>
      </w:r>
      <w:bookmarkEnd w:id="106"/>
      <w:bookmarkEnd w:id="107"/>
    </w:p>
    <w:p>
      <w:pPr>
        <w:spacing w:line="600" w:lineRule="exact"/>
        <w:ind w:firstLine="640"/>
        <w:rPr>
          <w:rFonts w:hint="eastAsia" w:ascii="宋体" w:hAnsi="宋体" w:eastAsia="方正仿宋简体" w:cs="方正仿宋简体"/>
          <w:b w:val="0"/>
          <w:bCs w:val="0"/>
          <w:color w:val="000000"/>
          <w:sz w:val="32"/>
          <w:szCs w:val="32"/>
        </w:rPr>
      </w:pPr>
      <w:r>
        <w:rPr>
          <w:rFonts w:hint="eastAsia" w:ascii="宋体" w:hAnsi="宋体" w:eastAsia="方正仿宋简体" w:cs="方正仿宋简体"/>
          <w:b w:val="0"/>
          <w:bCs w:val="0"/>
          <w:color w:val="000000"/>
          <w:sz w:val="32"/>
          <w:szCs w:val="32"/>
        </w:rPr>
        <w:t>2019年“三公”经费财政拨款支出决算中，因公出国（境）费支出决算0万元，占0%；公务用车购置及运行维护费支出决算7.55万元，占76.73%；公务接待费支出决算2.29万元，占23.27%。具体情况如下：</w:t>
      </w:r>
    </w:p>
    <w:p>
      <w:pPr>
        <w:pStyle w:val="2"/>
      </w:pPr>
      <w:r>
        <w:rPr>
          <w:rFonts w:hint="eastAsia" w:ascii="仿宋_GB2312" w:eastAsia="仿宋_GB2312"/>
          <w:color w:val="000000"/>
          <w:sz w:val="32"/>
          <w:szCs w:val="32"/>
          <w:lang w:eastAsia="zh-CN"/>
        </w:rPr>
        <w:pict>
          <v:shape id="_x0000_s1034" o:spid="_x0000_s1034" o:spt="75" type="#_x0000_t75" style="position:absolute;left:0pt;margin-left:3.5pt;margin-top:9.2pt;height:222.75pt;width:416.2pt;z-index:-251656192;mso-width-relative:page;mso-height-relative:page;" o:ole="t" filled="f" o:preferrelative="t" stroked="f" coordsize="21600,21600">
            <v:path/>
            <v:fill on="f" focussize="0,0"/>
            <v:stroke on="f"/>
            <v:imagedata r:id="rId21" o:title=""/>
            <o:lock v:ext="edit" aspectratio="t"/>
          </v:shape>
          <o:OLEObject Type="Embed" ProgID="Excel.Chart.8" ShapeID="_x0000_s1034" DrawAspect="Content" ObjectID="_1468075732" r:id="rId20">
            <o:LockedField>false</o:LockedField>
          </o:OLEObject>
        </w:pict>
      </w: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numPr>
          <w:ilvl w:val="0"/>
          <w:numId w:val="3"/>
        </w:numPr>
        <w:spacing w:line="600" w:lineRule="exact"/>
        <w:ind w:firstLine="640"/>
        <w:rPr>
          <w:rFonts w:hint="eastAsia" w:ascii="方正仿宋简体" w:hAnsi="方正仿宋简体" w:eastAsia="方正仿宋简体" w:cs="方正仿宋简体"/>
          <w:b/>
          <w:color w:val="000000"/>
          <w:sz w:val="32"/>
          <w:szCs w:val="32"/>
        </w:rPr>
      </w:pPr>
      <w:r>
        <w:rPr>
          <w:rFonts w:hint="eastAsia" w:ascii="方正仿宋简体" w:hAnsi="方正仿宋简体" w:eastAsia="方正仿宋简体" w:cs="方正仿宋简体"/>
          <w:b/>
          <w:color w:val="000000"/>
          <w:sz w:val="32"/>
          <w:szCs w:val="32"/>
        </w:rPr>
        <w:t>无因公出国（境）经费支出</w:t>
      </w:r>
      <w:r>
        <w:rPr>
          <w:rFonts w:hint="eastAsia" w:ascii="方正仿宋简体" w:hAnsi="方正仿宋简体" w:eastAsia="方正仿宋简体" w:cs="方正仿宋简体"/>
          <w:color w:val="000000"/>
          <w:sz w:val="32"/>
          <w:szCs w:val="32"/>
        </w:rPr>
        <w:t>。</w:t>
      </w:r>
    </w:p>
    <w:p>
      <w:pPr>
        <w:numPr>
          <w:ilvl w:val="0"/>
          <w:numId w:val="3"/>
        </w:numPr>
        <w:spacing w:line="600" w:lineRule="exact"/>
        <w:ind w:firstLine="640"/>
        <w:rPr>
          <w:rFonts w:hint="eastAsia" w:ascii="宋体" w:hAnsi="宋体" w:eastAsia="方正仿宋简体" w:cs="方正仿宋简体"/>
          <w:b/>
          <w:color w:val="000000"/>
          <w:sz w:val="32"/>
          <w:szCs w:val="32"/>
        </w:rPr>
      </w:pPr>
      <w:r>
        <w:rPr>
          <w:rFonts w:hint="eastAsia" w:ascii="宋体" w:hAnsi="宋体" w:eastAsia="方正仿宋简体" w:cs="方正仿宋简体"/>
          <w:b/>
          <w:color w:val="000000"/>
          <w:sz w:val="32"/>
          <w:szCs w:val="32"/>
        </w:rPr>
        <w:t>公务用车购置及运行维护费支出</w:t>
      </w:r>
      <w:r>
        <w:rPr>
          <w:rFonts w:hint="eastAsia" w:ascii="宋体" w:hAnsi="宋体" w:eastAsia="方正仿宋简体" w:cs="方正仿宋简体"/>
          <w:color w:val="000000"/>
          <w:sz w:val="32"/>
          <w:szCs w:val="32"/>
        </w:rPr>
        <w:t>7.55万元,</w:t>
      </w:r>
      <w:r>
        <w:rPr>
          <w:rStyle w:val="13"/>
          <w:rFonts w:hint="eastAsia" w:ascii="宋体" w:hAnsi="宋体" w:eastAsia="方正仿宋简体" w:cs="方正仿宋简体"/>
          <w:b w:val="0"/>
          <w:bCs/>
          <w:color w:val="000000"/>
          <w:sz w:val="32"/>
          <w:szCs w:val="32"/>
        </w:rPr>
        <w:t>完成预算47.48%。</w:t>
      </w:r>
      <w:r>
        <w:rPr>
          <w:rFonts w:hint="eastAsia" w:ascii="宋体" w:hAnsi="宋体" w:eastAsia="方正仿宋简体" w:cs="方正仿宋简体"/>
          <w:color w:val="000000"/>
          <w:sz w:val="32"/>
          <w:szCs w:val="32"/>
        </w:rPr>
        <w:t>公务用车购置及运行维护费支出决算比2018年4.18万元增加3.37万元，增加80.62%。主要原因是年末加油卡充值3万元，备用2020年公车燃油。</w:t>
      </w:r>
    </w:p>
    <w:p>
      <w:pPr>
        <w:spacing w:line="600" w:lineRule="exact"/>
        <w:ind w:firstLine="640" w:firstLineChars="200"/>
        <w:rPr>
          <w:rFonts w:hint="eastAsia" w:ascii="宋体" w:hAnsi="宋体" w:eastAsia="方正仿宋简体" w:cs="方正仿宋简体"/>
          <w:b/>
          <w:color w:val="000000"/>
          <w:sz w:val="32"/>
          <w:szCs w:val="32"/>
        </w:rPr>
      </w:pPr>
      <w:r>
        <w:rPr>
          <w:rFonts w:hint="eastAsia" w:ascii="宋体" w:hAnsi="宋体" w:eastAsia="方正仿宋简体" w:cs="方正仿宋简体"/>
          <w:color w:val="000000"/>
          <w:sz w:val="32"/>
          <w:szCs w:val="32"/>
        </w:rPr>
        <w:t>其中：无</w:t>
      </w:r>
      <w:r>
        <w:rPr>
          <w:rFonts w:hint="eastAsia" w:ascii="宋体" w:hAnsi="宋体" w:eastAsia="方正仿宋简体" w:cs="方正仿宋简体"/>
          <w:b/>
          <w:color w:val="000000"/>
          <w:sz w:val="32"/>
          <w:szCs w:val="32"/>
        </w:rPr>
        <w:t>公务用车购置支出</w:t>
      </w:r>
      <w:r>
        <w:rPr>
          <w:rFonts w:hint="eastAsia" w:ascii="宋体" w:hAnsi="宋体" w:eastAsia="方正仿宋简体" w:cs="方正仿宋简体"/>
          <w:color w:val="000000"/>
          <w:sz w:val="32"/>
          <w:szCs w:val="32"/>
        </w:rPr>
        <w:t>。</w:t>
      </w:r>
    </w:p>
    <w:p>
      <w:pPr>
        <w:spacing w:line="600" w:lineRule="exact"/>
        <w:ind w:firstLine="640"/>
        <w:rPr>
          <w:rFonts w:hint="eastAsia" w:ascii="宋体" w:hAnsi="宋体" w:eastAsia="方正仿宋简体" w:cs="方正仿宋简体"/>
          <w:color w:val="000000"/>
          <w:sz w:val="32"/>
          <w:szCs w:val="32"/>
        </w:rPr>
      </w:pPr>
      <w:r>
        <w:rPr>
          <w:rFonts w:hint="eastAsia" w:ascii="宋体" w:hAnsi="宋体" w:eastAsia="方正仿宋简体" w:cs="方正仿宋简体"/>
          <w:b/>
          <w:color w:val="000000"/>
          <w:sz w:val="32"/>
          <w:szCs w:val="32"/>
        </w:rPr>
        <w:t>公务用车运行维护费支出</w:t>
      </w:r>
      <w:r>
        <w:rPr>
          <w:rFonts w:hint="eastAsia" w:ascii="宋体" w:hAnsi="宋体" w:eastAsia="方正仿宋简体" w:cs="方正仿宋简体"/>
          <w:color w:val="000000"/>
          <w:sz w:val="32"/>
          <w:szCs w:val="32"/>
        </w:rPr>
        <w:t>7.55万元。主要用于社区矫正、普法宣传、人民调解等工作所需的公务用车燃料费、维修费、过路过桥费、保险费等支出。</w:t>
      </w:r>
    </w:p>
    <w:p>
      <w:pPr>
        <w:spacing w:line="600" w:lineRule="exact"/>
        <w:ind w:firstLine="640"/>
        <w:rPr>
          <w:rFonts w:hint="eastAsia" w:ascii="宋体" w:hAnsi="宋体" w:eastAsia="方正仿宋简体" w:cs="方正仿宋简体"/>
          <w:color w:val="000000"/>
          <w:sz w:val="32"/>
          <w:szCs w:val="32"/>
        </w:rPr>
      </w:pPr>
      <w:r>
        <w:rPr>
          <w:rFonts w:hint="eastAsia" w:ascii="宋体" w:hAnsi="宋体" w:eastAsia="方正仿宋简体" w:cs="方正仿宋简体"/>
          <w:b/>
          <w:color w:val="000000"/>
          <w:sz w:val="32"/>
          <w:szCs w:val="32"/>
        </w:rPr>
        <w:t>3.公务接待费支出</w:t>
      </w:r>
      <w:r>
        <w:rPr>
          <w:rFonts w:hint="eastAsia" w:ascii="宋体" w:hAnsi="宋体" w:eastAsia="方正仿宋简体" w:cs="方正仿宋简体"/>
          <w:color w:val="000000"/>
          <w:sz w:val="32"/>
          <w:szCs w:val="32"/>
        </w:rPr>
        <w:t>2.29万元，</w:t>
      </w:r>
      <w:r>
        <w:rPr>
          <w:rStyle w:val="13"/>
          <w:rFonts w:hint="eastAsia" w:ascii="宋体" w:hAnsi="宋体" w:eastAsia="方正仿宋简体" w:cs="方正仿宋简体"/>
          <w:b w:val="0"/>
          <w:bCs/>
          <w:color w:val="000000"/>
          <w:sz w:val="32"/>
          <w:szCs w:val="32"/>
        </w:rPr>
        <w:t>完成预算22.90%。</w:t>
      </w:r>
      <w:r>
        <w:rPr>
          <w:rFonts w:hint="eastAsia" w:ascii="宋体" w:hAnsi="宋体" w:eastAsia="方正仿宋简体" w:cs="方正仿宋简体"/>
          <w:color w:val="000000"/>
          <w:sz w:val="32"/>
          <w:szCs w:val="32"/>
        </w:rPr>
        <w:t>公务接待费支出决算比2018年2.31万元减少0.02万元，下降0.87%。主要原因是厉行节约，严格标准，严控公务接待经费支出。</w:t>
      </w:r>
    </w:p>
    <w:p>
      <w:pPr>
        <w:spacing w:line="600" w:lineRule="exact"/>
        <w:ind w:firstLine="640" w:firstLineChars="200"/>
        <w:rPr>
          <w:rFonts w:hint="eastAsia" w:ascii="宋体" w:hAnsi="宋体" w:eastAsia="方正仿宋简体" w:cs="方正仿宋简体"/>
          <w:color w:val="000000"/>
          <w:sz w:val="32"/>
          <w:szCs w:val="32"/>
        </w:rPr>
      </w:pPr>
      <w:r>
        <w:rPr>
          <w:rFonts w:hint="eastAsia" w:ascii="宋体" w:hAnsi="宋体" w:eastAsia="方正仿宋简体" w:cs="方正仿宋简体"/>
          <w:color w:val="000000"/>
          <w:sz w:val="32"/>
          <w:szCs w:val="32"/>
        </w:rPr>
        <w:t>主要用于执行公务、开展业务活动开支的交通费、住宿费、用餐费等。国内公务接待2</w:t>
      </w:r>
      <w:r>
        <w:rPr>
          <w:rFonts w:hint="eastAsia" w:ascii="宋体" w:hAnsi="宋体" w:eastAsia="方正仿宋简体" w:cs="方正仿宋简体"/>
          <w:color w:val="000000"/>
          <w:sz w:val="32"/>
          <w:szCs w:val="32"/>
          <w:lang w:val="en-US" w:eastAsia="zh-CN"/>
        </w:rPr>
        <w:t>3</w:t>
      </w:r>
      <w:r>
        <w:rPr>
          <w:rFonts w:hint="eastAsia" w:ascii="宋体" w:hAnsi="宋体" w:eastAsia="方正仿宋简体" w:cs="方正仿宋简体"/>
          <w:color w:val="000000"/>
          <w:sz w:val="32"/>
          <w:szCs w:val="32"/>
        </w:rPr>
        <w:t>批次，</w:t>
      </w:r>
      <w:r>
        <w:rPr>
          <w:rFonts w:hint="eastAsia" w:ascii="宋体" w:hAnsi="宋体" w:eastAsia="方正仿宋简体" w:cs="方正仿宋简体"/>
          <w:color w:val="000000"/>
          <w:sz w:val="32"/>
          <w:szCs w:val="32"/>
          <w:lang w:val="en-US" w:eastAsia="zh-CN"/>
        </w:rPr>
        <w:t>193</w:t>
      </w:r>
      <w:r>
        <w:rPr>
          <w:rFonts w:hint="eastAsia" w:ascii="宋体" w:hAnsi="宋体" w:eastAsia="方正仿宋简体" w:cs="方正仿宋简体"/>
          <w:color w:val="000000"/>
          <w:sz w:val="32"/>
          <w:szCs w:val="32"/>
        </w:rPr>
        <w:t>人次（不包括陪同人员），共计支出2.</w:t>
      </w:r>
      <w:r>
        <w:rPr>
          <w:rFonts w:hint="eastAsia" w:ascii="宋体" w:hAnsi="宋体" w:eastAsia="方正仿宋简体" w:cs="方正仿宋简体"/>
          <w:color w:val="000000"/>
          <w:sz w:val="32"/>
          <w:szCs w:val="32"/>
          <w:lang w:val="en-US" w:eastAsia="zh-CN"/>
        </w:rPr>
        <w:t>29</w:t>
      </w:r>
      <w:r>
        <w:rPr>
          <w:rFonts w:hint="eastAsia" w:ascii="宋体" w:hAnsi="宋体" w:eastAsia="方正仿宋简体" w:cs="方正仿宋简体"/>
          <w:color w:val="000000"/>
          <w:sz w:val="32"/>
          <w:szCs w:val="32"/>
        </w:rPr>
        <w:t>万元，具体内容包括：接待资阳市司法局、安岳县司法局、乐至县司法局检查司法所或交流工作，接待普法宣传、法律援助、人民调解、公共法律服务体系建设、社区矫正等工作来人等。其中：</w:t>
      </w:r>
    </w:p>
    <w:p>
      <w:pPr>
        <w:spacing w:line="600" w:lineRule="exact"/>
        <w:ind w:firstLine="643" w:firstLineChars="200"/>
        <w:rPr>
          <w:rFonts w:hint="eastAsia" w:ascii="宋体" w:hAnsi="宋体" w:eastAsia="方正仿宋简体" w:cs="方正仿宋简体"/>
          <w:color w:val="000000"/>
          <w:sz w:val="32"/>
          <w:szCs w:val="32"/>
        </w:rPr>
      </w:pPr>
      <w:r>
        <w:rPr>
          <w:rFonts w:hint="eastAsia" w:ascii="宋体" w:hAnsi="宋体" w:eastAsia="方正仿宋简体" w:cs="方正仿宋简体"/>
          <w:b/>
          <w:color w:val="000000"/>
          <w:sz w:val="32"/>
          <w:szCs w:val="32"/>
        </w:rPr>
        <w:t>无外事接待支出。</w:t>
      </w:r>
    </w:p>
    <w:p>
      <w:pPr>
        <w:spacing w:line="600" w:lineRule="exact"/>
        <w:ind w:firstLine="640"/>
        <w:rPr>
          <w:rFonts w:hint="eastAsia" w:ascii="宋体" w:hAnsi="宋体" w:eastAsia="方正仿宋简体" w:cs="方正仿宋简体"/>
          <w:color w:val="000000"/>
          <w:sz w:val="32"/>
          <w:szCs w:val="32"/>
        </w:rPr>
      </w:pPr>
      <w:r>
        <w:rPr>
          <w:rFonts w:hint="eastAsia" w:ascii="宋体" w:hAnsi="宋体" w:eastAsia="方正仿宋简体" w:cs="方正仿宋简体"/>
          <w:b/>
          <w:color w:val="000000"/>
          <w:sz w:val="32"/>
          <w:szCs w:val="32"/>
        </w:rPr>
        <w:t>其他国内公务接待支出</w:t>
      </w:r>
      <w:r>
        <w:rPr>
          <w:rFonts w:hint="eastAsia" w:ascii="宋体" w:hAnsi="宋体" w:eastAsia="方正仿宋简体" w:cs="方正仿宋简体"/>
          <w:color w:val="000000"/>
          <w:sz w:val="32"/>
          <w:szCs w:val="32"/>
        </w:rPr>
        <w:t>2.29万元。</w:t>
      </w:r>
      <w:bookmarkStart w:id="108" w:name="_Toc15377218"/>
    </w:p>
    <w:p>
      <w:pPr>
        <w:spacing w:line="600" w:lineRule="exact"/>
        <w:ind w:firstLine="640"/>
        <w:outlineLvl w:val="1"/>
        <w:rPr>
          <w:rStyle w:val="15"/>
          <w:rFonts w:hint="eastAsia" w:ascii="方正黑体简体" w:hAnsi="方正黑体简体" w:eastAsia="方正黑体简体" w:cs="方正黑体简体"/>
          <w:b w:val="0"/>
          <w:bCs w:val="0"/>
          <w:sz w:val="32"/>
          <w:szCs w:val="32"/>
        </w:rPr>
      </w:pPr>
      <w:bookmarkStart w:id="109" w:name="_Toc18491"/>
      <w:bookmarkStart w:id="110" w:name="_Toc32026"/>
      <w:bookmarkStart w:id="111" w:name="_Toc17103561"/>
      <w:r>
        <w:rPr>
          <w:rFonts w:hint="eastAsia" w:ascii="方正黑体简体" w:hAnsi="方正黑体简体" w:eastAsia="方正黑体简体" w:cs="方正黑体简体"/>
          <w:b w:val="0"/>
          <w:bCs w:val="0"/>
          <w:color w:val="000000"/>
          <w:sz w:val="32"/>
          <w:szCs w:val="32"/>
          <w:lang w:eastAsia="zh-CN"/>
        </w:rPr>
        <w:t>七</w:t>
      </w:r>
      <w:r>
        <w:rPr>
          <w:rFonts w:hint="eastAsia" w:ascii="方正黑体简体" w:hAnsi="方正黑体简体" w:eastAsia="方正黑体简体" w:cs="方正黑体简体"/>
          <w:b w:val="0"/>
          <w:bCs w:val="0"/>
          <w:color w:val="000000"/>
          <w:sz w:val="32"/>
          <w:szCs w:val="32"/>
        </w:rPr>
        <w:t>、</w:t>
      </w:r>
      <w:r>
        <w:rPr>
          <w:rStyle w:val="15"/>
          <w:rFonts w:hint="eastAsia" w:ascii="方正黑体简体" w:hAnsi="方正黑体简体" w:eastAsia="方正黑体简体" w:cs="方正黑体简体"/>
          <w:b w:val="0"/>
          <w:bCs w:val="0"/>
          <w:sz w:val="32"/>
          <w:szCs w:val="32"/>
        </w:rPr>
        <w:t>政府性基金预算支出决算情况说明</w:t>
      </w:r>
      <w:bookmarkEnd w:id="108"/>
      <w:bookmarkEnd w:id="109"/>
      <w:bookmarkEnd w:id="110"/>
      <w:bookmarkEnd w:id="111"/>
    </w:p>
    <w:p>
      <w:pPr>
        <w:spacing w:line="600" w:lineRule="exact"/>
        <w:ind w:firstLine="640"/>
        <w:rPr>
          <w:rFonts w:hint="eastAsia" w:ascii="宋体" w:hAnsi="宋体" w:eastAsia="方正仿宋简体" w:cs="方正仿宋简体"/>
          <w:color w:val="000000"/>
          <w:sz w:val="32"/>
          <w:szCs w:val="32"/>
        </w:rPr>
      </w:pPr>
      <w:r>
        <w:rPr>
          <w:rFonts w:hint="eastAsia" w:ascii="宋体" w:hAnsi="宋体" w:eastAsia="方正仿宋简体" w:cs="方正仿宋简体"/>
          <w:color w:val="000000"/>
          <w:sz w:val="32"/>
          <w:szCs w:val="32"/>
        </w:rPr>
        <w:t>2019年政府性基金预算拨款支出0万元。</w:t>
      </w:r>
    </w:p>
    <w:p>
      <w:pPr>
        <w:spacing w:line="600" w:lineRule="exact"/>
        <w:ind w:firstLine="640"/>
        <w:outlineLvl w:val="1"/>
        <w:rPr>
          <w:rFonts w:hint="eastAsia" w:ascii="方正黑体简体" w:hAnsi="方正黑体简体" w:eastAsia="方正黑体简体" w:cs="方正黑体简体"/>
          <w:b w:val="0"/>
          <w:bCs w:val="0"/>
          <w:color w:val="000000"/>
          <w:sz w:val="32"/>
          <w:szCs w:val="32"/>
          <w:lang w:eastAsia="zh-CN"/>
        </w:rPr>
      </w:pPr>
      <w:bookmarkStart w:id="112" w:name="_Toc4179"/>
      <w:bookmarkStart w:id="113" w:name="_Toc15377219"/>
      <w:bookmarkStart w:id="114" w:name="_Toc17103562"/>
      <w:bookmarkStart w:id="115" w:name="_Toc236"/>
      <w:r>
        <w:rPr>
          <w:rFonts w:hint="eastAsia" w:ascii="方正黑体简体" w:hAnsi="方正黑体简体" w:eastAsia="方正黑体简体" w:cs="方正黑体简体"/>
          <w:b w:val="0"/>
          <w:bCs w:val="0"/>
          <w:color w:val="000000"/>
          <w:sz w:val="32"/>
          <w:szCs w:val="32"/>
          <w:lang w:eastAsia="zh-CN"/>
        </w:rPr>
        <w:t>八、国有资本经营预算支出决算情况说明</w:t>
      </w:r>
      <w:bookmarkEnd w:id="112"/>
      <w:bookmarkEnd w:id="113"/>
      <w:bookmarkEnd w:id="114"/>
      <w:bookmarkEnd w:id="115"/>
    </w:p>
    <w:p>
      <w:pPr>
        <w:spacing w:line="600" w:lineRule="exact"/>
        <w:ind w:firstLine="640"/>
        <w:rPr>
          <w:rFonts w:hint="eastAsia" w:ascii="宋体" w:hAnsi="宋体" w:eastAsia="方正仿宋简体" w:cs="方正仿宋简体"/>
          <w:color w:val="000000"/>
          <w:sz w:val="32"/>
          <w:szCs w:val="32"/>
        </w:rPr>
      </w:pPr>
      <w:r>
        <w:rPr>
          <w:rFonts w:hint="eastAsia" w:ascii="宋体" w:hAnsi="宋体" w:eastAsia="方正仿宋简体" w:cs="方正仿宋简体"/>
          <w:color w:val="000000"/>
          <w:sz w:val="32"/>
          <w:szCs w:val="32"/>
        </w:rPr>
        <w:t>2019年国有资本经营预算拨款支出0万元。</w:t>
      </w:r>
    </w:p>
    <w:p>
      <w:pPr>
        <w:spacing w:line="600" w:lineRule="exact"/>
        <w:ind w:firstLine="640"/>
        <w:outlineLvl w:val="1"/>
        <w:rPr>
          <w:rFonts w:hint="eastAsia" w:ascii="方正黑体简体" w:hAnsi="方正黑体简体" w:eastAsia="方正黑体简体" w:cs="方正黑体简体"/>
          <w:b w:val="0"/>
          <w:bCs w:val="0"/>
          <w:color w:val="000000"/>
          <w:sz w:val="32"/>
          <w:szCs w:val="32"/>
          <w:lang w:eastAsia="zh-CN"/>
        </w:rPr>
      </w:pPr>
      <w:bookmarkStart w:id="116" w:name="_Toc15848"/>
      <w:bookmarkStart w:id="117" w:name="_Toc17103563"/>
      <w:bookmarkStart w:id="118" w:name="_Toc30937"/>
      <w:r>
        <w:rPr>
          <w:rFonts w:hint="eastAsia" w:ascii="方正黑体简体" w:hAnsi="方正黑体简体" w:eastAsia="方正黑体简体" w:cs="方正黑体简体"/>
          <w:b w:val="0"/>
          <w:bCs w:val="0"/>
          <w:color w:val="000000"/>
          <w:sz w:val="32"/>
          <w:szCs w:val="32"/>
          <w:lang w:eastAsia="zh-CN"/>
        </w:rPr>
        <w:t>九、预算绩效情况说明</w:t>
      </w:r>
      <w:bookmarkEnd w:id="116"/>
      <w:bookmarkEnd w:id="117"/>
    </w:p>
    <w:bookmarkEnd w:id="118"/>
    <w:p>
      <w:pPr>
        <w:numPr>
          <w:ilvl w:val="0"/>
          <w:numId w:val="4"/>
        </w:numPr>
        <w:spacing w:line="580" w:lineRule="exact"/>
        <w:ind w:firstLine="643" w:firstLineChars="200"/>
        <w:rPr>
          <w:rFonts w:hint="eastAsia" w:ascii="方正楷体简体" w:hAnsi="方正楷体简体" w:eastAsia="方正楷体简体" w:cs="方正楷体简体"/>
          <w:b/>
          <w:bCs/>
          <w:sz w:val="32"/>
          <w:szCs w:val="32"/>
        </w:rPr>
      </w:pPr>
      <w:r>
        <w:rPr>
          <w:rFonts w:hint="eastAsia" w:ascii="方正楷体简体" w:hAnsi="方正楷体简体" w:eastAsia="方正楷体简体" w:cs="方正楷体简体"/>
          <w:b/>
          <w:bCs/>
          <w:sz w:val="32"/>
          <w:szCs w:val="32"/>
        </w:rPr>
        <w:t>预算绩效管理工作开展情况</w:t>
      </w:r>
    </w:p>
    <w:p>
      <w:pPr>
        <w:spacing w:line="580" w:lineRule="exact"/>
        <w:ind w:firstLine="640" w:firstLineChars="200"/>
        <w:rPr>
          <w:rFonts w:hint="eastAsia" w:ascii="宋体" w:hAnsi="宋体" w:eastAsia="方正仿宋简体" w:cs="方正仿宋简体"/>
          <w:sz w:val="32"/>
          <w:szCs w:val="32"/>
        </w:rPr>
      </w:pPr>
      <w:r>
        <w:rPr>
          <w:rFonts w:hint="eastAsia" w:ascii="宋体" w:hAnsi="宋体" w:eastAsia="方正仿宋简体" w:cs="方正仿宋简体"/>
          <w:sz w:val="32"/>
          <w:szCs w:val="32"/>
        </w:rPr>
        <w:t>根据预算绩效管理要求，本部门（单位）在年初预算编制阶段，组织对</w:t>
      </w:r>
      <w:r>
        <w:rPr>
          <w:rFonts w:hint="eastAsia" w:ascii="宋体" w:hAnsi="宋体" w:eastAsia="方正仿宋简体" w:cs="方正仿宋简体"/>
          <w:color w:val="000000"/>
          <w:sz w:val="32"/>
          <w:szCs w:val="32"/>
          <w:shd w:val="clear" w:color="auto" w:fill="FFFFFF"/>
        </w:rPr>
        <w:t>普法宣传、社区矫正矫治等50万元以上项</w:t>
      </w:r>
      <w:r>
        <w:rPr>
          <w:rFonts w:hint="eastAsia" w:ascii="宋体" w:hAnsi="宋体" w:eastAsia="方正仿宋简体" w:cs="方正仿宋简体"/>
          <w:sz w:val="32"/>
          <w:szCs w:val="32"/>
        </w:rPr>
        <w:t>目开展了预算事前绩效评估，对</w:t>
      </w:r>
      <w:r>
        <w:rPr>
          <w:rFonts w:hint="eastAsia" w:ascii="宋体" w:hAnsi="宋体" w:eastAsia="方正仿宋简体" w:cs="方正仿宋简体"/>
          <w:sz w:val="32"/>
          <w:szCs w:val="32"/>
          <w:lang w:val="en-US" w:eastAsia="zh-CN"/>
        </w:rPr>
        <w:t>2</w:t>
      </w:r>
      <w:r>
        <w:rPr>
          <w:rFonts w:hint="eastAsia" w:ascii="宋体" w:hAnsi="宋体" w:eastAsia="方正仿宋简体" w:cs="方正仿宋简体"/>
          <w:sz w:val="32"/>
          <w:szCs w:val="32"/>
        </w:rPr>
        <w:t>个项目编制了绩效目标，预算执行过程中，选取</w:t>
      </w:r>
      <w:r>
        <w:rPr>
          <w:rFonts w:hint="eastAsia" w:ascii="宋体" w:hAnsi="宋体" w:eastAsia="方正仿宋简体" w:cs="方正仿宋简体"/>
          <w:sz w:val="32"/>
          <w:szCs w:val="32"/>
          <w:lang w:val="en-US" w:eastAsia="zh-CN"/>
        </w:rPr>
        <w:t>2个</w:t>
      </w:r>
      <w:r>
        <w:rPr>
          <w:rFonts w:hint="eastAsia" w:ascii="宋体" w:hAnsi="宋体" w:eastAsia="方正仿宋简体" w:cs="方正仿宋简体"/>
          <w:sz w:val="32"/>
          <w:szCs w:val="32"/>
        </w:rPr>
        <w:t>项目开展绩效监控，年终执行完毕后，对</w:t>
      </w:r>
      <w:r>
        <w:rPr>
          <w:rFonts w:hint="eastAsia" w:ascii="宋体" w:hAnsi="宋体" w:eastAsia="方正仿宋简体" w:cs="方正仿宋简体"/>
          <w:sz w:val="32"/>
          <w:szCs w:val="32"/>
          <w:lang w:val="en-US" w:eastAsia="zh-CN"/>
        </w:rPr>
        <w:t>2</w:t>
      </w:r>
      <w:r>
        <w:rPr>
          <w:rFonts w:hint="eastAsia" w:ascii="宋体" w:hAnsi="宋体" w:eastAsia="方正仿宋简体" w:cs="方正仿宋简体"/>
          <w:sz w:val="32"/>
          <w:szCs w:val="32"/>
        </w:rPr>
        <w:t>个项目开展了绩效目标完成情况梳理填报。</w:t>
      </w:r>
    </w:p>
    <w:p>
      <w:pPr>
        <w:spacing w:line="580" w:lineRule="exact"/>
        <w:ind w:firstLine="643" w:firstLineChars="200"/>
        <w:rPr>
          <w:rFonts w:hint="eastAsia" w:ascii="宋体" w:hAnsi="宋体" w:eastAsia="方正仿宋简体" w:cs="方正仿宋简体"/>
          <w:sz w:val="32"/>
          <w:szCs w:val="32"/>
          <w:highlight w:val="yellow"/>
        </w:rPr>
      </w:pPr>
      <w:r>
        <w:rPr>
          <w:rFonts w:hint="eastAsia" w:ascii="方正楷体简体" w:hAnsi="方正楷体简体" w:eastAsia="方正楷体简体" w:cs="方正楷体简体"/>
          <w:b/>
          <w:bCs/>
          <w:sz w:val="32"/>
          <w:szCs w:val="32"/>
        </w:rPr>
        <w:t>（二）项目绩效目标完成情况</w:t>
      </w:r>
      <w:r>
        <w:rPr>
          <w:rFonts w:hint="eastAsia" w:ascii="宋体" w:hAnsi="宋体" w:eastAsia="方正仿宋简体" w:cs="方正仿宋简体"/>
          <w:b/>
          <w:bCs/>
          <w:sz w:val="32"/>
          <w:szCs w:val="32"/>
        </w:rPr>
        <w:br w:type="textWrapping"/>
      </w:r>
      <w:r>
        <w:rPr>
          <w:rFonts w:ascii="宋体" w:hAnsi="宋体" w:eastAsia="仿宋" w:cs="仿宋"/>
          <w:sz w:val="28"/>
          <w:szCs w:val="28"/>
        </w:rPr>
        <w:t xml:space="preserve">  </w:t>
      </w:r>
      <w:r>
        <w:rPr>
          <w:rFonts w:hint="eastAsia" w:ascii="宋体" w:hAnsi="宋体" w:eastAsia="方正仿宋简体" w:cs="方正仿宋简体"/>
          <w:sz w:val="32"/>
          <w:szCs w:val="32"/>
        </w:rPr>
        <w:t xml:space="preserve">  本部门在2019年度部门决算中反映“</w:t>
      </w:r>
      <w:r>
        <w:rPr>
          <w:rFonts w:hint="eastAsia" w:ascii="宋体" w:hAnsi="宋体" w:eastAsia="方正仿宋简体" w:cs="方正仿宋简体"/>
          <w:color w:val="000000"/>
          <w:sz w:val="32"/>
          <w:szCs w:val="32"/>
          <w:shd w:val="clear" w:color="auto" w:fill="FFFFFF"/>
        </w:rPr>
        <w:t>普法宣传经费</w:t>
      </w:r>
      <w:r>
        <w:rPr>
          <w:rFonts w:hint="eastAsia" w:ascii="宋体" w:hAnsi="宋体" w:eastAsia="方正仿宋简体" w:cs="方正仿宋简体"/>
          <w:sz w:val="32"/>
          <w:szCs w:val="32"/>
        </w:rPr>
        <w:t>”、“</w:t>
      </w:r>
      <w:r>
        <w:rPr>
          <w:rFonts w:hint="eastAsia" w:ascii="宋体" w:hAnsi="宋体" w:eastAsia="方正仿宋简体" w:cs="方正仿宋简体"/>
          <w:color w:val="000000"/>
          <w:sz w:val="32"/>
          <w:szCs w:val="32"/>
          <w:shd w:val="clear" w:color="auto" w:fill="FFFFFF"/>
        </w:rPr>
        <w:t>社区矫正矫治经费</w:t>
      </w:r>
      <w:r>
        <w:rPr>
          <w:rFonts w:hint="eastAsia" w:ascii="宋体" w:hAnsi="宋体" w:eastAsia="方正仿宋简体" w:cs="方正仿宋简体"/>
          <w:sz w:val="32"/>
          <w:szCs w:val="32"/>
        </w:rPr>
        <w:t>”等2个项目绩效目标实际完成情况。</w:t>
      </w:r>
    </w:p>
    <w:p>
      <w:pPr>
        <w:numPr>
          <w:ilvl w:val="0"/>
          <w:numId w:val="5"/>
        </w:numPr>
        <w:spacing w:line="580" w:lineRule="exact"/>
        <w:ind w:firstLine="640" w:firstLineChars="200"/>
        <w:rPr>
          <w:rFonts w:hint="eastAsia" w:ascii="宋体" w:hAnsi="宋体" w:eastAsia="方正仿宋简体" w:cs="方正仿宋简体"/>
          <w:sz w:val="32"/>
          <w:szCs w:val="32"/>
        </w:rPr>
      </w:pPr>
      <w:r>
        <w:rPr>
          <w:rFonts w:hint="eastAsia" w:ascii="宋体" w:hAnsi="宋体" w:eastAsia="方正仿宋简体" w:cs="方正仿宋简体"/>
          <w:color w:val="000000"/>
          <w:sz w:val="32"/>
          <w:szCs w:val="32"/>
          <w:shd w:val="clear" w:color="auto" w:fill="FFFFFF"/>
        </w:rPr>
        <w:t>社区矫正矫治经费</w:t>
      </w:r>
      <w:r>
        <w:rPr>
          <w:rFonts w:hint="eastAsia" w:ascii="宋体" w:hAnsi="宋体" w:eastAsia="方正仿宋简体" w:cs="方正仿宋简体"/>
          <w:sz w:val="32"/>
          <w:szCs w:val="32"/>
        </w:rPr>
        <w:t>项目绩效目标完成情况综述。项目全年预算数67.5万元。全年执行数为51.64万元，完成预算的76.50%。通过项目实施，较好地管理了社区矫正对象，促进了社会稳定</w:t>
      </w:r>
      <w:r>
        <w:rPr>
          <w:rFonts w:hint="eastAsia" w:ascii="宋体" w:hAnsi="宋体" w:eastAsia="方正仿宋简体" w:cs="方正仿宋简体"/>
          <w:sz w:val="32"/>
          <w:szCs w:val="32"/>
          <w:lang w:val="en-US" w:eastAsia="zh-CN"/>
        </w:rPr>
        <w:t>.</w:t>
      </w:r>
    </w:p>
    <w:p>
      <w:pPr>
        <w:numPr>
          <w:ilvl w:val="0"/>
          <w:numId w:val="5"/>
        </w:numPr>
        <w:spacing w:line="580" w:lineRule="exact"/>
        <w:ind w:firstLine="640" w:firstLineChars="200"/>
        <w:rPr>
          <w:rFonts w:hint="eastAsia" w:ascii="方正仿宋简体" w:hAnsi="方正仿宋简体" w:eastAsia="方正仿宋简体" w:cs="方正仿宋简体"/>
          <w:sz w:val="32"/>
          <w:szCs w:val="32"/>
        </w:rPr>
      </w:pPr>
      <w:r>
        <w:rPr>
          <w:rFonts w:hint="eastAsia" w:ascii="宋体" w:hAnsi="宋体" w:eastAsia="方正仿宋简体" w:cs="方正仿宋简体"/>
          <w:color w:val="000000"/>
          <w:sz w:val="32"/>
          <w:szCs w:val="32"/>
          <w:shd w:val="clear" w:color="auto" w:fill="FFFFFF"/>
        </w:rPr>
        <w:t>普法宣传经费项目</w:t>
      </w:r>
      <w:r>
        <w:rPr>
          <w:rFonts w:hint="eastAsia" w:ascii="宋体" w:hAnsi="宋体" w:eastAsia="方正仿宋简体" w:cs="方正仿宋简体"/>
          <w:sz w:val="32"/>
          <w:szCs w:val="32"/>
        </w:rPr>
        <w:t>绩效目标完成情况综述。项目全年预算数72万元，执行数为6.31万元，完成预算的8.76%。2019年预算安排该项目尚未完工。完工后将进一步促进宪法与法律宣传，增强群众法律意识。发现的主要问题：（1）项目实施进度缓慢。（2）资金难以到位。下一步改进措施：（1）加强项目实施过程中的监管，记录进度；（2）积极与财政部门沟通，争取资金支持。</w:t>
      </w:r>
    </w:p>
    <w:p>
      <w:pPr>
        <w:spacing w:line="580" w:lineRule="exact"/>
        <w:rPr>
          <w:rFonts w:hint="eastAsia" w:ascii="方正仿宋简体" w:hAnsi="方正仿宋简体" w:eastAsia="方正仿宋简体" w:cs="方正仿宋简体"/>
          <w:sz w:val="32"/>
          <w:szCs w:val="32"/>
        </w:rPr>
      </w:pPr>
    </w:p>
    <w:p>
      <w:pPr>
        <w:pStyle w:val="2"/>
        <w:rPr>
          <w:rFonts w:hint="eastAsia" w:ascii="方正仿宋简体" w:hAnsi="方正仿宋简体" w:eastAsia="方正仿宋简体" w:cs="方正仿宋简体"/>
          <w:sz w:val="32"/>
          <w:szCs w:val="32"/>
        </w:rPr>
      </w:pPr>
    </w:p>
    <w:p>
      <w:pPr>
        <w:pStyle w:val="2"/>
        <w:rPr>
          <w:rFonts w:hint="eastAsia" w:ascii="方正仿宋简体" w:hAnsi="方正仿宋简体" w:eastAsia="方正仿宋简体" w:cs="方正仿宋简体"/>
          <w:sz w:val="32"/>
          <w:szCs w:val="32"/>
        </w:rPr>
      </w:pPr>
    </w:p>
    <w:p>
      <w:pPr>
        <w:pStyle w:val="2"/>
        <w:rPr>
          <w:rFonts w:hint="eastAsia" w:ascii="方正仿宋简体" w:hAnsi="方正仿宋简体" w:eastAsia="方正仿宋简体" w:cs="方正仿宋简体"/>
          <w:sz w:val="32"/>
          <w:szCs w:val="32"/>
        </w:rPr>
      </w:pPr>
    </w:p>
    <w:tbl>
      <w:tblPr>
        <w:tblStyle w:val="11"/>
        <w:tblpPr w:leftFromText="180" w:rightFromText="180" w:vertAnchor="text" w:horzAnchor="page" w:tblpXSpec="center" w:tblpY="423"/>
        <w:tblOverlap w:val="never"/>
        <w:tblW w:w="9960" w:type="dxa"/>
        <w:tblInd w:w="0" w:type="dxa"/>
        <w:tblLayout w:type="fixed"/>
        <w:tblCellMar>
          <w:top w:w="0" w:type="dxa"/>
          <w:left w:w="0" w:type="dxa"/>
          <w:bottom w:w="0" w:type="dxa"/>
          <w:right w:w="0" w:type="dxa"/>
        </w:tblCellMar>
      </w:tblPr>
      <w:tblGrid>
        <w:gridCol w:w="646"/>
        <w:gridCol w:w="1111"/>
        <w:gridCol w:w="1025"/>
        <w:gridCol w:w="2392"/>
        <w:gridCol w:w="2394"/>
        <w:gridCol w:w="2392"/>
      </w:tblGrid>
      <w:tr>
        <w:tblPrEx>
          <w:tblCellMar>
            <w:top w:w="0" w:type="dxa"/>
            <w:left w:w="0" w:type="dxa"/>
            <w:bottom w:w="0" w:type="dxa"/>
            <w:right w:w="0" w:type="dxa"/>
          </w:tblCellMar>
        </w:tblPrEx>
        <w:trPr>
          <w:trHeight w:val="1034" w:hRule="atLeast"/>
        </w:trPr>
        <w:tc>
          <w:tcPr>
            <w:tcW w:w="9960" w:type="dxa"/>
            <w:gridSpan w:val="6"/>
            <w:noWrap w:val="0"/>
            <w:tcMar>
              <w:top w:w="15" w:type="dxa"/>
              <w:left w:w="15" w:type="dxa"/>
              <w:bottom w:w="0" w:type="dxa"/>
              <w:right w:w="15" w:type="dxa"/>
            </w:tcMar>
            <w:vAlign w:val="center"/>
          </w:tcPr>
          <w:p>
            <w:pPr>
              <w:pStyle w:val="16"/>
              <w:widowControl/>
              <w:ind w:left="3541" w:leftChars="1310" w:hanging="790" w:hangingChars="395"/>
              <w:textAlignment w:val="center"/>
              <w:rPr>
                <w:rFonts w:ascii="仿宋" w:hAnsi="仿宋" w:eastAsia="仿宋" w:cs="仿宋"/>
                <w:color w:val="000000"/>
                <w:sz w:val="20"/>
                <w:szCs w:val="20"/>
              </w:rPr>
            </w:pPr>
            <w:r>
              <w:rPr>
                <w:rFonts w:hint="eastAsia" w:ascii="仿宋" w:hAnsi="仿宋" w:eastAsia="仿宋" w:cs="仿宋"/>
                <w:bCs/>
                <w:color w:val="000000"/>
                <w:kern w:val="0"/>
                <w:sz w:val="20"/>
                <w:szCs w:val="20"/>
              </w:rPr>
              <w:t>项目支出绩效目标完成情况表</w:t>
            </w:r>
            <w:r>
              <w:rPr>
                <w:rFonts w:ascii="仿宋" w:hAnsi="仿宋" w:eastAsia="仿宋" w:cs="仿宋"/>
                <w:b/>
                <w:bCs/>
                <w:color w:val="000000"/>
                <w:kern w:val="0"/>
                <w:sz w:val="20"/>
                <w:szCs w:val="20"/>
              </w:rPr>
              <w:br w:type="textWrapping"/>
            </w:r>
            <w:r>
              <w:rPr>
                <w:rFonts w:ascii="仿宋" w:hAnsi="仿宋" w:eastAsia="仿宋" w:cs="仿宋"/>
                <w:color w:val="000000"/>
                <w:kern w:val="0"/>
                <w:sz w:val="20"/>
                <w:szCs w:val="20"/>
              </w:rPr>
              <w:t>(201</w:t>
            </w:r>
            <w:r>
              <w:rPr>
                <w:rFonts w:hint="eastAsia" w:ascii="仿宋" w:hAnsi="仿宋" w:eastAsia="仿宋" w:cs="仿宋"/>
                <w:color w:val="000000"/>
                <w:kern w:val="0"/>
                <w:sz w:val="20"/>
                <w:szCs w:val="20"/>
                <w:lang w:val="en-US" w:eastAsia="zh-CN"/>
              </w:rPr>
              <w:t>9</w:t>
            </w:r>
            <w:r>
              <w:rPr>
                <w:rFonts w:ascii="仿宋" w:hAnsi="仿宋" w:eastAsia="仿宋" w:cs="仿宋"/>
                <w:color w:val="000000"/>
                <w:kern w:val="0"/>
                <w:sz w:val="20"/>
                <w:szCs w:val="20"/>
              </w:rPr>
              <w:t xml:space="preserve"> </w:t>
            </w:r>
            <w:r>
              <w:rPr>
                <w:rFonts w:hint="eastAsia" w:ascii="仿宋" w:hAnsi="仿宋" w:eastAsia="仿宋" w:cs="仿宋"/>
                <w:color w:val="000000"/>
                <w:kern w:val="0"/>
                <w:sz w:val="20"/>
                <w:szCs w:val="20"/>
              </w:rPr>
              <w:t>年度</w:t>
            </w:r>
            <w:r>
              <w:rPr>
                <w:rFonts w:ascii="仿宋" w:hAnsi="仿宋" w:eastAsia="仿宋" w:cs="仿宋"/>
                <w:color w:val="000000"/>
                <w:kern w:val="0"/>
                <w:sz w:val="20"/>
                <w:szCs w:val="20"/>
              </w:rPr>
              <w:t>)</w:t>
            </w:r>
          </w:p>
        </w:tc>
      </w:tr>
      <w:tr>
        <w:tblPrEx>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项目名称</w:t>
            </w:r>
          </w:p>
        </w:tc>
        <w:tc>
          <w:tcPr>
            <w:tcW w:w="7178"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shd w:val="clear" w:color="auto" w:fill="FFFFFF"/>
              </w:rPr>
              <w:t>社区矫正矫治经费</w:t>
            </w:r>
          </w:p>
        </w:tc>
      </w:tr>
      <w:tr>
        <w:tblPrEx>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预算单位</w:t>
            </w:r>
          </w:p>
        </w:tc>
        <w:tc>
          <w:tcPr>
            <w:tcW w:w="7178"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rPr>
              <w:t>资阳市雁江区司法局</w:t>
            </w:r>
          </w:p>
        </w:tc>
      </w:tr>
      <w:tr>
        <w:tblPrEx>
          <w:tblCellMar>
            <w:top w:w="0" w:type="dxa"/>
            <w:left w:w="0" w:type="dxa"/>
            <w:bottom w:w="0" w:type="dxa"/>
            <w:right w:w="0" w:type="dxa"/>
          </w:tblCellMar>
        </w:tblPrEx>
        <w:trPr>
          <w:trHeight w:val="462" w:hRule="atLeast"/>
        </w:trPr>
        <w:tc>
          <w:tcPr>
            <w:tcW w:w="64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预算执行情况</w:t>
            </w:r>
            <w:r>
              <w:rPr>
                <w:rFonts w:ascii="仿宋" w:hAnsi="仿宋" w:eastAsia="仿宋" w:cs="仿宋"/>
                <w:color w:val="000000"/>
                <w:kern w:val="0"/>
                <w:sz w:val="20"/>
                <w:szCs w:val="20"/>
              </w:rPr>
              <w:t>(</w:t>
            </w:r>
            <w:r>
              <w:rPr>
                <w:rFonts w:hint="eastAsia" w:ascii="仿宋" w:hAnsi="仿宋" w:eastAsia="仿宋" w:cs="仿宋"/>
                <w:color w:val="000000"/>
                <w:kern w:val="0"/>
                <w:sz w:val="20"/>
                <w:szCs w:val="20"/>
              </w:rPr>
              <w:t>万元</w:t>
            </w:r>
            <w:r>
              <w:rPr>
                <w:rFonts w:ascii="仿宋" w:hAnsi="仿宋" w:eastAsia="仿宋" w:cs="仿宋"/>
                <w:color w:val="000000"/>
                <w:kern w:val="0"/>
                <w:sz w:val="20"/>
                <w:szCs w:val="20"/>
              </w:rPr>
              <w:t>)</w:t>
            </w:r>
          </w:p>
        </w:tc>
        <w:tc>
          <w:tcPr>
            <w:tcW w:w="213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预算数</w:t>
            </w:r>
            <w:r>
              <w:rPr>
                <w:rFonts w:ascii="仿宋" w:hAnsi="仿宋" w:eastAsia="仿宋" w:cs="仿宋"/>
                <w:color w:val="000000"/>
                <w:kern w:val="0"/>
                <w:sz w:val="20"/>
                <w:szCs w:val="20"/>
              </w:rPr>
              <w:t>:</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rPr>
              <w:t>67.50万元</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执行数</w:t>
            </w:r>
            <w:r>
              <w:rPr>
                <w:rFonts w:ascii="仿宋" w:hAnsi="仿宋" w:eastAsia="仿宋" w:cs="仿宋"/>
                <w:color w:val="000000"/>
                <w:kern w:val="0"/>
                <w:sz w:val="20"/>
                <w:szCs w:val="20"/>
              </w:rPr>
              <w:t>:</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sz w:val="20"/>
                <w:szCs w:val="20"/>
              </w:rPr>
              <w:t>51.64万元</w:t>
            </w:r>
          </w:p>
        </w:tc>
      </w:tr>
      <w:tr>
        <w:tblPrEx>
          <w:tblCellMar>
            <w:top w:w="0" w:type="dxa"/>
            <w:left w:w="0" w:type="dxa"/>
            <w:bottom w:w="0" w:type="dxa"/>
            <w:right w:w="0" w:type="dxa"/>
          </w:tblCellMar>
        </w:tblPrEx>
        <w:trPr>
          <w:trHeight w:val="276" w:hRule="atLeast"/>
        </w:trPr>
        <w:tc>
          <w:tcPr>
            <w:tcW w:w="646"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仿宋" w:hAnsi="仿宋" w:eastAsia="仿宋" w:cs="仿宋"/>
                <w:color w:val="000000"/>
                <w:sz w:val="20"/>
                <w:szCs w:val="20"/>
              </w:rPr>
            </w:pPr>
          </w:p>
        </w:tc>
        <w:tc>
          <w:tcPr>
            <w:tcW w:w="213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其中</w:t>
            </w:r>
            <w:r>
              <w:rPr>
                <w:rFonts w:ascii="仿宋" w:hAnsi="仿宋" w:eastAsia="仿宋" w:cs="仿宋"/>
                <w:color w:val="000000"/>
                <w:kern w:val="0"/>
                <w:sz w:val="20"/>
                <w:szCs w:val="20"/>
              </w:rPr>
              <w:t>-</w:t>
            </w:r>
            <w:r>
              <w:rPr>
                <w:rFonts w:hint="eastAsia" w:ascii="仿宋" w:hAnsi="仿宋" w:eastAsia="仿宋" w:cs="仿宋"/>
                <w:color w:val="000000"/>
                <w:kern w:val="0"/>
                <w:sz w:val="20"/>
                <w:szCs w:val="20"/>
              </w:rPr>
              <w:t>财政拨款</w:t>
            </w:r>
            <w:r>
              <w:rPr>
                <w:rFonts w:ascii="仿宋" w:hAnsi="仿宋" w:eastAsia="仿宋" w:cs="仿宋"/>
                <w:color w:val="000000"/>
                <w:kern w:val="0"/>
                <w:sz w:val="20"/>
                <w:szCs w:val="20"/>
              </w:rPr>
              <w:t>:</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rPr>
              <w:t>67.5万元</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其中</w:t>
            </w:r>
            <w:r>
              <w:rPr>
                <w:rFonts w:ascii="仿宋" w:hAnsi="仿宋" w:eastAsia="仿宋" w:cs="仿宋"/>
                <w:color w:val="000000"/>
                <w:kern w:val="0"/>
                <w:sz w:val="20"/>
                <w:szCs w:val="20"/>
              </w:rPr>
              <w:t>-</w:t>
            </w:r>
            <w:r>
              <w:rPr>
                <w:rFonts w:hint="eastAsia" w:ascii="仿宋" w:hAnsi="仿宋" w:eastAsia="仿宋" w:cs="仿宋"/>
                <w:color w:val="000000"/>
                <w:kern w:val="0"/>
                <w:sz w:val="20"/>
                <w:szCs w:val="20"/>
              </w:rPr>
              <w:t>财政拨款</w:t>
            </w:r>
            <w:r>
              <w:rPr>
                <w:rFonts w:ascii="仿宋" w:hAnsi="仿宋" w:eastAsia="仿宋" w:cs="仿宋"/>
                <w:color w:val="000000"/>
                <w:kern w:val="0"/>
                <w:sz w:val="20"/>
                <w:szCs w:val="20"/>
              </w:rPr>
              <w:t>:</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rPr>
              <w:t>51.64万元</w:t>
            </w:r>
          </w:p>
        </w:tc>
      </w:tr>
      <w:tr>
        <w:tblPrEx>
          <w:tblCellMar>
            <w:top w:w="0" w:type="dxa"/>
            <w:left w:w="0" w:type="dxa"/>
            <w:bottom w:w="0" w:type="dxa"/>
            <w:right w:w="0" w:type="dxa"/>
          </w:tblCellMar>
        </w:tblPrEx>
        <w:trPr>
          <w:trHeight w:val="1511" w:hRule="atLeast"/>
        </w:trPr>
        <w:tc>
          <w:tcPr>
            <w:tcW w:w="646"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仿宋" w:hAnsi="仿宋" w:eastAsia="仿宋" w:cs="仿宋"/>
                <w:color w:val="000000"/>
                <w:sz w:val="20"/>
                <w:szCs w:val="20"/>
              </w:rPr>
            </w:pPr>
          </w:p>
        </w:tc>
        <w:tc>
          <w:tcPr>
            <w:tcW w:w="213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其它资金</w:t>
            </w:r>
            <w:r>
              <w:rPr>
                <w:rFonts w:ascii="仿宋" w:hAnsi="仿宋" w:eastAsia="仿宋" w:cs="仿宋"/>
                <w:color w:val="000000"/>
                <w:kern w:val="0"/>
                <w:sz w:val="20"/>
                <w:szCs w:val="20"/>
              </w:rPr>
              <w:t>:</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仿宋" w:hAnsi="仿宋" w:eastAsia="仿宋" w:cs="仿宋"/>
                <w:color w:val="000000"/>
                <w:sz w:val="20"/>
                <w:szCs w:val="20"/>
              </w:rPr>
            </w:pPr>
            <w:r>
              <w:rPr>
                <w:rFonts w:ascii="仿宋" w:hAnsi="仿宋" w:eastAsia="仿宋" w:cs="仿宋"/>
                <w:color w:val="000000"/>
                <w:sz w:val="20"/>
                <w:szCs w:val="20"/>
              </w:rPr>
              <w:t>0</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其它资金</w:t>
            </w:r>
            <w:r>
              <w:rPr>
                <w:rFonts w:ascii="仿宋" w:hAnsi="仿宋" w:eastAsia="仿宋" w:cs="仿宋"/>
                <w:color w:val="000000"/>
                <w:kern w:val="0"/>
                <w:sz w:val="20"/>
                <w:szCs w:val="20"/>
              </w:rPr>
              <w:t>:</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jc w:val="center"/>
              <w:rPr>
                <w:rFonts w:ascii="仿宋" w:hAnsi="仿宋" w:eastAsia="仿宋" w:cs="仿宋"/>
                <w:color w:val="000000"/>
                <w:sz w:val="20"/>
                <w:szCs w:val="20"/>
              </w:rPr>
            </w:pPr>
            <w:r>
              <w:rPr>
                <w:rFonts w:ascii="仿宋" w:hAnsi="仿宋" w:eastAsia="仿宋" w:cs="仿宋"/>
                <w:color w:val="000000"/>
                <w:sz w:val="20"/>
                <w:szCs w:val="20"/>
              </w:rPr>
              <w:t>0</w:t>
            </w:r>
          </w:p>
        </w:tc>
      </w:tr>
      <w:tr>
        <w:tblPrEx>
          <w:tblCellMar>
            <w:top w:w="0" w:type="dxa"/>
            <w:left w:w="0" w:type="dxa"/>
            <w:bottom w:w="0" w:type="dxa"/>
            <w:right w:w="0" w:type="dxa"/>
          </w:tblCellMar>
        </w:tblPrEx>
        <w:trPr>
          <w:trHeight w:val="276" w:hRule="atLeast"/>
        </w:trPr>
        <w:tc>
          <w:tcPr>
            <w:tcW w:w="64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年度目标完成情况</w:t>
            </w:r>
          </w:p>
        </w:tc>
        <w:tc>
          <w:tcPr>
            <w:tcW w:w="4528"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预期目标</w:t>
            </w:r>
          </w:p>
        </w:tc>
        <w:tc>
          <w:tcPr>
            <w:tcW w:w="478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实际完成目标</w:t>
            </w:r>
          </w:p>
        </w:tc>
      </w:tr>
      <w:tr>
        <w:tblPrEx>
          <w:tblCellMar>
            <w:top w:w="0" w:type="dxa"/>
            <w:left w:w="0" w:type="dxa"/>
            <w:bottom w:w="0" w:type="dxa"/>
            <w:right w:w="0" w:type="dxa"/>
          </w:tblCellMar>
        </w:tblPrEx>
        <w:trPr>
          <w:trHeight w:val="1159" w:hRule="atLeast"/>
        </w:trPr>
        <w:tc>
          <w:tcPr>
            <w:tcW w:w="646"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仿宋" w:hAnsi="仿宋" w:eastAsia="仿宋" w:cs="仿宋"/>
                <w:color w:val="000000"/>
                <w:sz w:val="20"/>
                <w:szCs w:val="20"/>
              </w:rPr>
            </w:pPr>
          </w:p>
        </w:tc>
        <w:tc>
          <w:tcPr>
            <w:tcW w:w="4528"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kern w:val="0"/>
                <w:sz w:val="20"/>
                <w:szCs w:val="20"/>
              </w:rPr>
              <w:t>　为确保社区矫正工作正常开展，充分发挥社区矫正在教育改造罪犯、维护社会和谐稳定的重要作用　</w:t>
            </w:r>
          </w:p>
        </w:tc>
        <w:tc>
          <w:tcPr>
            <w:tcW w:w="478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rPr>
              <w:t>完成预期任务</w:t>
            </w:r>
          </w:p>
        </w:tc>
      </w:tr>
      <w:tr>
        <w:tblPrEx>
          <w:tblCellMar>
            <w:top w:w="0" w:type="dxa"/>
            <w:left w:w="0" w:type="dxa"/>
            <w:bottom w:w="0" w:type="dxa"/>
            <w:right w:w="0" w:type="dxa"/>
          </w:tblCellMar>
        </w:tblPrEx>
        <w:trPr>
          <w:trHeight w:val="1042" w:hRule="atLeast"/>
        </w:trPr>
        <w:tc>
          <w:tcPr>
            <w:tcW w:w="64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rPr>
              <w:t>绩效指标完成情况</w:t>
            </w:r>
          </w:p>
        </w:tc>
        <w:tc>
          <w:tcPr>
            <w:tcW w:w="1111"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一级指标</w:t>
            </w:r>
          </w:p>
        </w:tc>
        <w:tc>
          <w:tcPr>
            <w:tcW w:w="1025"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二级指标</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三级指标</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预期指标值</w:t>
            </w:r>
            <w:r>
              <w:rPr>
                <w:rFonts w:ascii="仿宋" w:hAnsi="仿宋" w:eastAsia="仿宋" w:cs="仿宋"/>
                <w:color w:val="000000"/>
                <w:kern w:val="0"/>
                <w:sz w:val="20"/>
                <w:szCs w:val="20"/>
              </w:rPr>
              <w:t>(</w:t>
            </w:r>
            <w:r>
              <w:rPr>
                <w:rFonts w:hint="eastAsia" w:ascii="仿宋" w:hAnsi="仿宋" w:eastAsia="仿宋" w:cs="仿宋"/>
                <w:color w:val="000000"/>
                <w:kern w:val="0"/>
                <w:sz w:val="20"/>
                <w:szCs w:val="20"/>
              </w:rPr>
              <w:t>包含数字及文字描述</w:t>
            </w:r>
            <w:r>
              <w:rPr>
                <w:rFonts w:ascii="仿宋" w:hAnsi="仿宋" w:eastAsia="仿宋" w:cs="仿宋"/>
                <w:color w:val="000000"/>
                <w:kern w:val="0"/>
                <w:sz w:val="20"/>
                <w:szCs w:val="20"/>
              </w:rPr>
              <w:t>)</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实际完成指标值</w:t>
            </w:r>
            <w:r>
              <w:rPr>
                <w:rFonts w:ascii="仿宋" w:hAnsi="仿宋" w:eastAsia="仿宋" w:cs="仿宋"/>
                <w:color w:val="000000"/>
                <w:kern w:val="0"/>
                <w:sz w:val="20"/>
                <w:szCs w:val="20"/>
              </w:rPr>
              <w:t>(</w:t>
            </w:r>
            <w:r>
              <w:rPr>
                <w:rFonts w:hint="eastAsia" w:ascii="仿宋" w:hAnsi="仿宋" w:eastAsia="仿宋" w:cs="仿宋"/>
                <w:color w:val="000000"/>
                <w:kern w:val="0"/>
                <w:sz w:val="20"/>
                <w:szCs w:val="20"/>
              </w:rPr>
              <w:t>包含数字及文字描述</w:t>
            </w:r>
            <w:r>
              <w:rPr>
                <w:rFonts w:ascii="仿宋" w:hAnsi="仿宋" w:eastAsia="仿宋" w:cs="仿宋"/>
                <w:color w:val="000000"/>
                <w:kern w:val="0"/>
                <w:sz w:val="20"/>
                <w:szCs w:val="20"/>
              </w:rPr>
              <w:t>)</w:t>
            </w:r>
          </w:p>
        </w:tc>
      </w:tr>
      <w:tr>
        <w:tblPrEx>
          <w:tblCellMar>
            <w:top w:w="0" w:type="dxa"/>
            <w:left w:w="0" w:type="dxa"/>
            <w:bottom w:w="0" w:type="dxa"/>
            <w:right w:w="0" w:type="dxa"/>
          </w:tblCellMar>
        </w:tblPrEx>
        <w:trPr>
          <w:trHeight w:val="953" w:hRule="atLeast"/>
        </w:trPr>
        <w:tc>
          <w:tcPr>
            <w:tcW w:w="646"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仿宋" w:hAnsi="仿宋" w:eastAsia="仿宋" w:cs="仿宋"/>
                <w:color w:val="000000"/>
                <w:sz w:val="20"/>
                <w:szCs w:val="20"/>
              </w:rPr>
            </w:pPr>
          </w:p>
        </w:tc>
        <w:tc>
          <w:tcPr>
            <w:tcW w:w="1111"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项目完成指标</w:t>
            </w:r>
          </w:p>
        </w:tc>
        <w:tc>
          <w:tcPr>
            <w:tcW w:w="1025"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数量指标</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left"/>
              <w:rPr>
                <w:rFonts w:ascii="仿宋" w:hAnsi="仿宋" w:eastAsia="仿宋" w:cs="仿宋"/>
                <w:color w:val="000000"/>
                <w:sz w:val="20"/>
                <w:szCs w:val="20"/>
              </w:rPr>
            </w:pPr>
            <w:r>
              <w:rPr>
                <w:rFonts w:hint="eastAsia" w:ascii="仿宋" w:hAnsi="仿宋" w:eastAsia="仿宋" w:cs="仿宋"/>
                <w:color w:val="000000"/>
                <w:sz w:val="20"/>
                <w:szCs w:val="20"/>
              </w:rPr>
              <w:t>完成社区矫正对象的矫正工作及社区矫正中心大厅建设</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rPr>
              <w:t>完成</w:t>
            </w:r>
            <w:r>
              <w:rPr>
                <w:rFonts w:hint="eastAsia" w:ascii="仿宋" w:hAnsi="仿宋" w:eastAsia="仿宋" w:cs="仿宋"/>
                <w:color w:val="auto"/>
                <w:sz w:val="20"/>
                <w:szCs w:val="20"/>
                <w:lang w:val="en-US" w:eastAsia="zh-CN"/>
              </w:rPr>
              <w:t>500</w:t>
            </w:r>
            <w:r>
              <w:rPr>
                <w:rFonts w:hint="eastAsia" w:ascii="仿宋" w:hAnsi="仿宋" w:eastAsia="仿宋" w:cs="仿宋"/>
                <w:color w:val="000000"/>
                <w:sz w:val="20"/>
                <w:szCs w:val="20"/>
              </w:rPr>
              <w:t>名社区矫正对象的矫正工作</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rPr>
              <w:t>完成</w:t>
            </w:r>
            <w:r>
              <w:rPr>
                <w:rFonts w:hint="eastAsia" w:ascii="仿宋" w:hAnsi="仿宋" w:eastAsia="仿宋" w:cs="仿宋"/>
                <w:color w:val="000000"/>
                <w:sz w:val="20"/>
                <w:szCs w:val="20"/>
                <w:highlight w:val="none"/>
                <w:lang w:val="en-US" w:eastAsia="zh-CN"/>
              </w:rPr>
              <w:t>483</w:t>
            </w:r>
            <w:r>
              <w:rPr>
                <w:rFonts w:hint="eastAsia" w:ascii="仿宋" w:hAnsi="仿宋" w:eastAsia="仿宋" w:cs="仿宋"/>
                <w:color w:val="000000"/>
                <w:sz w:val="20"/>
                <w:szCs w:val="20"/>
              </w:rPr>
              <w:t>名社区矫正对象的矫正工作</w:t>
            </w:r>
          </w:p>
        </w:tc>
      </w:tr>
      <w:tr>
        <w:tblPrEx>
          <w:tblCellMar>
            <w:top w:w="0" w:type="dxa"/>
            <w:left w:w="0" w:type="dxa"/>
            <w:bottom w:w="0" w:type="dxa"/>
            <w:right w:w="0" w:type="dxa"/>
          </w:tblCellMar>
        </w:tblPrEx>
        <w:trPr>
          <w:trHeight w:val="1297" w:hRule="atLeast"/>
        </w:trPr>
        <w:tc>
          <w:tcPr>
            <w:tcW w:w="646"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仿宋" w:hAnsi="仿宋" w:eastAsia="仿宋" w:cs="仿宋"/>
                <w:color w:val="000000"/>
                <w:sz w:val="20"/>
                <w:szCs w:val="20"/>
              </w:rPr>
            </w:pPr>
          </w:p>
        </w:tc>
        <w:tc>
          <w:tcPr>
            <w:tcW w:w="1111"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项目完成指标</w:t>
            </w:r>
          </w:p>
        </w:tc>
        <w:tc>
          <w:tcPr>
            <w:tcW w:w="1025"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rPr>
              <w:t>质量指标</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rPr>
              <w:t>圆满完成</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rPr>
              <w:t>圆满完成</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rPr>
              <w:t>圆满完成</w:t>
            </w:r>
          </w:p>
        </w:tc>
      </w:tr>
      <w:tr>
        <w:tblPrEx>
          <w:tblCellMar>
            <w:top w:w="0" w:type="dxa"/>
            <w:left w:w="0" w:type="dxa"/>
            <w:bottom w:w="0" w:type="dxa"/>
            <w:right w:w="0" w:type="dxa"/>
          </w:tblCellMar>
        </w:tblPrEx>
        <w:trPr>
          <w:trHeight w:val="1042" w:hRule="atLeast"/>
        </w:trPr>
        <w:tc>
          <w:tcPr>
            <w:tcW w:w="646"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仿宋" w:hAnsi="仿宋" w:eastAsia="仿宋" w:cs="仿宋"/>
                <w:color w:val="000000"/>
                <w:sz w:val="20"/>
                <w:szCs w:val="20"/>
              </w:rPr>
            </w:pPr>
          </w:p>
        </w:tc>
        <w:tc>
          <w:tcPr>
            <w:tcW w:w="1111"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项目完成指标</w:t>
            </w:r>
          </w:p>
        </w:tc>
        <w:tc>
          <w:tcPr>
            <w:tcW w:w="1025"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时效指标</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rPr>
              <w:t>及时</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ind w:firstLine="200" w:firstLineChars="100"/>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rPr>
              <w:t>及时</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rPr>
              <w:t>做好了日常社区矫正工作，社区矫正中心建设当年未完工结算。</w:t>
            </w:r>
          </w:p>
        </w:tc>
      </w:tr>
      <w:tr>
        <w:tblPrEx>
          <w:tblCellMar>
            <w:top w:w="0" w:type="dxa"/>
            <w:left w:w="0" w:type="dxa"/>
            <w:bottom w:w="0" w:type="dxa"/>
            <w:right w:w="0" w:type="dxa"/>
          </w:tblCellMar>
        </w:tblPrEx>
        <w:trPr>
          <w:trHeight w:val="1042" w:hRule="atLeast"/>
        </w:trPr>
        <w:tc>
          <w:tcPr>
            <w:tcW w:w="646"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仿宋" w:hAnsi="仿宋" w:eastAsia="仿宋" w:cs="仿宋"/>
                <w:color w:val="000000"/>
                <w:sz w:val="20"/>
                <w:szCs w:val="20"/>
              </w:rPr>
            </w:pPr>
          </w:p>
        </w:tc>
        <w:tc>
          <w:tcPr>
            <w:tcW w:w="1111"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仿宋" w:hAnsi="仿宋" w:eastAsia="仿宋" w:cs="仿宋"/>
                <w:color w:val="000000"/>
                <w:kern w:val="0"/>
                <w:sz w:val="20"/>
                <w:szCs w:val="20"/>
              </w:rPr>
            </w:pPr>
            <w:r>
              <w:rPr>
                <w:rFonts w:hint="eastAsia" w:ascii="仿宋" w:hAnsi="仿宋" w:eastAsia="仿宋" w:cs="仿宋"/>
                <w:color w:val="000000"/>
                <w:kern w:val="0"/>
                <w:sz w:val="20"/>
                <w:szCs w:val="20"/>
                <w:lang w:bidi="ar"/>
              </w:rPr>
              <w:t>效益指标</w:t>
            </w:r>
          </w:p>
        </w:tc>
        <w:tc>
          <w:tcPr>
            <w:tcW w:w="1025"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社会效益指标</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覆盖率达到</w:t>
            </w:r>
            <w:r>
              <w:rPr>
                <w:rFonts w:ascii="仿宋" w:hAnsi="仿宋" w:eastAsia="仿宋" w:cs="仿宋"/>
                <w:color w:val="000000"/>
                <w:kern w:val="0"/>
                <w:sz w:val="20"/>
                <w:szCs w:val="20"/>
                <w:lang w:bidi="ar"/>
              </w:rPr>
              <w:t>100%</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局机关、乡镇司法所覆盖率达到</w:t>
            </w:r>
            <w:r>
              <w:rPr>
                <w:rFonts w:ascii="仿宋" w:hAnsi="仿宋" w:eastAsia="仿宋" w:cs="仿宋"/>
                <w:color w:val="000000"/>
                <w:kern w:val="0"/>
                <w:sz w:val="20"/>
                <w:szCs w:val="20"/>
                <w:lang w:bidi="ar"/>
              </w:rPr>
              <w:t>100%</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局机关、乡镇司法所覆盖率达到</w:t>
            </w:r>
            <w:r>
              <w:rPr>
                <w:rFonts w:ascii="仿宋" w:hAnsi="仿宋" w:eastAsia="仿宋" w:cs="仿宋"/>
                <w:color w:val="000000"/>
                <w:kern w:val="0"/>
                <w:sz w:val="20"/>
                <w:szCs w:val="20"/>
                <w:lang w:bidi="ar"/>
              </w:rPr>
              <w:t>100%</w:t>
            </w:r>
          </w:p>
        </w:tc>
      </w:tr>
      <w:tr>
        <w:tblPrEx>
          <w:tblCellMar>
            <w:top w:w="0" w:type="dxa"/>
            <w:left w:w="0" w:type="dxa"/>
            <w:bottom w:w="0" w:type="dxa"/>
            <w:right w:w="0" w:type="dxa"/>
          </w:tblCellMar>
        </w:tblPrEx>
        <w:trPr>
          <w:trHeight w:val="1042" w:hRule="atLeast"/>
        </w:trPr>
        <w:tc>
          <w:tcPr>
            <w:tcW w:w="646"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仿宋" w:hAnsi="仿宋" w:eastAsia="仿宋" w:cs="仿宋"/>
                <w:color w:val="000000"/>
                <w:sz w:val="20"/>
                <w:szCs w:val="20"/>
              </w:rPr>
            </w:pPr>
          </w:p>
        </w:tc>
        <w:tc>
          <w:tcPr>
            <w:tcW w:w="1111"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满意度指标</w:t>
            </w:r>
          </w:p>
        </w:tc>
        <w:tc>
          <w:tcPr>
            <w:tcW w:w="1025"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目标完成满意度</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社会公众满意度</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满意度</w:t>
            </w:r>
            <w:r>
              <w:rPr>
                <w:rFonts w:ascii="仿宋" w:hAnsi="仿宋" w:eastAsia="仿宋" w:cs="仿宋"/>
                <w:color w:val="000000"/>
                <w:kern w:val="0"/>
                <w:sz w:val="20"/>
                <w:szCs w:val="20"/>
                <w:lang w:bidi="ar"/>
              </w:rPr>
              <w:t>100%</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满意度</w:t>
            </w:r>
            <w:r>
              <w:rPr>
                <w:rFonts w:ascii="仿宋" w:hAnsi="仿宋" w:eastAsia="仿宋" w:cs="仿宋"/>
                <w:color w:val="000000"/>
                <w:kern w:val="0"/>
                <w:sz w:val="20"/>
                <w:szCs w:val="20"/>
                <w:lang w:bidi="ar"/>
              </w:rPr>
              <w:t>100%</w:t>
            </w:r>
          </w:p>
        </w:tc>
      </w:tr>
    </w:tbl>
    <w:p>
      <w:pPr>
        <w:spacing w:line="580" w:lineRule="exact"/>
        <w:rPr>
          <w:rFonts w:ascii="仿宋" w:hAnsi="仿宋" w:eastAsia="仿宋" w:cs="仿宋"/>
          <w:sz w:val="20"/>
          <w:szCs w:val="20"/>
        </w:rPr>
      </w:pPr>
    </w:p>
    <w:tbl>
      <w:tblPr>
        <w:tblStyle w:val="11"/>
        <w:tblpPr w:leftFromText="180" w:rightFromText="180" w:vertAnchor="text" w:horzAnchor="page" w:tblpXSpec="center" w:tblpY="423"/>
        <w:tblOverlap w:val="never"/>
        <w:tblW w:w="9960" w:type="dxa"/>
        <w:tblInd w:w="0" w:type="dxa"/>
        <w:tblLayout w:type="fixed"/>
        <w:tblCellMar>
          <w:top w:w="0" w:type="dxa"/>
          <w:left w:w="0" w:type="dxa"/>
          <w:bottom w:w="0" w:type="dxa"/>
          <w:right w:w="0" w:type="dxa"/>
        </w:tblCellMar>
      </w:tblPr>
      <w:tblGrid>
        <w:gridCol w:w="646"/>
        <w:gridCol w:w="1111"/>
        <w:gridCol w:w="1025"/>
        <w:gridCol w:w="2392"/>
        <w:gridCol w:w="2394"/>
        <w:gridCol w:w="2392"/>
      </w:tblGrid>
      <w:tr>
        <w:tblPrEx>
          <w:tblCellMar>
            <w:top w:w="0" w:type="dxa"/>
            <w:left w:w="0" w:type="dxa"/>
            <w:bottom w:w="0" w:type="dxa"/>
            <w:right w:w="0" w:type="dxa"/>
          </w:tblCellMar>
        </w:tblPrEx>
        <w:trPr>
          <w:trHeight w:val="809" w:hRule="atLeast"/>
        </w:trPr>
        <w:tc>
          <w:tcPr>
            <w:tcW w:w="9960" w:type="dxa"/>
            <w:gridSpan w:val="6"/>
            <w:noWrap w:val="0"/>
            <w:tcMar>
              <w:top w:w="15" w:type="dxa"/>
              <w:left w:w="15" w:type="dxa"/>
              <w:bottom w:w="0" w:type="dxa"/>
              <w:right w:w="15" w:type="dxa"/>
            </w:tcMar>
            <w:vAlign w:val="center"/>
          </w:tcPr>
          <w:p>
            <w:pPr>
              <w:pStyle w:val="16"/>
              <w:widowControl/>
              <w:ind w:left="3541" w:leftChars="1310" w:hanging="790" w:hangingChars="395"/>
              <w:textAlignment w:val="center"/>
              <w:rPr>
                <w:rFonts w:ascii="仿宋" w:hAnsi="仿宋" w:eastAsia="仿宋" w:cs="仿宋"/>
                <w:color w:val="000000"/>
                <w:sz w:val="20"/>
                <w:szCs w:val="20"/>
              </w:rPr>
            </w:pPr>
            <w:r>
              <w:rPr>
                <w:rFonts w:hint="eastAsia" w:ascii="仿宋" w:hAnsi="仿宋" w:eastAsia="仿宋" w:cs="仿宋"/>
                <w:bCs/>
                <w:color w:val="000000"/>
                <w:kern w:val="0"/>
                <w:sz w:val="20"/>
                <w:szCs w:val="20"/>
              </w:rPr>
              <w:t>项目支出绩效目标完成情况表</w:t>
            </w:r>
            <w:r>
              <w:rPr>
                <w:rFonts w:ascii="仿宋" w:hAnsi="仿宋" w:eastAsia="仿宋" w:cs="仿宋"/>
                <w:b/>
                <w:bCs/>
                <w:color w:val="000000"/>
                <w:kern w:val="0"/>
                <w:sz w:val="20"/>
                <w:szCs w:val="20"/>
              </w:rPr>
              <w:br w:type="textWrapping"/>
            </w:r>
            <w:r>
              <w:rPr>
                <w:rFonts w:ascii="仿宋" w:hAnsi="仿宋" w:eastAsia="仿宋" w:cs="仿宋"/>
                <w:color w:val="000000"/>
                <w:kern w:val="0"/>
                <w:sz w:val="20"/>
                <w:szCs w:val="20"/>
              </w:rPr>
              <w:t>(201</w:t>
            </w:r>
            <w:r>
              <w:rPr>
                <w:rFonts w:hint="eastAsia" w:ascii="仿宋" w:hAnsi="仿宋" w:eastAsia="仿宋" w:cs="仿宋"/>
                <w:color w:val="000000"/>
                <w:kern w:val="0"/>
                <w:sz w:val="20"/>
                <w:szCs w:val="20"/>
                <w:lang w:val="en-US" w:eastAsia="zh-CN"/>
              </w:rPr>
              <w:t>9</w:t>
            </w:r>
            <w:r>
              <w:rPr>
                <w:rFonts w:ascii="仿宋" w:hAnsi="仿宋" w:eastAsia="仿宋" w:cs="仿宋"/>
                <w:color w:val="000000"/>
                <w:kern w:val="0"/>
                <w:sz w:val="20"/>
                <w:szCs w:val="20"/>
              </w:rPr>
              <w:t xml:space="preserve"> </w:t>
            </w:r>
            <w:r>
              <w:rPr>
                <w:rFonts w:hint="eastAsia" w:ascii="仿宋" w:hAnsi="仿宋" w:eastAsia="仿宋" w:cs="仿宋"/>
                <w:color w:val="000000"/>
                <w:kern w:val="0"/>
                <w:sz w:val="20"/>
                <w:szCs w:val="20"/>
              </w:rPr>
              <w:t>年度</w:t>
            </w:r>
            <w:r>
              <w:rPr>
                <w:rFonts w:ascii="仿宋" w:hAnsi="仿宋" w:eastAsia="仿宋" w:cs="仿宋"/>
                <w:color w:val="000000"/>
                <w:kern w:val="0"/>
                <w:sz w:val="20"/>
                <w:szCs w:val="20"/>
              </w:rPr>
              <w:t>)</w:t>
            </w:r>
          </w:p>
        </w:tc>
      </w:tr>
      <w:tr>
        <w:tblPrEx>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项目名称</w:t>
            </w:r>
          </w:p>
        </w:tc>
        <w:tc>
          <w:tcPr>
            <w:tcW w:w="7178"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shd w:val="clear" w:color="auto" w:fill="FFFFFF"/>
              </w:rPr>
              <w:t>普法宣传经费</w:t>
            </w:r>
          </w:p>
        </w:tc>
      </w:tr>
      <w:tr>
        <w:tblPrEx>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预算单位</w:t>
            </w:r>
          </w:p>
        </w:tc>
        <w:tc>
          <w:tcPr>
            <w:tcW w:w="7178"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rPr>
              <w:t>资阳市雁江区司法局</w:t>
            </w:r>
          </w:p>
        </w:tc>
      </w:tr>
      <w:tr>
        <w:tblPrEx>
          <w:tblCellMar>
            <w:top w:w="0" w:type="dxa"/>
            <w:left w:w="0" w:type="dxa"/>
            <w:bottom w:w="0" w:type="dxa"/>
            <w:right w:w="0" w:type="dxa"/>
          </w:tblCellMar>
        </w:tblPrEx>
        <w:trPr>
          <w:trHeight w:val="276" w:hRule="atLeast"/>
        </w:trPr>
        <w:tc>
          <w:tcPr>
            <w:tcW w:w="64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预算执行情况</w:t>
            </w:r>
            <w:r>
              <w:rPr>
                <w:rFonts w:ascii="仿宋" w:hAnsi="仿宋" w:eastAsia="仿宋" w:cs="仿宋"/>
                <w:color w:val="000000"/>
                <w:kern w:val="0"/>
                <w:sz w:val="20"/>
                <w:szCs w:val="20"/>
              </w:rPr>
              <w:t>(</w:t>
            </w:r>
            <w:r>
              <w:rPr>
                <w:rFonts w:hint="eastAsia" w:ascii="仿宋" w:hAnsi="仿宋" w:eastAsia="仿宋" w:cs="仿宋"/>
                <w:color w:val="000000"/>
                <w:kern w:val="0"/>
                <w:sz w:val="20"/>
                <w:szCs w:val="20"/>
              </w:rPr>
              <w:t>万元</w:t>
            </w:r>
            <w:r>
              <w:rPr>
                <w:rFonts w:ascii="仿宋" w:hAnsi="仿宋" w:eastAsia="仿宋" w:cs="仿宋"/>
                <w:color w:val="000000"/>
                <w:kern w:val="0"/>
                <w:sz w:val="20"/>
                <w:szCs w:val="20"/>
              </w:rPr>
              <w:t>)</w:t>
            </w:r>
          </w:p>
        </w:tc>
        <w:tc>
          <w:tcPr>
            <w:tcW w:w="213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预算数</w:t>
            </w:r>
            <w:r>
              <w:rPr>
                <w:rFonts w:ascii="仿宋" w:hAnsi="仿宋" w:eastAsia="仿宋" w:cs="仿宋"/>
                <w:color w:val="000000"/>
                <w:kern w:val="0"/>
                <w:sz w:val="20"/>
                <w:szCs w:val="20"/>
              </w:rPr>
              <w:t>:</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rPr>
              <w:t>72万元</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执行数</w:t>
            </w:r>
            <w:r>
              <w:rPr>
                <w:rFonts w:ascii="仿宋" w:hAnsi="仿宋" w:eastAsia="仿宋" w:cs="仿宋"/>
                <w:color w:val="000000"/>
                <w:kern w:val="0"/>
                <w:sz w:val="20"/>
                <w:szCs w:val="20"/>
              </w:rPr>
              <w:t>:</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sz w:val="20"/>
                <w:szCs w:val="20"/>
              </w:rPr>
              <w:t>6.31万元</w:t>
            </w:r>
          </w:p>
        </w:tc>
      </w:tr>
      <w:tr>
        <w:tblPrEx>
          <w:tblCellMar>
            <w:top w:w="0" w:type="dxa"/>
            <w:left w:w="0" w:type="dxa"/>
            <w:bottom w:w="0" w:type="dxa"/>
            <w:right w:w="0" w:type="dxa"/>
          </w:tblCellMar>
        </w:tblPrEx>
        <w:trPr>
          <w:trHeight w:val="276" w:hRule="atLeast"/>
        </w:trPr>
        <w:tc>
          <w:tcPr>
            <w:tcW w:w="646"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仿宋" w:hAnsi="仿宋" w:eastAsia="仿宋" w:cs="仿宋"/>
                <w:color w:val="000000"/>
                <w:sz w:val="20"/>
                <w:szCs w:val="20"/>
              </w:rPr>
            </w:pPr>
          </w:p>
        </w:tc>
        <w:tc>
          <w:tcPr>
            <w:tcW w:w="213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其中</w:t>
            </w:r>
            <w:r>
              <w:rPr>
                <w:rFonts w:ascii="仿宋" w:hAnsi="仿宋" w:eastAsia="仿宋" w:cs="仿宋"/>
                <w:color w:val="000000"/>
                <w:kern w:val="0"/>
                <w:sz w:val="20"/>
                <w:szCs w:val="20"/>
              </w:rPr>
              <w:t>-</w:t>
            </w:r>
            <w:r>
              <w:rPr>
                <w:rFonts w:hint="eastAsia" w:ascii="仿宋" w:hAnsi="仿宋" w:eastAsia="仿宋" w:cs="仿宋"/>
                <w:color w:val="000000"/>
                <w:kern w:val="0"/>
                <w:sz w:val="20"/>
                <w:szCs w:val="20"/>
              </w:rPr>
              <w:t>财政拨款</w:t>
            </w:r>
            <w:r>
              <w:rPr>
                <w:rFonts w:ascii="仿宋" w:hAnsi="仿宋" w:eastAsia="仿宋" w:cs="仿宋"/>
                <w:color w:val="000000"/>
                <w:kern w:val="0"/>
                <w:sz w:val="20"/>
                <w:szCs w:val="20"/>
              </w:rPr>
              <w:t>:</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rPr>
              <w:t>72万</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其中</w:t>
            </w:r>
            <w:r>
              <w:rPr>
                <w:rFonts w:ascii="仿宋" w:hAnsi="仿宋" w:eastAsia="仿宋" w:cs="仿宋"/>
                <w:color w:val="000000"/>
                <w:kern w:val="0"/>
                <w:sz w:val="20"/>
                <w:szCs w:val="20"/>
              </w:rPr>
              <w:t>-</w:t>
            </w:r>
            <w:r>
              <w:rPr>
                <w:rFonts w:hint="eastAsia" w:ascii="仿宋" w:hAnsi="仿宋" w:eastAsia="仿宋" w:cs="仿宋"/>
                <w:color w:val="000000"/>
                <w:kern w:val="0"/>
                <w:sz w:val="20"/>
                <w:szCs w:val="20"/>
              </w:rPr>
              <w:t>财政拨款</w:t>
            </w:r>
            <w:r>
              <w:rPr>
                <w:rFonts w:ascii="仿宋" w:hAnsi="仿宋" w:eastAsia="仿宋" w:cs="仿宋"/>
                <w:color w:val="000000"/>
                <w:kern w:val="0"/>
                <w:sz w:val="20"/>
                <w:szCs w:val="20"/>
              </w:rPr>
              <w:t>:</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rPr>
              <w:t>6.31万元</w:t>
            </w:r>
          </w:p>
        </w:tc>
      </w:tr>
      <w:tr>
        <w:tblPrEx>
          <w:tblCellMar>
            <w:top w:w="0" w:type="dxa"/>
            <w:left w:w="0" w:type="dxa"/>
            <w:bottom w:w="0" w:type="dxa"/>
            <w:right w:w="0" w:type="dxa"/>
          </w:tblCellMar>
        </w:tblPrEx>
        <w:trPr>
          <w:trHeight w:val="1511" w:hRule="atLeast"/>
        </w:trPr>
        <w:tc>
          <w:tcPr>
            <w:tcW w:w="646"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仿宋" w:hAnsi="仿宋" w:eastAsia="仿宋" w:cs="仿宋"/>
                <w:color w:val="000000"/>
                <w:sz w:val="20"/>
                <w:szCs w:val="20"/>
              </w:rPr>
            </w:pPr>
          </w:p>
        </w:tc>
        <w:tc>
          <w:tcPr>
            <w:tcW w:w="213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其它资金</w:t>
            </w:r>
            <w:r>
              <w:rPr>
                <w:rFonts w:ascii="仿宋" w:hAnsi="仿宋" w:eastAsia="仿宋" w:cs="仿宋"/>
                <w:color w:val="000000"/>
                <w:kern w:val="0"/>
                <w:sz w:val="20"/>
                <w:szCs w:val="20"/>
              </w:rPr>
              <w:t>:</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仿宋" w:hAnsi="仿宋" w:eastAsia="仿宋" w:cs="仿宋"/>
                <w:color w:val="000000"/>
                <w:sz w:val="20"/>
                <w:szCs w:val="20"/>
              </w:rPr>
            </w:pPr>
            <w:r>
              <w:rPr>
                <w:rFonts w:ascii="仿宋" w:hAnsi="仿宋" w:eastAsia="仿宋" w:cs="仿宋"/>
                <w:color w:val="000000"/>
                <w:sz w:val="20"/>
                <w:szCs w:val="20"/>
              </w:rPr>
              <w:t>0</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其它资金</w:t>
            </w:r>
            <w:r>
              <w:rPr>
                <w:rFonts w:ascii="仿宋" w:hAnsi="仿宋" w:eastAsia="仿宋" w:cs="仿宋"/>
                <w:color w:val="000000"/>
                <w:kern w:val="0"/>
                <w:sz w:val="20"/>
                <w:szCs w:val="20"/>
              </w:rPr>
              <w:t>:</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jc w:val="center"/>
              <w:rPr>
                <w:rFonts w:ascii="仿宋" w:hAnsi="仿宋" w:eastAsia="仿宋" w:cs="仿宋"/>
                <w:color w:val="000000"/>
                <w:sz w:val="20"/>
                <w:szCs w:val="20"/>
              </w:rPr>
            </w:pPr>
            <w:r>
              <w:rPr>
                <w:rFonts w:ascii="仿宋" w:hAnsi="仿宋" w:eastAsia="仿宋" w:cs="仿宋"/>
                <w:color w:val="000000"/>
                <w:sz w:val="20"/>
                <w:szCs w:val="20"/>
              </w:rPr>
              <w:t>0</w:t>
            </w:r>
          </w:p>
        </w:tc>
      </w:tr>
      <w:tr>
        <w:tblPrEx>
          <w:tblCellMar>
            <w:top w:w="0" w:type="dxa"/>
            <w:left w:w="0" w:type="dxa"/>
            <w:bottom w:w="0" w:type="dxa"/>
            <w:right w:w="0" w:type="dxa"/>
          </w:tblCellMar>
        </w:tblPrEx>
        <w:trPr>
          <w:trHeight w:val="276" w:hRule="atLeast"/>
        </w:trPr>
        <w:tc>
          <w:tcPr>
            <w:tcW w:w="64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年度目标完成情况</w:t>
            </w:r>
          </w:p>
        </w:tc>
        <w:tc>
          <w:tcPr>
            <w:tcW w:w="4528"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预期目标</w:t>
            </w:r>
          </w:p>
        </w:tc>
        <w:tc>
          <w:tcPr>
            <w:tcW w:w="478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实际完成目标</w:t>
            </w:r>
          </w:p>
        </w:tc>
      </w:tr>
      <w:tr>
        <w:tblPrEx>
          <w:tblCellMar>
            <w:top w:w="0" w:type="dxa"/>
            <w:left w:w="0" w:type="dxa"/>
            <w:bottom w:w="0" w:type="dxa"/>
            <w:right w:w="0" w:type="dxa"/>
          </w:tblCellMar>
        </w:tblPrEx>
        <w:trPr>
          <w:trHeight w:val="1159" w:hRule="atLeast"/>
        </w:trPr>
        <w:tc>
          <w:tcPr>
            <w:tcW w:w="646"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仿宋" w:hAnsi="仿宋" w:eastAsia="仿宋" w:cs="仿宋"/>
                <w:color w:val="000000"/>
                <w:sz w:val="20"/>
                <w:szCs w:val="20"/>
              </w:rPr>
            </w:pPr>
          </w:p>
        </w:tc>
        <w:tc>
          <w:tcPr>
            <w:tcW w:w="4528"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kern w:val="0"/>
                <w:sz w:val="20"/>
                <w:szCs w:val="20"/>
              </w:rPr>
              <w:t>　让老百姓知法、学法、懂法，用法律的武器维护公民的合法权益。增强公民法律意识，提升公民维权意识。　</w:t>
            </w:r>
          </w:p>
        </w:tc>
        <w:tc>
          <w:tcPr>
            <w:tcW w:w="478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rPr>
              <w:t>完成预期任务</w:t>
            </w:r>
          </w:p>
        </w:tc>
      </w:tr>
      <w:tr>
        <w:tblPrEx>
          <w:tblCellMar>
            <w:top w:w="0" w:type="dxa"/>
            <w:left w:w="0" w:type="dxa"/>
            <w:bottom w:w="0" w:type="dxa"/>
            <w:right w:w="0" w:type="dxa"/>
          </w:tblCellMar>
        </w:tblPrEx>
        <w:trPr>
          <w:trHeight w:val="1042" w:hRule="atLeast"/>
        </w:trPr>
        <w:tc>
          <w:tcPr>
            <w:tcW w:w="64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rPr>
              <w:t>绩效指标完成情况</w:t>
            </w:r>
          </w:p>
        </w:tc>
        <w:tc>
          <w:tcPr>
            <w:tcW w:w="1111"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一级指标</w:t>
            </w:r>
          </w:p>
        </w:tc>
        <w:tc>
          <w:tcPr>
            <w:tcW w:w="1025"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二级指标</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三级指标</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预期指标值</w:t>
            </w:r>
            <w:r>
              <w:rPr>
                <w:rFonts w:ascii="仿宋" w:hAnsi="仿宋" w:eastAsia="仿宋" w:cs="仿宋"/>
                <w:color w:val="000000"/>
                <w:kern w:val="0"/>
                <w:sz w:val="20"/>
                <w:szCs w:val="20"/>
              </w:rPr>
              <w:t>(</w:t>
            </w:r>
            <w:r>
              <w:rPr>
                <w:rFonts w:hint="eastAsia" w:ascii="仿宋" w:hAnsi="仿宋" w:eastAsia="仿宋" w:cs="仿宋"/>
                <w:color w:val="000000"/>
                <w:kern w:val="0"/>
                <w:sz w:val="20"/>
                <w:szCs w:val="20"/>
              </w:rPr>
              <w:t>包含数字及文字描述</w:t>
            </w:r>
            <w:r>
              <w:rPr>
                <w:rFonts w:ascii="仿宋" w:hAnsi="仿宋" w:eastAsia="仿宋" w:cs="仿宋"/>
                <w:color w:val="000000"/>
                <w:kern w:val="0"/>
                <w:sz w:val="20"/>
                <w:szCs w:val="20"/>
              </w:rPr>
              <w:t>)</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实际完成指标值</w:t>
            </w:r>
            <w:r>
              <w:rPr>
                <w:rFonts w:ascii="仿宋" w:hAnsi="仿宋" w:eastAsia="仿宋" w:cs="仿宋"/>
                <w:color w:val="000000"/>
                <w:kern w:val="0"/>
                <w:sz w:val="20"/>
                <w:szCs w:val="20"/>
              </w:rPr>
              <w:t>(</w:t>
            </w:r>
            <w:r>
              <w:rPr>
                <w:rFonts w:hint="eastAsia" w:ascii="仿宋" w:hAnsi="仿宋" w:eastAsia="仿宋" w:cs="仿宋"/>
                <w:color w:val="000000"/>
                <w:kern w:val="0"/>
                <w:sz w:val="20"/>
                <w:szCs w:val="20"/>
              </w:rPr>
              <w:t>包含数字及文字描述</w:t>
            </w:r>
            <w:r>
              <w:rPr>
                <w:rFonts w:ascii="仿宋" w:hAnsi="仿宋" w:eastAsia="仿宋" w:cs="仿宋"/>
                <w:color w:val="000000"/>
                <w:kern w:val="0"/>
                <w:sz w:val="20"/>
                <w:szCs w:val="20"/>
              </w:rPr>
              <w:t>)</w:t>
            </w:r>
          </w:p>
        </w:tc>
      </w:tr>
      <w:tr>
        <w:tblPrEx>
          <w:tblCellMar>
            <w:top w:w="0" w:type="dxa"/>
            <w:left w:w="0" w:type="dxa"/>
            <w:bottom w:w="0" w:type="dxa"/>
            <w:right w:w="0" w:type="dxa"/>
          </w:tblCellMar>
        </w:tblPrEx>
        <w:trPr>
          <w:trHeight w:val="953" w:hRule="atLeast"/>
        </w:trPr>
        <w:tc>
          <w:tcPr>
            <w:tcW w:w="646"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仿宋" w:hAnsi="仿宋" w:eastAsia="仿宋" w:cs="仿宋"/>
                <w:color w:val="000000"/>
                <w:sz w:val="20"/>
                <w:szCs w:val="20"/>
              </w:rPr>
            </w:pPr>
          </w:p>
        </w:tc>
        <w:tc>
          <w:tcPr>
            <w:tcW w:w="1111"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项目完成指标</w:t>
            </w:r>
          </w:p>
        </w:tc>
        <w:tc>
          <w:tcPr>
            <w:tcW w:w="1025"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数量指标</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left"/>
              <w:rPr>
                <w:rFonts w:ascii="仿宋" w:hAnsi="仿宋" w:eastAsia="仿宋" w:cs="仿宋"/>
                <w:color w:val="000000"/>
                <w:sz w:val="20"/>
                <w:szCs w:val="20"/>
              </w:rPr>
            </w:pPr>
            <w:r>
              <w:rPr>
                <w:rFonts w:hint="eastAsia" w:ascii="仿宋" w:hAnsi="仿宋" w:eastAsia="仿宋" w:cs="仿宋"/>
                <w:color w:val="000000"/>
                <w:sz w:val="20"/>
                <w:szCs w:val="20"/>
              </w:rPr>
              <w:t>印制法律知识读本、做好普法宣传、发放普法宣传资料、做好普法示范点创建</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kern w:val="0"/>
                <w:sz w:val="20"/>
                <w:szCs w:val="20"/>
              </w:rPr>
              <w:t>印制“七五”普法法律知识读本</w:t>
            </w:r>
            <w:r>
              <w:rPr>
                <w:rFonts w:ascii="仿宋" w:hAnsi="仿宋" w:eastAsia="仿宋" w:cs="仿宋"/>
                <w:kern w:val="0"/>
                <w:sz w:val="20"/>
                <w:szCs w:val="20"/>
              </w:rPr>
              <w:t>80000</w:t>
            </w:r>
            <w:r>
              <w:rPr>
                <w:rFonts w:hint="eastAsia" w:ascii="仿宋" w:hAnsi="仿宋" w:eastAsia="仿宋" w:cs="仿宋"/>
                <w:kern w:val="0"/>
                <w:sz w:val="20"/>
                <w:szCs w:val="20"/>
              </w:rPr>
              <w:t>本及九大类普法折页</w:t>
            </w:r>
            <w:r>
              <w:rPr>
                <w:rFonts w:ascii="仿宋" w:hAnsi="仿宋" w:eastAsia="仿宋" w:cs="仿宋"/>
                <w:kern w:val="0"/>
                <w:sz w:val="20"/>
                <w:szCs w:val="20"/>
              </w:rPr>
              <w:t>270000</w:t>
            </w:r>
            <w:r>
              <w:rPr>
                <w:rFonts w:hint="eastAsia" w:ascii="仿宋" w:hAnsi="仿宋" w:eastAsia="仿宋" w:cs="仿宋"/>
                <w:kern w:val="0"/>
                <w:sz w:val="20"/>
                <w:szCs w:val="20"/>
              </w:rPr>
              <w:t>份，建立</w:t>
            </w:r>
            <w:r>
              <w:rPr>
                <w:rFonts w:ascii="仿宋" w:hAnsi="仿宋" w:eastAsia="仿宋" w:cs="仿宋"/>
                <w:kern w:val="0"/>
                <w:sz w:val="20"/>
                <w:szCs w:val="20"/>
              </w:rPr>
              <w:t>7</w:t>
            </w:r>
            <w:r>
              <w:rPr>
                <w:rFonts w:hint="eastAsia" w:ascii="仿宋" w:hAnsi="仿宋" w:eastAsia="仿宋" w:cs="仿宋"/>
                <w:kern w:val="0"/>
                <w:sz w:val="20"/>
                <w:szCs w:val="20"/>
              </w:rPr>
              <w:t>个普法示范点。</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仿宋" w:hAnsi="仿宋" w:eastAsia="仿宋" w:cs="仿宋"/>
                <w:color w:val="000000"/>
                <w:sz w:val="21"/>
                <w:szCs w:val="21"/>
              </w:rPr>
            </w:pPr>
            <w:r>
              <w:rPr>
                <w:rFonts w:hint="eastAsia" w:ascii="方正仿宋简体" w:hAnsi="方正仿宋简体" w:eastAsia="方正仿宋简体" w:cs="方正仿宋简体"/>
                <w:sz w:val="18"/>
                <w:szCs w:val="18"/>
              </w:rPr>
              <w:t>全区共开展法律七进、专题宣传活动等共计1532场次，街头宣传409场次，参加宣传人员10200余人次，接受各类咨询13.7余万人次，发放各类法律法规资料、手册、书籍、卡片45万份，发放法治围裙、法治口袋等产品5000余件</w:t>
            </w:r>
            <w:r>
              <w:rPr>
                <w:rFonts w:ascii="宋体" w:hAnsi="宋体" w:eastAsia="宋体" w:cs="宋体"/>
                <w:sz w:val="18"/>
                <w:szCs w:val="18"/>
              </w:rPr>
              <w:t>。</w:t>
            </w:r>
          </w:p>
        </w:tc>
      </w:tr>
      <w:tr>
        <w:tblPrEx>
          <w:tblCellMar>
            <w:top w:w="0" w:type="dxa"/>
            <w:left w:w="0" w:type="dxa"/>
            <w:bottom w:w="0" w:type="dxa"/>
            <w:right w:w="0" w:type="dxa"/>
          </w:tblCellMar>
        </w:tblPrEx>
        <w:trPr>
          <w:trHeight w:val="1297" w:hRule="atLeast"/>
        </w:trPr>
        <w:tc>
          <w:tcPr>
            <w:tcW w:w="646"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仿宋" w:hAnsi="仿宋" w:eastAsia="仿宋" w:cs="仿宋"/>
                <w:color w:val="000000"/>
                <w:sz w:val="20"/>
                <w:szCs w:val="20"/>
              </w:rPr>
            </w:pPr>
          </w:p>
        </w:tc>
        <w:tc>
          <w:tcPr>
            <w:tcW w:w="1111"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项目完成指标</w:t>
            </w:r>
          </w:p>
        </w:tc>
        <w:tc>
          <w:tcPr>
            <w:tcW w:w="1025"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rPr>
              <w:t>质量指标</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rPr>
              <w:t>及时做好宣传</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rPr>
              <w:t>及时做好宣传</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rPr>
              <w:t>及时做好宣传</w:t>
            </w:r>
          </w:p>
        </w:tc>
      </w:tr>
      <w:tr>
        <w:tblPrEx>
          <w:tblCellMar>
            <w:top w:w="0" w:type="dxa"/>
            <w:left w:w="0" w:type="dxa"/>
            <w:bottom w:w="0" w:type="dxa"/>
            <w:right w:w="0" w:type="dxa"/>
          </w:tblCellMar>
        </w:tblPrEx>
        <w:trPr>
          <w:trHeight w:val="1042" w:hRule="atLeast"/>
        </w:trPr>
        <w:tc>
          <w:tcPr>
            <w:tcW w:w="646"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仿宋" w:hAnsi="仿宋" w:eastAsia="仿宋" w:cs="仿宋"/>
                <w:color w:val="000000"/>
                <w:sz w:val="20"/>
                <w:szCs w:val="20"/>
              </w:rPr>
            </w:pPr>
          </w:p>
        </w:tc>
        <w:tc>
          <w:tcPr>
            <w:tcW w:w="1111"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项目完成指标</w:t>
            </w:r>
          </w:p>
        </w:tc>
        <w:tc>
          <w:tcPr>
            <w:tcW w:w="1025"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时效指标</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textAlignment w:val="center"/>
              <w:rPr>
                <w:rFonts w:ascii="仿宋" w:hAnsi="仿宋" w:eastAsia="仿宋" w:cs="仿宋"/>
                <w:color w:val="000000"/>
                <w:sz w:val="20"/>
                <w:szCs w:val="20"/>
              </w:rPr>
            </w:pPr>
            <w:r>
              <w:rPr>
                <w:rFonts w:hint="eastAsia" w:ascii="仿宋" w:hAnsi="仿宋" w:eastAsia="仿宋" w:cs="仿宋"/>
                <w:kern w:val="0"/>
                <w:sz w:val="20"/>
                <w:szCs w:val="20"/>
              </w:rPr>
              <w:t>　</w:t>
            </w:r>
            <w:r>
              <w:rPr>
                <w:rFonts w:ascii="仿宋" w:hAnsi="仿宋" w:eastAsia="仿宋" w:cs="仿宋"/>
                <w:kern w:val="0"/>
                <w:sz w:val="20"/>
                <w:szCs w:val="20"/>
              </w:rPr>
              <w:t>201</w:t>
            </w:r>
            <w:r>
              <w:rPr>
                <w:rFonts w:hint="eastAsia" w:ascii="仿宋" w:hAnsi="仿宋" w:eastAsia="仿宋" w:cs="仿宋"/>
                <w:kern w:val="0"/>
                <w:sz w:val="20"/>
                <w:szCs w:val="20"/>
              </w:rPr>
              <w:t>9年</w:t>
            </w:r>
            <w:r>
              <w:rPr>
                <w:rFonts w:ascii="仿宋" w:hAnsi="仿宋" w:eastAsia="仿宋" w:cs="仿宋"/>
                <w:kern w:val="0"/>
                <w:sz w:val="20"/>
                <w:szCs w:val="20"/>
              </w:rPr>
              <w:t>12</w:t>
            </w:r>
            <w:r>
              <w:rPr>
                <w:rFonts w:hint="eastAsia" w:ascii="仿宋" w:hAnsi="仿宋" w:eastAsia="仿宋" w:cs="仿宋"/>
                <w:kern w:val="0"/>
                <w:sz w:val="20"/>
                <w:szCs w:val="20"/>
              </w:rPr>
              <w:t>月底完工</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ind w:firstLine="200" w:firstLineChars="100"/>
              <w:textAlignment w:val="center"/>
              <w:rPr>
                <w:rFonts w:ascii="仿宋" w:hAnsi="仿宋" w:eastAsia="仿宋" w:cs="仿宋"/>
                <w:color w:val="000000"/>
                <w:sz w:val="20"/>
                <w:szCs w:val="20"/>
              </w:rPr>
            </w:pPr>
            <w:r>
              <w:rPr>
                <w:rFonts w:hint="eastAsia" w:ascii="仿宋" w:hAnsi="仿宋" w:eastAsia="仿宋" w:cs="仿宋"/>
                <w:kern w:val="0"/>
                <w:sz w:val="20"/>
                <w:szCs w:val="20"/>
              </w:rPr>
              <w:t>　</w:t>
            </w:r>
            <w:r>
              <w:rPr>
                <w:rFonts w:ascii="仿宋" w:hAnsi="仿宋" w:eastAsia="仿宋" w:cs="仿宋"/>
                <w:kern w:val="0"/>
                <w:sz w:val="20"/>
                <w:szCs w:val="20"/>
              </w:rPr>
              <w:t>201</w:t>
            </w:r>
            <w:r>
              <w:rPr>
                <w:rFonts w:hint="eastAsia" w:ascii="仿宋" w:hAnsi="仿宋" w:eastAsia="仿宋" w:cs="仿宋"/>
                <w:kern w:val="0"/>
                <w:sz w:val="20"/>
                <w:szCs w:val="20"/>
              </w:rPr>
              <w:t>9年</w:t>
            </w:r>
            <w:r>
              <w:rPr>
                <w:rFonts w:ascii="仿宋" w:hAnsi="仿宋" w:eastAsia="仿宋" w:cs="仿宋"/>
                <w:kern w:val="0"/>
                <w:sz w:val="20"/>
                <w:szCs w:val="20"/>
              </w:rPr>
              <w:t>12</w:t>
            </w:r>
            <w:r>
              <w:rPr>
                <w:rFonts w:hint="eastAsia" w:ascii="仿宋" w:hAnsi="仿宋" w:eastAsia="仿宋" w:cs="仿宋"/>
                <w:kern w:val="0"/>
                <w:sz w:val="20"/>
                <w:szCs w:val="20"/>
              </w:rPr>
              <w:t>月底完工</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rPr>
              <w:t>及时做好了日常普法宣传并发放宣传资料，普法知识读本尚未交付使用。</w:t>
            </w:r>
          </w:p>
        </w:tc>
      </w:tr>
      <w:tr>
        <w:tblPrEx>
          <w:tblCellMar>
            <w:top w:w="0" w:type="dxa"/>
            <w:left w:w="0" w:type="dxa"/>
            <w:bottom w:w="0" w:type="dxa"/>
            <w:right w:w="0" w:type="dxa"/>
          </w:tblCellMar>
        </w:tblPrEx>
        <w:trPr>
          <w:trHeight w:val="1042" w:hRule="atLeast"/>
        </w:trPr>
        <w:tc>
          <w:tcPr>
            <w:tcW w:w="646"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仿宋" w:hAnsi="仿宋" w:eastAsia="仿宋" w:cs="仿宋"/>
                <w:color w:val="000000"/>
                <w:sz w:val="20"/>
                <w:szCs w:val="20"/>
              </w:rPr>
            </w:pPr>
          </w:p>
        </w:tc>
        <w:tc>
          <w:tcPr>
            <w:tcW w:w="1111"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仿宋" w:hAnsi="仿宋" w:eastAsia="仿宋" w:cs="仿宋"/>
                <w:color w:val="000000"/>
                <w:kern w:val="0"/>
                <w:sz w:val="20"/>
                <w:szCs w:val="20"/>
              </w:rPr>
            </w:pPr>
            <w:r>
              <w:rPr>
                <w:rFonts w:hint="eastAsia" w:ascii="仿宋" w:hAnsi="仿宋" w:eastAsia="仿宋" w:cs="仿宋"/>
                <w:color w:val="000000"/>
                <w:kern w:val="0"/>
                <w:sz w:val="20"/>
                <w:szCs w:val="20"/>
                <w:lang w:bidi="ar"/>
              </w:rPr>
              <w:t>效益指标</w:t>
            </w:r>
          </w:p>
        </w:tc>
        <w:tc>
          <w:tcPr>
            <w:tcW w:w="1025"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社会效益指标</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覆盖率达到</w:t>
            </w:r>
            <w:r>
              <w:rPr>
                <w:rFonts w:ascii="仿宋" w:hAnsi="仿宋" w:eastAsia="仿宋" w:cs="仿宋"/>
                <w:color w:val="000000"/>
                <w:kern w:val="0"/>
                <w:sz w:val="20"/>
                <w:szCs w:val="20"/>
                <w:lang w:bidi="ar"/>
              </w:rPr>
              <w:t>100%</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局机关、乡镇覆盖率达到</w:t>
            </w:r>
            <w:r>
              <w:rPr>
                <w:rFonts w:ascii="仿宋" w:hAnsi="仿宋" w:eastAsia="仿宋" w:cs="仿宋"/>
                <w:color w:val="000000"/>
                <w:kern w:val="0"/>
                <w:sz w:val="20"/>
                <w:szCs w:val="20"/>
                <w:lang w:bidi="ar"/>
              </w:rPr>
              <w:t>100%</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局机关、乡镇覆盖率达到</w:t>
            </w:r>
            <w:r>
              <w:rPr>
                <w:rFonts w:ascii="仿宋" w:hAnsi="仿宋" w:eastAsia="仿宋" w:cs="仿宋"/>
                <w:color w:val="000000"/>
                <w:kern w:val="0"/>
                <w:sz w:val="20"/>
                <w:szCs w:val="20"/>
                <w:lang w:bidi="ar"/>
              </w:rPr>
              <w:t>100%</w:t>
            </w:r>
          </w:p>
        </w:tc>
      </w:tr>
      <w:tr>
        <w:tblPrEx>
          <w:tblCellMar>
            <w:top w:w="0" w:type="dxa"/>
            <w:left w:w="0" w:type="dxa"/>
            <w:bottom w:w="0" w:type="dxa"/>
            <w:right w:w="0" w:type="dxa"/>
          </w:tblCellMar>
        </w:tblPrEx>
        <w:trPr>
          <w:trHeight w:val="1042" w:hRule="atLeast"/>
        </w:trPr>
        <w:tc>
          <w:tcPr>
            <w:tcW w:w="646"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仿宋" w:hAnsi="仿宋" w:eastAsia="仿宋" w:cs="仿宋"/>
                <w:color w:val="000000"/>
                <w:sz w:val="20"/>
                <w:szCs w:val="20"/>
              </w:rPr>
            </w:pPr>
          </w:p>
        </w:tc>
        <w:tc>
          <w:tcPr>
            <w:tcW w:w="1111"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满意度指标</w:t>
            </w:r>
          </w:p>
        </w:tc>
        <w:tc>
          <w:tcPr>
            <w:tcW w:w="1025"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目标完成满意度</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社会公众满意度</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满意度</w:t>
            </w:r>
            <w:r>
              <w:rPr>
                <w:rFonts w:ascii="仿宋" w:hAnsi="仿宋" w:eastAsia="仿宋" w:cs="仿宋"/>
                <w:color w:val="000000"/>
                <w:kern w:val="0"/>
                <w:sz w:val="20"/>
                <w:szCs w:val="20"/>
                <w:lang w:bidi="ar"/>
              </w:rPr>
              <w:t>100%</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满意度</w:t>
            </w:r>
            <w:r>
              <w:rPr>
                <w:rFonts w:ascii="仿宋" w:hAnsi="仿宋" w:eastAsia="仿宋" w:cs="仿宋"/>
                <w:color w:val="000000"/>
                <w:kern w:val="0"/>
                <w:sz w:val="20"/>
                <w:szCs w:val="20"/>
                <w:lang w:bidi="ar"/>
              </w:rPr>
              <w:t>100%</w:t>
            </w:r>
          </w:p>
        </w:tc>
      </w:tr>
    </w:tbl>
    <w:p>
      <w:pPr>
        <w:numPr>
          <w:ilvl w:val="0"/>
          <w:numId w:val="0"/>
        </w:numPr>
        <w:spacing w:line="580" w:lineRule="exact"/>
        <w:ind w:firstLine="643" w:firstLineChars="200"/>
        <w:rPr>
          <w:rFonts w:hint="eastAsia" w:ascii="方正楷体简体" w:hAnsi="方正楷体简体" w:eastAsia="方正楷体简体" w:cs="方正楷体简体"/>
          <w:sz w:val="32"/>
          <w:szCs w:val="32"/>
        </w:rPr>
      </w:pPr>
      <w:r>
        <w:rPr>
          <w:rFonts w:hint="eastAsia" w:ascii="方正楷体简体" w:hAnsi="方正楷体简体" w:eastAsia="方正楷体简体" w:cs="方正楷体简体"/>
          <w:b/>
          <w:bCs/>
          <w:sz w:val="32"/>
          <w:szCs w:val="32"/>
          <w:lang w:eastAsia="zh-CN"/>
        </w:rPr>
        <w:t>（三）</w:t>
      </w:r>
      <w:r>
        <w:rPr>
          <w:rFonts w:hint="eastAsia" w:ascii="方正楷体简体" w:hAnsi="方正楷体简体" w:eastAsia="方正楷体简体" w:cs="方正楷体简体"/>
          <w:b/>
          <w:bCs/>
          <w:sz w:val="32"/>
          <w:szCs w:val="32"/>
        </w:rPr>
        <w:t>部门开展绩效评价结果</w:t>
      </w:r>
    </w:p>
    <w:p>
      <w:pPr>
        <w:spacing w:line="580" w:lineRule="exact"/>
        <w:ind w:firstLine="640" w:firstLineChars="200"/>
        <w:rPr>
          <w:rFonts w:hint="eastAsia" w:ascii="宋体" w:hAnsi="宋体" w:eastAsia="方正仿宋简体" w:cs="方正仿宋简体"/>
          <w:sz w:val="32"/>
          <w:szCs w:val="32"/>
        </w:rPr>
      </w:pPr>
      <w:r>
        <w:rPr>
          <w:rFonts w:hint="eastAsia" w:ascii="宋体" w:hAnsi="宋体" w:eastAsia="方正仿宋简体" w:cs="方正仿宋简体"/>
          <w:sz w:val="32"/>
          <w:szCs w:val="32"/>
        </w:rPr>
        <w:t>本部门按要求对2019年部门整体支出绩效评价情况开展自评，《雁江区司法局2019年部门整体支出绩效评价报告》见附件。</w:t>
      </w:r>
    </w:p>
    <w:p>
      <w:pPr>
        <w:spacing w:line="600" w:lineRule="exact"/>
        <w:ind w:firstLine="800" w:firstLineChars="250"/>
        <w:outlineLvl w:val="1"/>
        <w:rPr>
          <w:rStyle w:val="15"/>
          <w:rFonts w:hint="eastAsia" w:ascii="方正黑体简体" w:hAnsi="方正黑体简体" w:eastAsia="方正黑体简体" w:cs="方正黑体简体"/>
          <w:sz w:val="32"/>
          <w:szCs w:val="32"/>
        </w:rPr>
      </w:pPr>
      <w:bookmarkStart w:id="119" w:name="_Toc31777"/>
      <w:bookmarkStart w:id="120" w:name="_Toc17103564"/>
      <w:bookmarkStart w:id="121" w:name="_Toc507"/>
      <w:bookmarkStart w:id="122" w:name="_Toc15377221"/>
      <w:r>
        <w:rPr>
          <w:rFonts w:hint="eastAsia" w:ascii="方正黑体简体" w:hAnsi="方正黑体简体" w:eastAsia="方正黑体简体" w:cs="方正黑体简体"/>
          <w:color w:val="000000"/>
          <w:sz w:val="32"/>
          <w:szCs w:val="32"/>
        </w:rPr>
        <w:t>十</w:t>
      </w:r>
      <w:r>
        <w:rPr>
          <w:rStyle w:val="15"/>
          <w:rFonts w:hint="eastAsia" w:ascii="方正黑体简体" w:hAnsi="方正黑体简体" w:eastAsia="方正黑体简体" w:cs="方正黑体简体"/>
          <w:sz w:val="32"/>
          <w:szCs w:val="32"/>
        </w:rPr>
        <w:t>、</w:t>
      </w:r>
      <w:r>
        <w:rPr>
          <w:rStyle w:val="15"/>
          <w:rFonts w:hint="eastAsia" w:ascii="方正黑体简体" w:hAnsi="方正黑体简体" w:eastAsia="方正黑体简体" w:cs="方正黑体简体"/>
          <w:b w:val="0"/>
          <w:sz w:val="32"/>
          <w:szCs w:val="32"/>
        </w:rPr>
        <w:t>其他重要事项的情况说明</w:t>
      </w:r>
      <w:bookmarkEnd w:id="119"/>
      <w:bookmarkEnd w:id="120"/>
      <w:bookmarkEnd w:id="121"/>
      <w:bookmarkEnd w:id="122"/>
    </w:p>
    <w:p>
      <w:pPr>
        <w:spacing w:line="600" w:lineRule="exact"/>
        <w:ind w:firstLine="643" w:firstLineChars="200"/>
        <w:outlineLvl w:val="2"/>
        <w:rPr>
          <w:rFonts w:hint="eastAsia" w:ascii="宋体" w:hAnsi="宋体" w:eastAsia="方正楷体简体" w:cs="方正楷体简体"/>
          <w:b/>
          <w:bCs w:val="0"/>
          <w:color w:val="000000"/>
          <w:sz w:val="32"/>
          <w:szCs w:val="32"/>
        </w:rPr>
      </w:pPr>
      <w:bookmarkStart w:id="123" w:name="_Toc29731"/>
      <w:bookmarkStart w:id="124" w:name="_Toc15377222"/>
      <w:r>
        <w:rPr>
          <w:rFonts w:hint="eastAsia" w:ascii="宋体" w:hAnsi="宋体" w:eastAsia="方正楷体简体" w:cs="方正楷体简体"/>
          <w:b/>
          <w:bCs w:val="0"/>
          <w:color w:val="000000"/>
          <w:sz w:val="32"/>
          <w:szCs w:val="32"/>
        </w:rPr>
        <w:t>（一）机关运行经费支出情况</w:t>
      </w:r>
      <w:bookmarkEnd w:id="123"/>
      <w:bookmarkEnd w:id="124"/>
    </w:p>
    <w:p>
      <w:pPr>
        <w:spacing w:line="580" w:lineRule="exact"/>
        <w:ind w:firstLine="640" w:firstLineChars="200"/>
        <w:rPr>
          <w:rFonts w:hint="eastAsia" w:ascii="宋体" w:hAnsi="宋体" w:eastAsia="方正仿宋简体" w:cs="方正仿宋简体"/>
          <w:sz w:val="32"/>
          <w:szCs w:val="32"/>
        </w:rPr>
      </w:pPr>
      <w:r>
        <w:rPr>
          <w:rFonts w:hint="eastAsia" w:ascii="宋体" w:hAnsi="宋体" w:eastAsia="方正仿宋简体" w:cs="方正仿宋简体"/>
          <w:sz w:val="32"/>
          <w:szCs w:val="32"/>
        </w:rPr>
        <w:t>2019年，雁江区司法局机关运行经费支出118.44万元，比2018年147.29万元减少28.85万元，减少19.59%。主要原因是2019年地方财政困难，部分支出难以实现。</w:t>
      </w:r>
    </w:p>
    <w:p>
      <w:pPr>
        <w:spacing w:line="600" w:lineRule="exact"/>
        <w:ind w:firstLine="643" w:firstLineChars="200"/>
        <w:outlineLvl w:val="2"/>
        <w:rPr>
          <w:rFonts w:hint="eastAsia" w:ascii="宋体" w:hAnsi="宋体" w:eastAsia="方正楷体简体" w:cs="方正楷体简体"/>
          <w:b/>
          <w:bCs w:val="0"/>
          <w:color w:val="000000"/>
          <w:sz w:val="32"/>
          <w:szCs w:val="32"/>
        </w:rPr>
      </w:pPr>
      <w:bookmarkStart w:id="125" w:name="_Toc5177"/>
      <w:bookmarkStart w:id="126" w:name="_Toc15377223"/>
      <w:r>
        <w:rPr>
          <w:rFonts w:hint="eastAsia" w:ascii="宋体" w:hAnsi="宋体" w:eastAsia="方正楷体简体" w:cs="方正楷体简体"/>
          <w:b/>
          <w:bCs w:val="0"/>
          <w:color w:val="000000"/>
          <w:sz w:val="32"/>
          <w:szCs w:val="32"/>
        </w:rPr>
        <w:t>（二）政府采购支出情况</w:t>
      </w:r>
      <w:bookmarkEnd w:id="125"/>
      <w:bookmarkEnd w:id="126"/>
    </w:p>
    <w:p>
      <w:pPr>
        <w:spacing w:line="580" w:lineRule="exact"/>
        <w:ind w:firstLine="640" w:firstLineChars="200"/>
        <w:rPr>
          <w:rFonts w:hint="eastAsia" w:ascii="宋体" w:hAnsi="宋体" w:eastAsia="方正仿宋简体" w:cs="方正仿宋简体"/>
          <w:sz w:val="32"/>
          <w:szCs w:val="32"/>
          <w:lang w:val="en-US" w:eastAsia="zh-CN"/>
        </w:rPr>
      </w:pPr>
      <w:r>
        <w:rPr>
          <w:rFonts w:hint="eastAsia" w:ascii="宋体" w:hAnsi="宋体" w:eastAsia="方正仿宋简体" w:cs="方正仿宋简体"/>
          <w:sz w:val="32"/>
          <w:szCs w:val="32"/>
        </w:rPr>
        <w:t>2019年，雁江区司法局政府采购支出总额</w:t>
      </w:r>
      <w:r>
        <w:rPr>
          <w:rFonts w:hint="eastAsia" w:ascii="宋体" w:hAnsi="宋体" w:eastAsia="方正仿宋简体" w:cs="方正仿宋简体"/>
          <w:sz w:val="32"/>
          <w:szCs w:val="32"/>
          <w:lang w:val="en-US" w:eastAsia="zh-CN"/>
        </w:rPr>
        <w:t>33.81</w:t>
      </w:r>
      <w:r>
        <w:rPr>
          <w:rFonts w:hint="eastAsia" w:ascii="宋体" w:hAnsi="宋体" w:eastAsia="方正仿宋简体" w:cs="方正仿宋简体"/>
          <w:sz w:val="32"/>
          <w:szCs w:val="32"/>
        </w:rPr>
        <w:t>万元</w:t>
      </w:r>
      <w:r>
        <w:rPr>
          <w:rFonts w:hint="eastAsia" w:ascii="宋体" w:hAnsi="宋体" w:eastAsia="方正仿宋简体" w:cs="方正仿宋简体"/>
          <w:sz w:val="32"/>
          <w:szCs w:val="32"/>
          <w:lang w:eastAsia="zh-CN"/>
        </w:rPr>
        <w:t>。</w:t>
      </w:r>
      <w:r>
        <w:rPr>
          <w:rFonts w:hint="eastAsia" w:ascii="宋体" w:hAnsi="宋体" w:eastAsia="方正仿宋简体" w:cs="方正仿宋简体"/>
          <w:sz w:val="32"/>
          <w:szCs w:val="32"/>
          <w:lang w:val="en-US" w:eastAsia="zh-CN"/>
        </w:rPr>
        <w:t>主要为采购雁江区公共法律服务中心相关设施设备。</w:t>
      </w:r>
    </w:p>
    <w:p>
      <w:pPr>
        <w:spacing w:line="600" w:lineRule="exact"/>
        <w:ind w:firstLine="643" w:firstLineChars="200"/>
        <w:outlineLvl w:val="2"/>
        <w:rPr>
          <w:rFonts w:hint="eastAsia" w:ascii="宋体" w:hAnsi="宋体" w:eastAsia="方正楷体简体" w:cs="方正楷体简体"/>
          <w:b/>
          <w:bCs w:val="0"/>
          <w:color w:val="000000"/>
          <w:sz w:val="32"/>
          <w:szCs w:val="32"/>
        </w:rPr>
      </w:pPr>
      <w:bookmarkStart w:id="127" w:name="_Toc31548"/>
      <w:bookmarkStart w:id="128" w:name="_Toc15377224"/>
      <w:r>
        <w:rPr>
          <w:rFonts w:hint="eastAsia" w:ascii="宋体" w:hAnsi="宋体" w:eastAsia="方正楷体简体" w:cs="方正楷体简体"/>
          <w:b/>
          <w:bCs w:val="0"/>
          <w:color w:val="000000"/>
          <w:sz w:val="32"/>
          <w:szCs w:val="32"/>
        </w:rPr>
        <w:t>（三）国有资产占有使用情况</w:t>
      </w:r>
      <w:bookmarkEnd w:id="127"/>
      <w:bookmarkEnd w:id="128"/>
    </w:p>
    <w:p>
      <w:pPr>
        <w:spacing w:line="580" w:lineRule="exact"/>
        <w:ind w:firstLine="640" w:firstLineChars="200"/>
        <w:rPr>
          <w:rFonts w:hint="eastAsia" w:ascii="宋体" w:hAnsi="宋体" w:eastAsia="方正仿宋简体" w:cs="方正仿宋简体"/>
          <w:sz w:val="32"/>
          <w:szCs w:val="32"/>
        </w:rPr>
      </w:pPr>
      <w:r>
        <w:rPr>
          <w:rFonts w:hint="eastAsia" w:ascii="宋体" w:hAnsi="宋体" w:eastAsia="方正仿宋简体" w:cs="方正仿宋简体"/>
          <w:sz w:val="32"/>
          <w:szCs w:val="32"/>
        </w:rPr>
        <w:t>截至2019年12月31日，雁江区司法局共有车辆4辆，其中：一般执法执勤用车3辆、其他用车1辆，其他用车主要是用于法律援助中心开展相关工作。无单价50万元以上通用设备，无单价100万元以上专用设备。</w:t>
      </w:r>
    </w:p>
    <w:p>
      <w:pPr>
        <w:spacing w:line="600" w:lineRule="atLeast"/>
        <w:ind w:firstLine="640" w:firstLineChars="200"/>
        <w:rPr>
          <w:rFonts w:hint="eastAsia" w:ascii="宋体" w:hAnsi="宋体" w:eastAsia="方正仿宋简体" w:cs="方正仿宋简体"/>
          <w:b w:val="0"/>
          <w:bCs w:val="0"/>
          <w:color w:val="000000"/>
          <w:sz w:val="32"/>
          <w:szCs w:val="32"/>
          <w:highlight w:val="yellow"/>
        </w:rPr>
      </w:pPr>
    </w:p>
    <w:p>
      <w:pPr>
        <w:widowControl/>
        <w:jc w:val="left"/>
        <w:rPr>
          <w:rFonts w:ascii="宋体" w:hAnsi="宋体" w:eastAsia="仿宋" w:cs="仿宋"/>
          <w:b/>
          <w:color w:val="000000"/>
          <w:sz w:val="28"/>
          <w:szCs w:val="28"/>
        </w:rPr>
      </w:pPr>
    </w:p>
    <w:p>
      <w:pPr>
        <w:pStyle w:val="2"/>
        <w:rPr>
          <w:rFonts w:ascii="宋体" w:hAnsi="宋体" w:eastAsia="仿宋" w:cs="仿宋"/>
          <w:b/>
          <w:color w:val="000000"/>
          <w:sz w:val="28"/>
          <w:szCs w:val="28"/>
        </w:rPr>
      </w:pPr>
    </w:p>
    <w:p>
      <w:pPr>
        <w:pStyle w:val="2"/>
        <w:rPr>
          <w:rFonts w:ascii="宋体" w:hAnsi="宋体" w:eastAsia="仿宋" w:cs="仿宋"/>
          <w:b/>
          <w:color w:val="000000"/>
          <w:sz w:val="28"/>
          <w:szCs w:val="28"/>
        </w:rPr>
      </w:pPr>
    </w:p>
    <w:p>
      <w:pPr>
        <w:pStyle w:val="2"/>
        <w:rPr>
          <w:rFonts w:ascii="宋体" w:hAnsi="宋体" w:eastAsia="仿宋" w:cs="仿宋"/>
          <w:b/>
          <w:color w:val="000000"/>
          <w:sz w:val="28"/>
          <w:szCs w:val="28"/>
        </w:rPr>
      </w:pPr>
    </w:p>
    <w:p>
      <w:pPr>
        <w:pStyle w:val="2"/>
        <w:rPr>
          <w:rFonts w:ascii="宋体" w:hAnsi="宋体" w:eastAsia="仿宋" w:cs="仿宋"/>
          <w:b/>
          <w:color w:val="000000"/>
          <w:sz w:val="28"/>
          <w:szCs w:val="28"/>
        </w:rPr>
      </w:pPr>
    </w:p>
    <w:p>
      <w:pPr>
        <w:numPr>
          <w:ilvl w:val="0"/>
          <w:numId w:val="6"/>
        </w:numPr>
        <w:spacing w:line="600" w:lineRule="exact"/>
        <w:ind w:firstLine="663" w:firstLineChars="150"/>
        <w:jc w:val="center"/>
        <w:outlineLvl w:val="0"/>
        <w:rPr>
          <w:rStyle w:val="14"/>
          <w:rFonts w:ascii="宋体" w:hAnsi="宋体" w:eastAsia="黑体" w:cs="黑体"/>
          <w:b w:val="0"/>
        </w:rPr>
      </w:pPr>
      <w:bookmarkStart w:id="129" w:name="_Toc4462"/>
      <w:bookmarkStart w:id="130" w:name="_Toc12175"/>
      <w:bookmarkStart w:id="131" w:name="_Toc17103565"/>
      <w:bookmarkStart w:id="132" w:name="_Toc15377225"/>
      <w:r>
        <w:rPr>
          <w:rFonts w:hint="eastAsia" w:ascii="宋体" w:hAnsi="宋体" w:eastAsia="黑体" w:cs="黑体"/>
          <w:b/>
          <w:color w:val="000000"/>
          <w:sz w:val="44"/>
          <w:szCs w:val="44"/>
        </w:rPr>
        <w:t>名</w:t>
      </w:r>
      <w:r>
        <w:rPr>
          <w:rStyle w:val="14"/>
          <w:rFonts w:hint="eastAsia" w:ascii="宋体" w:hAnsi="宋体" w:eastAsia="黑体" w:cs="黑体"/>
          <w:b w:val="0"/>
        </w:rPr>
        <w:t>词解释</w:t>
      </w:r>
      <w:bookmarkEnd w:id="129"/>
      <w:bookmarkEnd w:id="130"/>
      <w:bookmarkEnd w:id="131"/>
      <w:bookmarkEnd w:id="132"/>
    </w:p>
    <w:p>
      <w:pPr>
        <w:spacing w:line="600" w:lineRule="exact"/>
        <w:jc w:val="left"/>
        <w:rPr>
          <w:rFonts w:ascii="宋体" w:hAnsi="宋体" w:eastAsia="仿宋" w:cs="仿宋"/>
          <w:b/>
          <w:color w:val="000000"/>
          <w:sz w:val="28"/>
          <w:szCs w:val="28"/>
        </w:rPr>
      </w:pPr>
    </w:p>
    <w:p>
      <w:pPr>
        <w:pStyle w:val="17"/>
        <w:spacing w:line="560" w:lineRule="exact"/>
        <w:ind w:firstLine="640" w:firstLineChars="200"/>
        <w:rPr>
          <w:rFonts w:hint="eastAsia" w:ascii="宋体" w:hAnsi="宋体" w:eastAsia="方正仿宋简体" w:cs="方正仿宋简体"/>
          <w:sz w:val="32"/>
          <w:szCs w:val="32"/>
        </w:rPr>
      </w:pPr>
      <w:r>
        <w:rPr>
          <w:rFonts w:hint="eastAsia" w:ascii="宋体" w:hAnsi="宋体" w:eastAsia="方正仿宋简体" w:cs="方正仿宋简体"/>
          <w:sz w:val="32"/>
          <w:szCs w:val="32"/>
        </w:rPr>
        <w:t>1.财政拨款收入：指单位从同级财政部门取得的财政预算资金。</w:t>
      </w:r>
    </w:p>
    <w:p>
      <w:pPr>
        <w:pStyle w:val="17"/>
        <w:spacing w:line="560" w:lineRule="exact"/>
        <w:ind w:firstLine="640" w:firstLineChars="200"/>
        <w:rPr>
          <w:rFonts w:hint="eastAsia" w:ascii="宋体" w:hAnsi="宋体" w:eastAsia="方正仿宋简体" w:cs="方正仿宋简体"/>
          <w:sz w:val="32"/>
          <w:szCs w:val="32"/>
        </w:rPr>
      </w:pPr>
      <w:r>
        <w:rPr>
          <w:rFonts w:hint="eastAsia" w:ascii="宋体" w:hAnsi="宋体" w:eastAsia="方正仿宋简体" w:cs="方正仿宋简体"/>
          <w:sz w:val="32"/>
          <w:szCs w:val="32"/>
        </w:rPr>
        <w:t>2.事业收入：指事业单位开展专业业务活动及辅助活动取得的收入。</w:t>
      </w:r>
    </w:p>
    <w:p>
      <w:pPr>
        <w:pStyle w:val="17"/>
        <w:spacing w:line="560" w:lineRule="exact"/>
        <w:ind w:firstLine="640" w:firstLineChars="200"/>
        <w:rPr>
          <w:rFonts w:hint="eastAsia" w:ascii="宋体" w:hAnsi="宋体" w:eastAsia="方正仿宋简体" w:cs="方正仿宋简体"/>
          <w:sz w:val="32"/>
          <w:szCs w:val="32"/>
        </w:rPr>
      </w:pPr>
      <w:r>
        <w:rPr>
          <w:rFonts w:hint="eastAsia" w:ascii="宋体" w:hAnsi="宋体" w:eastAsia="方正仿宋简体" w:cs="方正仿宋简体"/>
          <w:sz w:val="32"/>
          <w:szCs w:val="32"/>
        </w:rPr>
        <w:t>3.经营收入：指事业单位在专业业务活动及其辅助活动之外开展非独立核算经营活动取得的收入。</w:t>
      </w:r>
    </w:p>
    <w:p>
      <w:pPr>
        <w:pStyle w:val="17"/>
        <w:spacing w:line="560" w:lineRule="exact"/>
        <w:ind w:firstLine="640" w:firstLineChars="200"/>
        <w:rPr>
          <w:rFonts w:hint="eastAsia" w:ascii="宋体" w:hAnsi="宋体" w:eastAsia="方正仿宋简体" w:cs="方正仿宋简体"/>
          <w:sz w:val="32"/>
          <w:szCs w:val="32"/>
        </w:rPr>
      </w:pPr>
      <w:r>
        <w:rPr>
          <w:rFonts w:hint="eastAsia" w:ascii="宋体" w:hAnsi="宋体" w:eastAsia="方正仿宋简体" w:cs="方正仿宋简体"/>
          <w:sz w:val="32"/>
          <w:szCs w:val="32"/>
        </w:rPr>
        <w:t>4.其他收入：指单位取得的除上述收入以外的各项收入。</w:t>
      </w:r>
    </w:p>
    <w:p>
      <w:pPr>
        <w:pStyle w:val="17"/>
        <w:spacing w:line="560" w:lineRule="exact"/>
        <w:ind w:firstLine="640" w:firstLineChars="200"/>
        <w:rPr>
          <w:rFonts w:hint="eastAsia" w:ascii="宋体" w:hAnsi="宋体" w:eastAsia="方正仿宋简体" w:cs="方正仿宋简体"/>
          <w:sz w:val="32"/>
          <w:szCs w:val="32"/>
        </w:rPr>
      </w:pPr>
      <w:r>
        <w:rPr>
          <w:rFonts w:hint="eastAsia" w:ascii="宋体" w:hAnsi="宋体" w:eastAsia="方正仿宋简体" w:cs="方正仿宋简体"/>
          <w:sz w:val="32"/>
          <w:szCs w:val="32"/>
        </w:rPr>
        <w:t xml:space="preserve">5.用事业基金弥补收支差额：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 </w:t>
      </w:r>
    </w:p>
    <w:p>
      <w:pPr>
        <w:pStyle w:val="17"/>
        <w:spacing w:line="560" w:lineRule="exact"/>
        <w:ind w:firstLine="640" w:firstLineChars="200"/>
        <w:rPr>
          <w:rFonts w:hint="eastAsia" w:ascii="宋体" w:hAnsi="宋体" w:eastAsia="方正仿宋简体" w:cs="方正仿宋简体"/>
          <w:sz w:val="32"/>
          <w:szCs w:val="32"/>
        </w:rPr>
      </w:pPr>
      <w:r>
        <w:rPr>
          <w:rFonts w:hint="eastAsia" w:ascii="宋体" w:hAnsi="宋体" w:eastAsia="方正仿宋简体" w:cs="方正仿宋简体"/>
          <w:sz w:val="32"/>
          <w:szCs w:val="32"/>
        </w:rPr>
        <w:t xml:space="preserve">6.年初结转和结余：指以前年度尚未完成、结转到本年按有关规定继续使用的资金。 </w:t>
      </w:r>
    </w:p>
    <w:p>
      <w:pPr>
        <w:pStyle w:val="17"/>
        <w:spacing w:line="560" w:lineRule="exact"/>
        <w:ind w:firstLine="640" w:firstLineChars="200"/>
        <w:rPr>
          <w:rFonts w:hint="eastAsia" w:ascii="宋体" w:hAnsi="宋体" w:eastAsia="方正仿宋简体" w:cs="方正仿宋简体"/>
          <w:sz w:val="32"/>
          <w:szCs w:val="32"/>
        </w:rPr>
      </w:pPr>
      <w:r>
        <w:rPr>
          <w:rFonts w:hint="eastAsia" w:ascii="宋体" w:hAnsi="宋体" w:eastAsia="方正仿宋简体" w:cs="方正仿宋简体"/>
          <w:sz w:val="32"/>
          <w:szCs w:val="32"/>
        </w:rPr>
        <w:t>7.结余分配：指事业单位按照事业单位会计制度的规定从非财政补助结余中分配的事业基金和职工福利基金等。</w:t>
      </w:r>
    </w:p>
    <w:p>
      <w:pPr>
        <w:pStyle w:val="17"/>
        <w:spacing w:line="560" w:lineRule="exact"/>
        <w:ind w:firstLine="640" w:firstLineChars="200"/>
        <w:rPr>
          <w:rFonts w:hint="eastAsia" w:ascii="宋体" w:hAnsi="宋体" w:eastAsia="方正仿宋简体" w:cs="方正仿宋简体"/>
          <w:sz w:val="32"/>
          <w:szCs w:val="32"/>
        </w:rPr>
      </w:pPr>
      <w:r>
        <w:rPr>
          <w:rFonts w:hint="eastAsia" w:ascii="宋体" w:hAnsi="宋体" w:eastAsia="方正仿宋简体" w:cs="方正仿宋简体"/>
          <w:sz w:val="32"/>
          <w:szCs w:val="32"/>
        </w:rPr>
        <w:t>8、年末结转和结余：指单位按有关规定结转到下年或以后年度继续使用的资金。</w:t>
      </w:r>
    </w:p>
    <w:p>
      <w:pPr>
        <w:ind w:firstLine="640" w:firstLineChars="200"/>
        <w:rPr>
          <w:rFonts w:hint="eastAsia" w:ascii="宋体" w:hAnsi="宋体" w:eastAsia="方正仿宋简体" w:cs="方正仿宋简体"/>
          <w:color w:val="000000"/>
          <w:kern w:val="0"/>
          <w:sz w:val="32"/>
          <w:szCs w:val="32"/>
          <w:shd w:val="clear" w:color="auto" w:fill="FFFFFF"/>
          <w:lang w:bidi="ar"/>
        </w:rPr>
      </w:pPr>
      <w:r>
        <w:rPr>
          <w:rFonts w:hint="eastAsia" w:ascii="宋体" w:hAnsi="宋体" w:eastAsia="方正仿宋简体" w:cs="方正仿宋简体"/>
          <w:color w:val="000000"/>
          <w:sz w:val="32"/>
          <w:szCs w:val="32"/>
        </w:rPr>
        <w:t>9、</w:t>
      </w:r>
      <w:r>
        <w:rPr>
          <w:rStyle w:val="13"/>
          <w:rFonts w:hint="eastAsia" w:ascii="宋体" w:hAnsi="宋体" w:eastAsia="方正仿宋简体" w:cs="方正仿宋简体"/>
          <w:b w:val="0"/>
          <w:color w:val="000000"/>
          <w:sz w:val="32"/>
          <w:szCs w:val="32"/>
        </w:rPr>
        <w:t>公共安全支出（类）司法（款）行政运行（项）</w:t>
      </w:r>
      <w:r>
        <w:rPr>
          <w:rFonts w:hint="eastAsia" w:ascii="宋体" w:hAnsi="宋体" w:eastAsia="方正仿宋简体" w:cs="方正仿宋简体"/>
          <w:color w:val="000000"/>
          <w:sz w:val="32"/>
          <w:szCs w:val="32"/>
        </w:rPr>
        <w:t>：指</w:t>
      </w:r>
      <w:r>
        <w:rPr>
          <w:rFonts w:hint="eastAsia" w:ascii="宋体" w:hAnsi="宋体" w:eastAsia="方正仿宋简体" w:cs="方正仿宋简体"/>
          <w:color w:val="000000"/>
          <w:kern w:val="0"/>
          <w:sz w:val="32"/>
          <w:szCs w:val="32"/>
          <w:shd w:val="clear" w:color="auto" w:fill="FFFFFF"/>
          <w:lang w:bidi="ar"/>
        </w:rPr>
        <w:t>行政单位（包括实行公务员管理的事业单位）的基本支出。</w:t>
      </w:r>
    </w:p>
    <w:p>
      <w:pPr>
        <w:ind w:firstLine="640" w:firstLineChars="200"/>
        <w:rPr>
          <w:rStyle w:val="13"/>
          <w:rFonts w:hint="eastAsia" w:ascii="宋体" w:hAnsi="宋体" w:eastAsia="方正仿宋简体" w:cs="方正仿宋简体"/>
          <w:b w:val="0"/>
          <w:color w:val="000000"/>
          <w:sz w:val="32"/>
          <w:szCs w:val="32"/>
        </w:rPr>
      </w:pPr>
      <w:r>
        <w:rPr>
          <w:rFonts w:hint="eastAsia" w:ascii="宋体" w:hAnsi="宋体" w:eastAsia="方正仿宋简体" w:cs="方正仿宋简体"/>
          <w:color w:val="000000"/>
          <w:sz w:val="32"/>
          <w:szCs w:val="32"/>
        </w:rPr>
        <w:t>10、</w:t>
      </w:r>
      <w:r>
        <w:rPr>
          <w:rStyle w:val="13"/>
          <w:rFonts w:hint="eastAsia" w:ascii="宋体" w:hAnsi="宋体" w:eastAsia="方正仿宋简体" w:cs="方正仿宋简体"/>
          <w:b w:val="0"/>
          <w:color w:val="000000"/>
          <w:sz w:val="32"/>
          <w:szCs w:val="32"/>
        </w:rPr>
        <w:t>公共安全支出（类）司法（款）一般行政管理事务（项）：</w:t>
      </w:r>
      <w:r>
        <w:rPr>
          <w:rFonts w:hint="eastAsia" w:ascii="宋体" w:hAnsi="宋体" w:eastAsia="方正仿宋简体" w:cs="方正仿宋简体"/>
          <w:color w:val="000000"/>
          <w:kern w:val="0"/>
          <w:sz w:val="32"/>
          <w:szCs w:val="32"/>
          <w:shd w:val="clear" w:color="auto" w:fill="FFFFFF"/>
          <w:lang w:bidi="ar"/>
        </w:rPr>
        <w:t>指行政单位（包括实行公务员管理的事业单位）未单独设置项级科目的其他项目支出。</w:t>
      </w:r>
    </w:p>
    <w:p>
      <w:pPr>
        <w:widowControl/>
        <w:shd w:val="clear" w:color="auto" w:fill="FFFFFF"/>
        <w:ind w:firstLine="640" w:firstLineChars="200"/>
        <w:jc w:val="left"/>
        <w:textAlignment w:val="center"/>
        <w:rPr>
          <w:rStyle w:val="13"/>
          <w:rFonts w:hint="eastAsia" w:ascii="宋体" w:hAnsi="宋体" w:eastAsia="方正仿宋简体" w:cs="方正仿宋简体"/>
          <w:b w:val="0"/>
          <w:color w:val="000000"/>
          <w:sz w:val="32"/>
          <w:szCs w:val="32"/>
        </w:rPr>
      </w:pPr>
      <w:r>
        <w:rPr>
          <w:rStyle w:val="13"/>
          <w:rFonts w:hint="eastAsia" w:ascii="宋体" w:hAnsi="宋体" w:eastAsia="方正仿宋简体" w:cs="方正仿宋简体"/>
          <w:b w:val="0"/>
          <w:color w:val="000000"/>
          <w:sz w:val="32"/>
          <w:szCs w:val="32"/>
        </w:rPr>
        <w:t>11、公共安全支出（类）司法（款）基层司法业务（项）：</w:t>
      </w:r>
      <w:r>
        <w:rPr>
          <w:rFonts w:hint="eastAsia" w:ascii="宋体" w:hAnsi="宋体" w:eastAsia="方正仿宋简体" w:cs="方正仿宋简体"/>
          <w:color w:val="000000"/>
          <w:kern w:val="0"/>
          <w:sz w:val="32"/>
          <w:szCs w:val="32"/>
          <w:shd w:val="clear" w:color="auto" w:fill="FFFFFF"/>
          <w:lang w:bidi="ar"/>
        </w:rPr>
        <w:t>指司法行政部门用于基层业务的支出，包括基层工作指导费、调解费、安置帮教费、司法所经费和“148”法律服务专用电话等支出。</w:t>
      </w:r>
    </w:p>
    <w:p>
      <w:pPr>
        <w:ind w:firstLine="640" w:firstLineChars="200"/>
        <w:rPr>
          <w:rStyle w:val="13"/>
          <w:rFonts w:hint="eastAsia" w:ascii="宋体" w:hAnsi="宋体" w:eastAsia="方正仿宋简体" w:cs="方正仿宋简体"/>
          <w:b w:val="0"/>
          <w:color w:val="000000"/>
          <w:sz w:val="32"/>
          <w:szCs w:val="32"/>
        </w:rPr>
      </w:pPr>
      <w:r>
        <w:rPr>
          <w:rStyle w:val="13"/>
          <w:rFonts w:hint="eastAsia" w:ascii="宋体" w:hAnsi="宋体" w:eastAsia="方正仿宋简体" w:cs="方正仿宋简体"/>
          <w:b w:val="0"/>
          <w:color w:val="000000"/>
          <w:sz w:val="32"/>
          <w:szCs w:val="32"/>
        </w:rPr>
        <w:t>12、公共安全支出（类）司法（款）普法宣传（项）：指司法行政部门用于组织各种媒体的宣传、普法装备与设施、宣传资料、对外宣传、法制作品的审读评审等方面的支出。</w:t>
      </w:r>
    </w:p>
    <w:p>
      <w:pPr>
        <w:ind w:firstLine="640" w:firstLineChars="200"/>
        <w:rPr>
          <w:rFonts w:hint="eastAsia" w:ascii="宋体" w:hAnsi="宋体" w:eastAsia="方正仿宋简体" w:cs="方正仿宋简体"/>
          <w:color w:val="000000"/>
          <w:kern w:val="0"/>
          <w:sz w:val="32"/>
          <w:szCs w:val="32"/>
          <w:shd w:val="clear" w:color="auto" w:fill="FFFFFF"/>
          <w:lang w:bidi="ar"/>
        </w:rPr>
      </w:pPr>
      <w:r>
        <w:rPr>
          <w:rStyle w:val="13"/>
          <w:rFonts w:hint="eastAsia" w:ascii="宋体" w:hAnsi="宋体" w:eastAsia="方正仿宋简体" w:cs="方正仿宋简体"/>
          <w:b w:val="0"/>
          <w:color w:val="000000"/>
          <w:sz w:val="32"/>
          <w:szCs w:val="32"/>
        </w:rPr>
        <w:t>13、公共安全支出（类）司法（款）法律援助（项）：指</w:t>
      </w:r>
      <w:r>
        <w:rPr>
          <w:rFonts w:hint="eastAsia" w:ascii="宋体" w:hAnsi="宋体" w:eastAsia="方正仿宋简体" w:cs="方正仿宋简体"/>
          <w:color w:val="000000"/>
          <w:kern w:val="0"/>
          <w:sz w:val="32"/>
          <w:szCs w:val="32"/>
          <w:shd w:val="clear" w:color="auto" w:fill="FFFFFF"/>
          <w:lang w:bidi="ar"/>
        </w:rPr>
        <w:t>法律援助机构用于开展法律援助工作的支出。</w:t>
      </w:r>
    </w:p>
    <w:p>
      <w:pPr>
        <w:ind w:firstLine="640" w:firstLineChars="200"/>
        <w:rPr>
          <w:rStyle w:val="13"/>
          <w:rFonts w:hint="eastAsia" w:ascii="宋体" w:hAnsi="宋体" w:eastAsia="方正仿宋简体" w:cs="方正仿宋简体"/>
          <w:b w:val="0"/>
          <w:color w:val="000000"/>
          <w:sz w:val="32"/>
          <w:szCs w:val="32"/>
        </w:rPr>
      </w:pPr>
      <w:r>
        <w:rPr>
          <w:rFonts w:hint="eastAsia" w:ascii="宋体" w:hAnsi="宋体" w:eastAsia="方正仿宋简体" w:cs="方正仿宋简体"/>
          <w:color w:val="000000"/>
          <w:kern w:val="0"/>
          <w:sz w:val="32"/>
          <w:szCs w:val="32"/>
          <w:shd w:val="clear" w:color="auto" w:fill="FFFFFF"/>
          <w:lang w:bidi="ar"/>
        </w:rPr>
        <w:t>14、</w:t>
      </w:r>
      <w:r>
        <w:rPr>
          <w:rStyle w:val="13"/>
          <w:rFonts w:hint="eastAsia" w:ascii="宋体" w:hAnsi="宋体" w:eastAsia="方正仿宋简体" w:cs="方正仿宋简体"/>
          <w:b w:val="0"/>
          <w:color w:val="000000"/>
          <w:sz w:val="32"/>
          <w:szCs w:val="32"/>
        </w:rPr>
        <w:t>公共安全支出（类）司法（款）社区矫正（项）：指司法行政部门用于社区矫正的支出。</w:t>
      </w:r>
    </w:p>
    <w:p>
      <w:pPr>
        <w:ind w:firstLine="640" w:firstLineChars="200"/>
        <w:rPr>
          <w:rStyle w:val="13"/>
          <w:rFonts w:hint="eastAsia" w:ascii="宋体" w:hAnsi="宋体" w:eastAsia="方正仿宋简体" w:cs="方正仿宋简体"/>
          <w:b w:val="0"/>
          <w:color w:val="000000"/>
          <w:sz w:val="32"/>
          <w:szCs w:val="32"/>
          <w:lang w:val="en-US" w:eastAsia="zh-CN"/>
        </w:rPr>
      </w:pPr>
      <w:r>
        <w:rPr>
          <w:rStyle w:val="13"/>
          <w:rFonts w:hint="eastAsia" w:ascii="宋体" w:hAnsi="宋体" w:eastAsia="方正仿宋简体" w:cs="方正仿宋简体"/>
          <w:b w:val="0"/>
          <w:color w:val="000000"/>
          <w:sz w:val="32"/>
          <w:szCs w:val="32"/>
          <w:lang w:val="en-US" w:eastAsia="zh-CN"/>
        </w:rPr>
        <w:t>15、</w:t>
      </w:r>
      <w:r>
        <w:rPr>
          <w:rStyle w:val="13"/>
          <w:rFonts w:hint="eastAsia" w:ascii="宋体" w:hAnsi="宋体" w:eastAsia="方正仿宋简体" w:cs="方正仿宋简体"/>
          <w:b w:val="0"/>
          <w:color w:val="000000"/>
          <w:sz w:val="32"/>
          <w:szCs w:val="32"/>
        </w:rPr>
        <w:t>公共安全支出（类）司法（款）法制建设（项）：指</w:t>
      </w:r>
      <w:r>
        <w:rPr>
          <w:rStyle w:val="13"/>
          <w:rFonts w:hint="eastAsia" w:ascii="宋体" w:hAnsi="宋体" w:eastAsia="方正仿宋简体" w:cs="方正仿宋简体"/>
          <w:b w:val="0"/>
          <w:color w:val="000000"/>
          <w:sz w:val="32"/>
          <w:szCs w:val="32"/>
          <w:lang w:val="en-US" w:eastAsia="zh-CN"/>
        </w:rPr>
        <w:t>各级政府用于法制建设方面的支出。</w:t>
      </w:r>
    </w:p>
    <w:p>
      <w:pPr>
        <w:ind w:firstLine="640" w:firstLineChars="200"/>
        <w:rPr>
          <w:rFonts w:hint="eastAsia" w:ascii="宋体" w:hAnsi="宋体" w:eastAsia="方正仿宋简体" w:cs="方正仿宋简体"/>
          <w:color w:val="000000"/>
          <w:kern w:val="0"/>
          <w:sz w:val="32"/>
          <w:szCs w:val="32"/>
          <w:shd w:val="clear" w:color="auto" w:fill="FFFFFF"/>
          <w:lang w:bidi="ar"/>
        </w:rPr>
      </w:pPr>
      <w:r>
        <w:rPr>
          <w:rStyle w:val="13"/>
          <w:rFonts w:hint="eastAsia" w:ascii="宋体" w:hAnsi="宋体" w:eastAsia="方正仿宋简体" w:cs="方正仿宋简体"/>
          <w:b w:val="0"/>
          <w:color w:val="000000"/>
          <w:sz w:val="32"/>
          <w:szCs w:val="32"/>
          <w:lang w:val="en-US" w:eastAsia="zh-CN"/>
        </w:rPr>
        <w:t>16、</w:t>
      </w:r>
      <w:r>
        <w:rPr>
          <w:rStyle w:val="13"/>
          <w:rFonts w:hint="eastAsia" w:ascii="宋体" w:hAnsi="宋体" w:eastAsia="方正仿宋简体" w:cs="方正仿宋简体"/>
          <w:b w:val="0"/>
          <w:color w:val="000000"/>
          <w:sz w:val="32"/>
          <w:szCs w:val="32"/>
        </w:rPr>
        <w:t>公共安全支出（类）司法（款）</w:t>
      </w:r>
      <w:r>
        <w:rPr>
          <w:rStyle w:val="13"/>
          <w:rFonts w:hint="eastAsia" w:ascii="宋体" w:hAnsi="宋体" w:eastAsia="方正仿宋简体" w:cs="方正仿宋简体"/>
          <w:b w:val="0"/>
          <w:color w:val="000000"/>
          <w:sz w:val="32"/>
          <w:szCs w:val="32"/>
          <w:lang w:val="en-US" w:eastAsia="zh-CN"/>
        </w:rPr>
        <w:t>信息化建设</w:t>
      </w:r>
      <w:r>
        <w:rPr>
          <w:rStyle w:val="13"/>
          <w:rFonts w:hint="eastAsia" w:ascii="宋体" w:hAnsi="宋体" w:eastAsia="方正仿宋简体" w:cs="方正仿宋简体"/>
          <w:b w:val="0"/>
          <w:color w:val="000000"/>
          <w:sz w:val="32"/>
          <w:szCs w:val="32"/>
        </w:rPr>
        <w:t>（项）</w:t>
      </w:r>
      <w:r>
        <w:rPr>
          <w:rStyle w:val="13"/>
          <w:rFonts w:hint="eastAsia" w:ascii="宋体" w:hAnsi="宋体" w:eastAsia="方正仿宋简体" w:cs="方正仿宋简体"/>
          <w:b w:val="0"/>
          <w:color w:val="000000"/>
          <w:sz w:val="32"/>
          <w:szCs w:val="32"/>
          <w:lang w:eastAsia="zh-CN"/>
        </w:rPr>
        <w:t>：</w:t>
      </w:r>
      <w:r>
        <w:rPr>
          <w:rStyle w:val="13"/>
          <w:rFonts w:hint="eastAsia" w:ascii="宋体" w:hAnsi="宋体" w:eastAsia="方正仿宋简体" w:cs="方正仿宋简体"/>
          <w:b w:val="0"/>
          <w:color w:val="000000"/>
          <w:sz w:val="32"/>
          <w:szCs w:val="32"/>
          <w:lang w:val="en-US" w:eastAsia="zh-CN"/>
        </w:rPr>
        <w:t>反映信息化建设及运行维护等方面的支出。</w:t>
      </w:r>
    </w:p>
    <w:p>
      <w:pPr>
        <w:ind w:firstLine="640" w:firstLineChars="200"/>
        <w:rPr>
          <w:rStyle w:val="13"/>
          <w:rFonts w:hint="eastAsia" w:ascii="宋体" w:hAnsi="宋体" w:eastAsia="方正仿宋简体" w:cs="方正仿宋简体"/>
          <w:b w:val="0"/>
          <w:color w:val="000000"/>
          <w:sz w:val="32"/>
          <w:szCs w:val="32"/>
        </w:rPr>
      </w:pPr>
      <w:r>
        <w:rPr>
          <w:rStyle w:val="13"/>
          <w:rFonts w:hint="eastAsia" w:ascii="宋体" w:hAnsi="宋体" w:eastAsia="方正仿宋简体" w:cs="方正仿宋简体"/>
          <w:b w:val="0"/>
          <w:color w:val="000000"/>
          <w:sz w:val="32"/>
          <w:szCs w:val="32"/>
        </w:rPr>
        <w:t>1</w:t>
      </w:r>
      <w:r>
        <w:rPr>
          <w:rStyle w:val="13"/>
          <w:rFonts w:hint="eastAsia" w:ascii="宋体" w:hAnsi="宋体" w:eastAsia="方正仿宋简体" w:cs="方正仿宋简体"/>
          <w:b w:val="0"/>
          <w:color w:val="000000"/>
          <w:sz w:val="32"/>
          <w:szCs w:val="32"/>
          <w:lang w:val="en-US" w:eastAsia="zh-CN"/>
        </w:rPr>
        <w:t>7</w:t>
      </w:r>
      <w:r>
        <w:rPr>
          <w:rStyle w:val="13"/>
          <w:rFonts w:hint="eastAsia" w:ascii="宋体" w:hAnsi="宋体" w:eastAsia="方正仿宋简体" w:cs="方正仿宋简体"/>
          <w:b w:val="0"/>
          <w:color w:val="000000"/>
          <w:sz w:val="32"/>
          <w:szCs w:val="32"/>
        </w:rPr>
        <w:t>、公共安全支出（类）司法（款）事业运行（项）：指事业单位的基本支出，不包括行政单位（包括实行公务员管理的事业单位）后勤服务中心、医务室等附属事业单位。</w:t>
      </w:r>
    </w:p>
    <w:p>
      <w:pPr>
        <w:ind w:firstLine="640" w:firstLineChars="200"/>
        <w:rPr>
          <w:rStyle w:val="13"/>
          <w:rFonts w:hint="eastAsia" w:ascii="宋体" w:hAnsi="宋体" w:eastAsia="方正仿宋简体" w:cs="方正仿宋简体"/>
          <w:b w:val="0"/>
          <w:color w:val="000000"/>
          <w:sz w:val="32"/>
          <w:szCs w:val="32"/>
        </w:rPr>
      </w:pPr>
      <w:r>
        <w:rPr>
          <w:rStyle w:val="13"/>
          <w:rFonts w:hint="eastAsia" w:ascii="宋体" w:hAnsi="宋体" w:eastAsia="方正仿宋简体" w:cs="方正仿宋简体"/>
          <w:b w:val="0"/>
          <w:color w:val="000000"/>
          <w:sz w:val="32"/>
          <w:szCs w:val="32"/>
        </w:rPr>
        <w:t>1</w:t>
      </w:r>
      <w:r>
        <w:rPr>
          <w:rStyle w:val="13"/>
          <w:rFonts w:hint="eastAsia" w:ascii="宋体" w:hAnsi="宋体" w:eastAsia="方正仿宋简体" w:cs="方正仿宋简体"/>
          <w:b w:val="0"/>
          <w:color w:val="000000"/>
          <w:sz w:val="32"/>
          <w:szCs w:val="32"/>
          <w:lang w:val="en-US" w:eastAsia="zh-CN"/>
        </w:rPr>
        <w:t>8</w:t>
      </w:r>
      <w:r>
        <w:rPr>
          <w:rStyle w:val="13"/>
          <w:rFonts w:hint="eastAsia" w:ascii="宋体" w:hAnsi="宋体" w:eastAsia="方正仿宋简体" w:cs="方正仿宋简体"/>
          <w:b w:val="0"/>
          <w:color w:val="000000"/>
          <w:sz w:val="32"/>
          <w:szCs w:val="32"/>
        </w:rPr>
        <w:t>、公共安全支出（类）司法（款）其他司法支出（项）：指</w:t>
      </w:r>
      <w:r>
        <w:rPr>
          <w:rFonts w:hint="eastAsia" w:ascii="宋体" w:hAnsi="宋体" w:eastAsia="方正仿宋简体" w:cs="方正仿宋简体"/>
          <w:color w:val="000000"/>
          <w:kern w:val="0"/>
          <w:sz w:val="32"/>
          <w:szCs w:val="32"/>
          <w:shd w:val="clear" w:color="auto" w:fill="FFFFFF"/>
          <w:lang w:bidi="ar"/>
        </w:rPr>
        <w:t>司法行政部门发生的法学研究费、司法协助费、典型推广和表彰费、证书工本费等支出。</w:t>
      </w:r>
    </w:p>
    <w:p>
      <w:pPr>
        <w:ind w:firstLine="640" w:firstLineChars="200"/>
        <w:rPr>
          <w:rStyle w:val="13"/>
          <w:rFonts w:hint="eastAsia" w:ascii="宋体" w:hAnsi="宋体" w:eastAsia="方正仿宋简体" w:cs="方正仿宋简体"/>
          <w:b w:val="0"/>
          <w:color w:val="000000"/>
          <w:sz w:val="32"/>
          <w:szCs w:val="32"/>
        </w:rPr>
      </w:pPr>
      <w:r>
        <w:rPr>
          <w:rStyle w:val="13"/>
          <w:rFonts w:hint="eastAsia" w:ascii="宋体" w:hAnsi="宋体" w:eastAsia="方正仿宋简体" w:cs="方正仿宋简体"/>
          <w:b w:val="0"/>
          <w:color w:val="000000"/>
          <w:sz w:val="32"/>
          <w:szCs w:val="32"/>
        </w:rPr>
        <w:t>1</w:t>
      </w:r>
      <w:r>
        <w:rPr>
          <w:rStyle w:val="13"/>
          <w:rFonts w:hint="eastAsia" w:ascii="宋体" w:hAnsi="宋体" w:eastAsia="方正仿宋简体" w:cs="方正仿宋简体"/>
          <w:b w:val="0"/>
          <w:color w:val="000000"/>
          <w:sz w:val="32"/>
          <w:szCs w:val="32"/>
          <w:lang w:val="en-US" w:eastAsia="zh-CN"/>
        </w:rPr>
        <w:t>9</w:t>
      </w:r>
      <w:r>
        <w:rPr>
          <w:rStyle w:val="13"/>
          <w:rFonts w:hint="eastAsia" w:ascii="宋体" w:hAnsi="宋体" w:eastAsia="方正仿宋简体" w:cs="方正仿宋简体"/>
          <w:b w:val="0"/>
          <w:color w:val="000000"/>
          <w:sz w:val="32"/>
          <w:szCs w:val="32"/>
        </w:rPr>
        <w:t>、社会保障和就业（类）行政事业单位离退休（款） 归口管理的行政单位离退休（项）：指实行归口管理的行政单位（包括实行公务员管理的事业单位）开支的离退休经费。</w:t>
      </w:r>
    </w:p>
    <w:p>
      <w:pPr>
        <w:ind w:firstLine="640" w:firstLineChars="200"/>
        <w:rPr>
          <w:rStyle w:val="13"/>
          <w:rFonts w:hint="eastAsia" w:ascii="宋体" w:hAnsi="宋体" w:eastAsia="方正仿宋简体" w:cs="方正仿宋简体"/>
          <w:b w:val="0"/>
          <w:color w:val="000000"/>
          <w:sz w:val="32"/>
          <w:szCs w:val="32"/>
        </w:rPr>
      </w:pPr>
      <w:r>
        <w:rPr>
          <w:rStyle w:val="13"/>
          <w:rFonts w:hint="eastAsia" w:ascii="宋体" w:hAnsi="宋体" w:eastAsia="方正仿宋简体" w:cs="方正仿宋简体"/>
          <w:b w:val="0"/>
          <w:color w:val="000000"/>
          <w:sz w:val="32"/>
          <w:szCs w:val="32"/>
          <w:lang w:val="en-US" w:eastAsia="zh-CN"/>
        </w:rPr>
        <w:t>20</w:t>
      </w:r>
      <w:r>
        <w:rPr>
          <w:rStyle w:val="13"/>
          <w:rFonts w:hint="eastAsia" w:ascii="宋体" w:hAnsi="宋体" w:eastAsia="方正仿宋简体" w:cs="方正仿宋简体"/>
          <w:b w:val="0"/>
          <w:color w:val="000000"/>
          <w:sz w:val="32"/>
          <w:szCs w:val="32"/>
        </w:rPr>
        <w:t>、社会保障和就业（类）行政事业单位离退休（款） 机关事业单位基本养老保险缴费支出（项）：指机关事业单位实施养老保险制度由单位缴纳的基本养老保险费支出。</w:t>
      </w:r>
    </w:p>
    <w:p>
      <w:pPr>
        <w:ind w:firstLine="640" w:firstLineChars="200"/>
        <w:rPr>
          <w:rStyle w:val="13"/>
          <w:rFonts w:hint="eastAsia" w:ascii="宋体" w:hAnsi="宋体" w:eastAsia="方正仿宋简体" w:cs="方正仿宋简体"/>
          <w:b w:val="0"/>
          <w:color w:val="000000"/>
          <w:sz w:val="32"/>
          <w:szCs w:val="32"/>
        </w:rPr>
      </w:pPr>
      <w:r>
        <w:rPr>
          <w:rStyle w:val="13"/>
          <w:rFonts w:hint="eastAsia" w:ascii="宋体" w:hAnsi="宋体" w:eastAsia="方正仿宋简体" w:cs="方正仿宋简体"/>
          <w:b w:val="0"/>
          <w:color w:val="000000"/>
          <w:sz w:val="32"/>
          <w:szCs w:val="32"/>
          <w:lang w:val="en-US" w:eastAsia="zh-CN"/>
        </w:rPr>
        <w:t>21</w:t>
      </w:r>
      <w:r>
        <w:rPr>
          <w:rStyle w:val="13"/>
          <w:rFonts w:hint="eastAsia" w:ascii="宋体" w:hAnsi="宋体" w:eastAsia="方正仿宋简体" w:cs="方正仿宋简体"/>
          <w:b w:val="0"/>
          <w:color w:val="000000"/>
          <w:sz w:val="32"/>
          <w:szCs w:val="32"/>
        </w:rPr>
        <w:t>、社会保障和就业（类）行政事业单位离退休（款） 机关事业单位职业年金缴费支出（项）：指机关事业单位实施养老保险制度由单位实际缴纳的职业年金支出。</w:t>
      </w:r>
    </w:p>
    <w:p>
      <w:pPr>
        <w:ind w:firstLine="640" w:firstLineChars="200"/>
        <w:rPr>
          <w:rFonts w:hint="eastAsia" w:ascii="宋体" w:hAnsi="宋体" w:eastAsia="方正仿宋简体" w:cs="方正仿宋简体"/>
          <w:sz w:val="32"/>
          <w:szCs w:val="32"/>
          <w:lang w:val="en-US" w:eastAsia="zh-CN"/>
        </w:rPr>
      </w:pPr>
      <w:r>
        <w:rPr>
          <w:rStyle w:val="13"/>
          <w:rFonts w:hint="eastAsia" w:ascii="宋体" w:hAnsi="宋体" w:eastAsia="方正仿宋简体" w:cs="方正仿宋简体"/>
          <w:b w:val="0"/>
          <w:color w:val="000000"/>
          <w:sz w:val="32"/>
          <w:szCs w:val="32"/>
          <w:lang w:val="en-US" w:eastAsia="zh-CN"/>
        </w:rPr>
        <w:t>22、</w:t>
      </w:r>
      <w:r>
        <w:rPr>
          <w:rStyle w:val="13"/>
          <w:rFonts w:hint="eastAsia" w:ascii="宋体" w:hAnsi="宋体" w:eastAsia="方正仿宋简体" w:cs="方正仿宋简体"/>
          <w:b w:val="0"/>
          <w:bCs w:val="0"/>
          <w:color w:val="000000"/>
          <w:sz w:val="32"/>
          <w:szCs w:val="32"/>
        </w:rPr>
        <w:t>社会保障和就业（类）行政事业单位离退休（款）其他社会保障和就业支出（项）</w:t>
      </w:r>
      <w:r>
        <w:rPr>
          <w:rStyle w:val="13"/>
          <w:rFonts w:hint="eastAsia" w:ascii="宋体" w:hAnsi="宋体" w:eastAsia="方正仿宋简体" w:cs="方正仿宋简体"/>
          <w:b w:val="0"/>
          <w:bCs w:val="0"/>
          <w:color w:val="000000"/>
          <w:sz w:val="32"/>
          <w:szCs w:val="32"/>
          <w:lang w:eastAsia="zh-CN"/>
        </w:rPr>
        <w:t>：</w:t>
      </w:r>
      <w:r>
        <w:rPr>
          <w:rStyle w:val="13"/>
          <w:rFonts w:hint="eastAsia" w:ascii="宋体" w:hAnsi="宋体" w:eastAsia="方正仿宋简体" w:cs="方正仿宋简体"/>
          <w:b w:val="0"/>
          <w:bCs w:val="0"/>
          <w:color w:val="000000"/>
          <w:sz w:val="32"/>
          <w:szCs w:val="32"/>
          <w:lang w:val="en-US" w:eastAsia="zh-CN"/>
        </w:rPr>
        <w:t>指除上述项目以外其他用于社会保障和就业方面的支出。</w:t>
      </w:r>
    </w:p>
    <w:p>
      <w:pPr>
        <w:ind w:firstLine="640" w:firstLineChars="200"/>
        <w:rPr>
          <w:rFonts w:hint="eastAsia" w:ascii="宋体" w:hAnsi="宋体" w:eastAsia="方正仿宋简体" w:cs="方正仿宋简体"/>
          <w:color w:val="000000"/>
          <w:kern w:val="0"/>
          <w:sz w:val="32"/>
          <w:szCs w:val="32"/>
          <w:shd w:val="clear" w:color="auto" w:fill="FFFFFF"/>
          <w:lang w:bidi="ar"/>
        </w:rPr>
      </w:pPr>
      <w:r>
        <w:rPr>
          <w:rStyle w:val="13"/>
          <w:rFonts w:hint="eastAsia" w:ascii="宋体" w:hAnsi="宋体" w:eastAsia="方正仿宋简体" w:cs="方正仿宋简体"/>
          <w:b w:val="0"/>
          <w:color w:val="000000"/>
          <w:sz w:val="32"/>
          <w:szCs w:val="32"/>
        </w:rPr>
        <w:t>2</w:t>
      </w:r>
      <w:r>
        <w:rPr>
          <w:rStyle w:val="13"/>
          <w:rFonts w:hint="eastAsia" w:ascii="宋体" w:hAnsi="宋体" w:eastAsia="方正仿宋简体" w:cs="方正仿宋简体"/>
          <w:b w:val="0"/>
          <w:color w:val="000000"/>
          <w:sz w:val="32"/>
          <w:szCs w:val="32"/>
          <w:lang w:val="en-US" w:eastAsia="zh-CN"/>
        </w:rPr>
        <w:t>3</w:t>
      </w:r>
      <w:r>
        <w:rPr>
          <w:rStyle w:val="13"/>
          <w:rFonts w:hint="eastAsia" w:ascii="宋体" w:hAnsi="宋体" w:eastAsia="方正仿宋简体" w:cs="方正仿宋简体"/>
          <w:b w:val="0"/>
          <w:color w:val="000000"/>
          <w:sz w:val="32"/>
          <w:szCs w:val="32"/>
        </w:rPr>
        <w:t>、医疗卫生与计划生育（类）行政事业单位医疗（款）行政单位医疗（项）：</w:t>
      </w:r>
      <w:r>
        <w:rPr>
          <w:rFonts w:hint="eastAsia" w:ascii="宋体" w:hAnsi="宋体" w:eastAsia="方正仿宋简体" w:cs="方正仿宋简体"/>
          <w:color w:val="000000"/>
          <w:kern w:val="0"/>
          <w:sz w:val="32"/>
          <w:szCs w:val="32"/>
          <w:shd w:val="clear" w:color="auto" w:fill="FFFFFF"/>
          <w:lang w:bidi="ar"/>
        </w:rPr>
        <w:t>指财政部门集中安排的行政单位基本医疗保险缴费经费，未参加医疗保险的行政单位的公费医疗经费，按国家规定享受离休人员、红军老战士待遇人员的医疗经费。</w:t>
      </w:r>
    </w:p>
    <w:p>
      <w:pPr>
        <w:ind w:firstLine="640" w:firstLineChars="200"/>
        <w:rPr>
          <w:rStyle w:val="13"/>
          <w:rFonts w:hint="eastAsia" w:ascii="宋体" w:hAnsi="宋体" w:eastAsia="方正仿宋简体" w:cs="方正仿宋简体"/>
          <w:b w:val="0"/>
          <w:color w:val="000000"/>
          <w:sz w:val="32"/>
          <w:szCs w:val="32"/>
        </w:rPr>
      </w:pPr>
      <w:r>
        <w:rPr>
          <w:rFonts w:hint="eastAsia" w:ascii="宋体" w:hAnsi="宋体" w:eastAsia="方正仿宋简体" w:cs="方正仿宋简体"/>
          <w:color w:val="000000"/>
          <w:kern w:val="0"/>
          <w:sz w:val="32"/>
          <w:szCs w:val="32"/>
          <w:shd w:val="clear" w:color="auto" w:fill="FFFFFF"/>
          <w:lang w:bidi="ar"/>
        </w:rPr>
        <w:t>2</w:t>
      </w:r>
      <w:r>
        <w:rPr>
          <w:rFonts w:hint="eastAsia" w:ascii="宋体" w:hAnsi="宋体" w:eastAsia="方正仿宋简体" w:cs="方正仿宋简体"/>
          <w:color w:val="000000"/>
          <w:kern w:val="0"/>
          <w:sz w:val="32"/>
          <w:szCs w:val="32"/>
          <w:shd w:val="clear" w:color="auto" w:fill="FFFFFF"/>
          <w:lang w:val="en-US" w:eastAsia="zh-CN" w:bidi="ar"/>
        </w:rPr>
        <w:t>4</w:t>
      </w:r>
      <w:r>
        <w:rPr>
          <w:rFonts w:hint="eastAsia" w:ascii="宋体" w:hAnsi="宋体" w:eastAsia="方正仿宋简体" w:cs="方正仿宋简体"/>
          <w:color w:val="000000"/>
          <w:kern w:val="0"/>
          <w:sz w:val="32"/>
          <w:szCs w:val="32"/>
          <w:shd w:val="clear" w:color="auto" w:fill="FFFFFF"/>
          <w:lang w:bidi="ar"/>
        </w:rPr>
        <w:t>、</w:t>
      </w:r>
      <w:r>
        <w:rPr>
          <w:rStyle w:val="13"/>
          <w:rFonts w:hint="eastAsia" w:ascii="宋体" w:hAnsi="宋体" w:eastAsia="方正仿宋简体" w:cs="方正仿宋简体"/>
          <w:b w:val="0"/>
          <w:color w:val="000000"/>
          <w:sz w:val="32"/>
          <w:szCs w:val="32"/>
        </w:rPr>
        <w:t>医疗卫生与计划生育（类）行政事业单位医疗（款）公务员医疗补助（项）：指财政部门集中安排的公务员医疗补助经费。</w:t>
      </w:r>
    </w:p>
    <w:p>
      <w:pPr>
        <w:ind w:firstLine="640" w:firstLineChars="200"/>
        <w:rPr>
          <w:rFonts w:hint="eastAsia" w:ascii="宋体" w:hAnsi="宋体" w:eastAsia="方正仿宋简体" w:cs="方正仿宋简体"/>
          <w:color w:val="000000"/>
          <w:kern w:val="0"/>
          <w:sz w:val="32"/>
          <w:szCs w:val="32"/>
          <w:shd w:val="clear" w:color="auto" w:fill="FFFFFF"/>
          <w:lang w:bidi="ar"/>
        </w:rPr>
      </w:pPr>
      <w:r>
        <w:rPr>
          <w:rStyle w:val="13"/>
          <w:rFonts w:hint="eastAsia" w:ascii="宋体" w:hAnsi="宋体" w:eastAsia="方正仿宋简体" w:cs="方正仿宋简体"/>
          <w:b w:val="0"/>
          <w:color w:val="000000"/>
          <w:sz w:val="32"/>
          <w:szCs w:val="32"/>
        </w:rPr>
        <w:t>2</w:t>
      </w:r>
      <w:r>
        <w:rPr>
          <w:rStyle w:val="13"/>
          <w:rFonts w:hint="eastAsia" w:ascii="宋体" w:hAnsi="宋体" w:eastAsia="方正仿宋简体" w:cs="方正仿宋简体"/>
          <w:b w:val="0"/>
          <w:color w:val="000000"/>
          <w:sz w:val="32"/>
          <w:szCs w:val="32"/>
          <w:lang w:val="en-US" w:eastAsia="zh-CN"/>
        </w:rPr>
        <w:t>5</w:t>
      </w:r>
      <w:r>
        <w:rPr>
          <w:rStyle w:val="13"/>
          <w:rFonts w:hint="eastAsia" w:ascii="宋体" w:hAnsi="宋体" w:eastAsia="方正仿宋简体" w:cs="方正仿宋简体"/>
          <w:b w:val="0"/>
          <w:color w:val="000000"/>
          <w:sz w:val="32"/>
          <w:szCs w:val="32"/>
        </w:rPr>
        <w:t>、住房保障支出（类）住房改革支出（款）住房公积金（项）：指</w:t>
      </w:r>
      <w:r>
        <w:rPr>
          <w:rFonts w:hint="eastAsia" w:ascii="宋体" w:hAnsi="宋体" w:eastAsia="方正仿宋简体" w:cs="方正仿宋简体"/>
          <w:color w:val="000000"/>
          <w:kern w:val="0"/>
          <w:sz w:val="32"/>
          <w:szCs w:val="32"/>
          <w:shd w:val="clear" w:color="auto" w:fill="FFFFFF"/>
          <w:lang w:bidi="ar"/>
        </w:rPr>
        <w:t>行政事业单位按人力资源和社会保障部、财政部规定的基本工资和津贴补贴以及规定比例为职工缴纳的住房公积金。</w:t>
      </w:r>
    </w:p>
    <w:p>
      <w:pPr>
        <w:ind w:firstLine="640" w:firstLineChars="200"/>
        <w:rPr>
          <w:rFonts w:hint="eastAsia" w:ascii="宋体" w:hAnsi="宋体" w:eastAsia="方正仿宋简体" w:cs="方正仿宋简体"/>
          <w:color w:val="000000"/>
          <w:sz w:val="32"/>
          <w:szCs w:val="32"/>
        </w:rPr>
      </w:pPr>
      <w:r>
        <w:rPr>
          <w:rFonts w:hint="eastAsia" w:ascii="宋体" w:hAnsi="宋体" w:eastAsia="方正仿宋简体" w:cs="方正仿宋简体"/>
          <w:color w:val="000000"/>
          <w:sz w:val="32"/>
          <w:szCs w:val="32"/>
        </w:rPr>
        <w:t>2</w:t>
      </w:r>
      <w:r>
        <w:rPr>
          <w:rFonts w:hint="eastAsia" w:ascii="宋体" w:hAnsi="宋体" w:eastAsia="方正仿宋简体" w:cs="方正仿宋简体"/>
          <w:color w:val="000000"/>
          <w:sz w:val="32"/>
          <w:szCs w:val="32"/>
          <w:lang w:val="en-US" w:eastAsia="zh-CN"/>
        </w:rPr>
        <w:t>6</w:t>
      </w:r>
      <w:r>
        <w:rPr>
          <w:rFonts w:hint="eastAsia" w:ascii="宋体" w:hAnsi="宋体" w:eastAsia="方正仿宋简体" w:cs="方正仿宋简体"/>
          <w:color w:val="000000"/>
          <w:sz w:val="32"/>
          <w:szCs w:val="32"/>
        </w:rPr>
        <w:t>.基本支出：指为保障机构正常运转、完成日常工作任务而发生的人员支出和公用支出。</w:t>
      </w:r>
    </w:p>
    <w:p>
      <w:pPr>
        <w:ind w:firstLine="640" w:firstLineChars="200"/>
        <w:rPr>
          <w:rFonts w:hint="eastAsia" w:ascii="宋体" w:hAnsi="宋体" w:eastAsia="方正仿宋简体" w:cs="方正仿宋简体"/>
          <w:color w:val="000000"/>
          <w:sz w:val="32"/>
          <w:szCs w:val="32"/>
        </w:rPr>
      </w:pPr>
      <w:r>
        <w:rPr>
          <w:rFonts w:hint="eastAsia" w:ascii="宋体" w:hAnsi="宋体" w:eastAsia="方正仿宋简体" w:cs="方正仿宋简体"/>
          <w:color w:val="000000"/>
          <w:sz w:val="32"/>
          <w:szCs w:val="32"/>
        </w:rPr>
        <w:t>2</w:t>
      </w:r>
      <w:r>
        <w:rPr>
          <w:rFonts w:hint="eastAsia" w:ascii="宋体" w:hAnsi="宋体" w:eastAsia="方正仿宋简体" w:cs="方正仿宋简体"/>
          <w:color w:val="000000"/>
          <w:sz w:val="32"/>
          <w:szCs w:val="32"/>
          <w:lang w:val="en-US" w:eastAsia="zh-CN"/>
        </w:rPr>
        <w:t>7</w:t>
      </w:r>
      <w:r>
        <w:rPr>
          <w:rFonts w:hint="eastAsia" w:ascii="宋体" w:hAnsi="宋体" w:eastAsia="方正仿宋简体" w:cs="方正仿宋简体"/>
          <w:color w:val="000000"/>
          <w:sz w:val="32"/>
          <w:szCs w:val="32"/>
        </w:rPr>
        <w:t xml:space="preserve">.项目支出：指在基本支出之外为完成特定行政任务和事业发展目标所发生的支出。 </w:t>
      </w:r>
    </w:p>
    <w:p>
      <w:pPr>
        <w:ind w:firstLine="640" w:firstLineChars="200"/>
        <w:rPr>
          <w:rFonts w:hint="eastAsia" w:ascii="宋体" w:hAnsi="宋体" w:eastAsia="方正仿宋简体" w:cs="方正仿宋简体"/>
          <w:color w:val="000000"/>
          <w:sz w:val="32"/>
          <w:szCs w:val="32"/>
        </w:rPr>
      </w:pPr>
      <w:r>
        <w:rPr>
          <w:rFonts w:hint="eastAsia" w:ascii="宋体" w:hAnsi="宋体" w:eastAsia="方正仿宋简体" w:cs="方正仿宋简体"/>
          <w:color w:val="000000"/>
          <w:sz w:val="32"/>
          <w:szCs w:val="32"/>
        </w:rPr>
        <w:t>2</w:t>
      </w:r>
      <w:r>
        <w:rPr>
          <w:rFonts w:hint="eastAsia" w:ascii="宋体" w:hAnsi="宋体" w:eastAsia="方正仿宋简体" w:cs="方正仿宋简体"/>
          <w:color w:val="000000"/>
          <w:sz w:val="32"/>
          <w:szCs w:val="32"/>
          <w:lang w:val="en-US" w:eastAsia="zh-CN"/>
        </w:rPr>
        <w:t>8</w:t>
      </w:r>
      <w:r>
        <w:rPr>
          <w:rFonts w:hint="eastAsia" w:ascii="宋体" w:hAnsi="宋体" w:eastAsia="方正仿宋简体" w:cs="方正仿宋简体"/>
          <w:color w:val="000000"/>
          <w:sz w:val="32"/>
          <w:szCs w:val="32"/>
        </w:rPr>
        <w:t>.经营支出：指事业单位在专业业务活动及其辅助活动之外开展非独立核算经营活动发生的支出。</w:t>
      </w:r>
    </w:p>
    <w:p>
      <w:pPr>
        <w:pStyle w:val="17"/>
        <w:spacing w:line="560" w:lineRule="exact"/>
        <w:ind w:firstLine="640" w:firstLineChars="200"/>
        <w:rPr>
          <w:rFonts w:hint="eastAsia" w:ascii="宋体" w:hAnsi="宋体" w:eastAsia="方正仿宋简体" w:cs="方正仿宋简体"/>
          <w:sz w:val="32"/>
          <w:szCs w:val="32"/>
        </w:rPr>
      </w:pPr>
      <w:r>
        <w:rPr>
          <w:rFonts w:hint="eastAsia" w:ascii="宋体" w:hAnsi="宋体" w:eastAsia="方正仿宋简体" w:cs="方正仿宋简体"/>
          <w:sz w:val="32"/>
          <w:szCs w:val="32"/>
        </w:rPr>
        <w:t>2</w:t>
      </w:r>
      <w:r>
        <w:rPr>
          <w:rFonts w:hint="eastAsia" w:ascii="宋体" w:hAnsi="宋体" w:eastAsia="方正仿宋简体" w:cs="方正仿宋简体"/>
          <w:sz w:val="32"/>
          <w:szCs w:val="32"/>
          <w:lang w:val="en-US" w:eastAsia="zh-CN"/>
        </w:rPr>
        <w:t>9</w:t>
      </w:r>
      <w:r>
        <w:rPr>
          <w:rFonts w:hint="eastAsia" w:ascii="宋体" w:hAnsi="宋体" w:eastAsia="方正仿宋简体" w:cs="方正仿宋简体"/>
          <w:sz w:val="32"/>
          <w:szCs w:val="32"/>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17"/>
        <w:spacing w:line="560" w:lineRule="exact"/>
        <w:ind w:firstLine="640" w:firstLineChars="200"/>
        <w:rPr>
          <w:rFonts w:hint="eastAsia" w:ascii="宋体" w:hAnsi="宋体" w:eastAsia="方正仿宋简体" w:cs="方正仿宋简体"/>
          <w:sz w:val="32"/>
          <w:szCs w:val="32"/>
        </w:rPr>
      </w:pPr>
      <w:r>
        <w:rPr>
          <w:rFonts w:hint="eastAsia" w:ascii="宋体" w:hAnsi="宋体" w:eastAsia="方正仿宋简体" w:cs="方正仿宋简体"/>
          <w:sz w:val="32"/>
          <w:szCs w:val="32"/>
          <w:lang w:val="en-US" w:eastAsia="zh-CN"/>
        </w:rPr>
        <w:t>30</w:t>
      </w:r>
      <w:r>
        <w:rPr>
          <w:rFonts w:hint="eastAsia" w:ascii="宋体" w:hAnsi="宋体" w:eastAsia="方正仿宋简体" w:cs="方正仿宋简体"/>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pStyle w:val="17"/>
        <w:spacing w:line="560" w:lineRule="exact"/>
        <w:ind w:firstLine="640" w:firstLineChars="200"/>
        <w:rPr>
          <w:rFonts w:hint="eastAsia" w:ascii="方正仿宋简体" w:hAnsi="方正仿宋简体" w:eastAsia="方正仿宋简体" w:cs="方正仿宋简体"/>
          <w:sz w:val="32"/>
          <w:szCs w:val="32"/>
        </w:rPr>
      </w:pPr>
    </w:p>
    <w:p>
      <w:pPr>
        <w:pStyle w:val="17"/>
        <w:spacing w:line="560" w:lineRule="exact"/>
        <w:ind w:firstLine="640" w:firstLineChars="200"/>
        <w:rPr>
          <w:rFonts w:hint="eastAsia" w:ascii="方正仿宋简体" w:hAnsi="方正仿宋简体" w:eastAsia="方正仿宋简体" w:cs="方正仿宋简体"/>
          <w:sz w:val="32"/>
          <w:szCs w:val="32"/>
        </w:rPr>
      </w:pPr>
    </w:p>
    <w:p>
      <w:pPr>
        <w:spacing w:line="600" w:lineRule="exact"/>
        <w:jc w:val="center"/>
        <w:outlineLvl w:val="0"/>
        <w:rPr>
          <w:rStyle w:val="14"/>
          <w:rFonts w:ascii="黑体" w:hAnsi="黑体" w:eastAsia="黑体" w:cs="黑体"/>
          <w:b w:val="0"/>
        </w:rPr>
      </w:pPr>
      <w:bookmarkStart w:id="133" w:name="_Toc22765"/>
      <w:bookmarkStart w:id="134" w:name="_Toc17103566"/>
      <w:bookmarkStart w:id="135" w:name="_Toc13068"/>
      <w:bookmarkStart w:id="136" w:name="_Toc15377226"/>
      <w:r>
        <w:rPr>
          <w:rFonts w:hint="eastAsia" w:ascii="黑体" w:hAnsi="黑体" w:eastAsia="黑体" w:cs="黑体"/>
          <w:color w:val="000000"/>
          <w:sz w:val="44"/>
          <w:szCs w:val="44"/>
        </w:rPr>
        <w:t>第</w:t>
      </w:r>
      <w:r>
        <w:rPr>
          <w:rStyle w:val="14"/>
          <w:rFonts w:hint="eastAsia" w:ascii="黑体" w:hAnsi="黑体" w:eastAsia="黑体" w:cs="黑体"/>
          <w:b w:val="0"/>
        </w:rPr>
        <w:t>四部分</w:t>
      </w:r>
      <w:r>
        <w:rPr>
          <w:rStyle w:val="14"/>
          <w:rFonts w:ascii="黑体" w:hAnsi="黑体" w:eastAsia="黑体" w:cs="黑体"/>
          <w:b w:val="0"/>
        </w:rPr>
        <w:t xml:space="preserve"> </w:t>
      </w:r>
      <w:r>
        <w:rPr>
          <w:rStyle w:val="14"/>
          <w:rFonts w:hint="eastAsia" w:ascii="黑体" w:hAnsi="黑体" w:eastAsia="黑体" w:cs="黑体"/>
          <w:b w:val="0"/>
        </w:rPr>
        <w:t>附件</w:t>
      </w:r>
      <w:bookmarkEnd w:id="133"/>
      <w:bookmarkEnd w:id="134"/>
      <w:bookmarkEnd w:id="135"/>
    </w:p>
    <w:p>
      <w:pPr>
        <w:spacing w:line="600" w:lineRule="exact"/>
        <w:jc w:val="center"/>
        <w:outlineLvl w:val="0"/>
        <w:rPr>
          <w:rStyle w:val="14"/>
          <w:rFonts w:ascii="黑体" w:hAnsi="黑体" w:eastAsia="黑体" w:cs="黑体"/>
        </w:rPr>
      </w:pPr>
    </w:p>
    <w:p>
      <w:pPr>
        <w:spacing w:line="620" w:lineRule="exact"/>
        <w:jc w:val="center"/>
        <w:rPr>
          <w:rFonts w:hint="eastAsia" w:ascii="宋体" w:hAnsi="宋体" w:eastAsia="方正小标宋简体" w:cs="方正小标宋简体"/>
          <w:color w:val="000000"/>
          <w:spacing w:val="-20"/>
          <w:kern w:val="0"/>
          <w:sz w:val="44"/>
          <w:szCs w:val="44"/>
        </w:rPr>
      </w:pPr>
      <w:r>
        <w:rPr>
          <w:rFonts w:hint="eastAsia" w:ascii="宋体" w:hAnsi="宋体" w:eastAsia="方正小标宋简体" w:cs="方正小标宋简体"/>
          <w:color w:val="000000"/>
          <w:spacing w:val="-20"/>
          <w:kern w:val="0"/>
          <w:sz w:val="44"/>
          <w:szCs w:val="44"/>
        </w:rPr>
        <w:t>2019年雁江区司法局整体支出绩效自评报告</w:t>
      </w:r>
    </w:p>
    <w:p>
      <w:pPr>
        <w:pStyle w:val="2"/>
        <w:rPr>
          <w:rFonts w:hint="eastAsia" w:ascii="宋体" w:hAnsi="宋体" w:eastAsia="方正小标宋简体"/>
          <w:lang w:eastAsia="zh-CN"/>
        </w:rPr>
      </w:pPr>
    </w:p>
    <w:p>
      <w:pPr>
        <w:keepNext w:val="0"/>
        <w:keepLines w:val="0"/>
        <w:pageBreakBefore w:val="0"/>
        <w:kinsoku/>
        <w:wordWrap/>
        <w:overflowPunct/>
        <w:topLinePunct w:val="0"/>
        <w:autoSpaceDE/>
        <w:autoSpaceDN/>
        <w:bidi w:val="0"/>
        <w:adjustRightInd/>
        <w:snapToGrid/>
        <w:spacing w:line="590" w:lineRule="exact"/>
        <w:ind w:firstLine="640" w:firstLineChars="200"/>
        <w:jc w:val="left"/>
        <w:textAlignment w:val="auto"/>
        <w:rPr>
          <w:rFonts w:ascii="宋体" w:hAnsi="宋体" w:eastAsia="方正黑体简体"/>
          <w:color w:val="000000"/>
          <w:sz w:val="32"/>
          <w:szCs w:val="32"/>
        </w:rPr>
      </w:pPr>
      <w:r>
        <w:rPr>
          <w:rFonts w:hint="eastAsia" w:ascii="宋体" w:hAnsi="宋体" w:eastAsia="方正黑体简体"/>
          <w:color w:val="000000"/>
          <w:sz w:val="32"/>
          <w:szCs w:val="32"/>
        </w:rPr>
        <w:t>一、部门（单位）概况</w:t>
      </w:r>
    </w:p>
    <w:p>
      <w:pPr>
        <w:keepNext w:val="0"/>
        <w:keepLines w:val="0"/>
        <w:pageBreakBefore w:val="0"/>
        <w:kinsoku/>
        <w:wordWrap/>
        <w:overflowPunct/>
        <w:topLinePunct w:val="0"/>
        <w:autoSpaceDE/>
        <w:autoSpaceDN/>
        <w:bidi w:val="0"/>
        <w:adjustRightInd/>
        <w:snapToGrid/>
        <w:spacing w:line="590" w:lineRule="exact"/>
        <w:ind w:firstLine="643" w:firstLineChars="200"/>
        <w:jc w:val="left"/>
        <w:textAlignment w:val="auto"/>
        <w:rPr>
          <w:rFonts w:ascii="宋体" w:hAnsi="宋体" w:eastAsia="方正楷体简体"/>
          <w:b/>
          <w:color w:val="000000"/>
          <w:sz w:val="32"/>
          <w:szCs w:val="32"/>
        </w:rPr>
      </w:pPr>
      <w:r>
        <w:rPr>
          <w:rFonts w:hint="eastAsia" w:ascii="宋体" w:hAnsi="宋体" w:eastAsia="方正楷体简体"/>
          <w:b/>
          <w:color w:val="000000"/>
          <w:sz w:val="32"/>
          <w:szCs w:val="32"/>
        </w:rPr>
        <w:t>（一）机构组成</w:t>
      </w:r>
    </w:p>
    <w:p>
      <w:pPr>
        <w:keepNext w:val="0"/>
        <w:keepLines w:val="0"/>
        <w:pageBreakBefore w:val="0"/>
        <w:kinsoku/>
        <w:wordWrap/>
        <w:overflowPunct/>
        <w:topLinePunct w:val="0"/>
        <w:autoSpaceDE/>
        <w:autoSpaceDN/>
        <w:bidi w:val="0"/>
        <w:adjustRightInd/>
        <w:snapToGrid/>
        <w:spacing w:line="590" w:lineRule="exact"/>
        <w:ind w:firstLine="640" w:firstLineChars="200"/>
        <w:textAlignment w:val="auto"/>
        <w:rPr>
          <w:rFonts w:ascii="宋体" w:hAnsi="宋体" w:eastAsia="方正仿宋简体" w:cs="方正仿宋简体"/>
          <w:snapToGrid w:val="0"/>
          <w:color w:val="000000"/>
          <w:kern w:val="0"/>
          <w:sz w:val="32"/>
          <w:szCs w:val="32"/>
        </w:rPr>
      </w:pPr>
      <w:r>
        <w:rPr>
          <w:rFonts w:hint="eastAsia" w:ascii="宋体" w:hAnsi="宋体" w:eastAsia="方正仿宋简体" w:cs="方正仿宋简体"/>
          <w:snapToGrid w:val="0"/>
          <w:color w:val="000000"/>
          <w:kern w:val="0"/>
          <w:sz w:val="32"/>
          <w:szCs w:val="32"/>
        </w:rPr>
        <w:t>资阳市雁江区司法局（简称区司法局）是资阳市雁江区人民政府的工作部门，为正科级。</w:t>
      </w:r>
    </w:p>
    <w:p>
      <w:pPr>
        <w:pStyle w:val="2"/>
        <w:keepNext w:val="0"/>
        <w:keepLines w:val="0"/>
        <w:pageBreakBefore w:val="0"/>
        <w:kinsoku/>
        <w:wordWrap/>
        <w:overflowPunct/>
        <w:topLinePunct w:val="0"/>
        <w:autoSpaceDE/>
        <w:autoSpaceDN/>
        <w:bidi w:val="0"/>
        <w:adjustRightInd/>
        <w:snapToGrid/>
        <w:spacing w:after="0" w:line="590" w:lineRule="exact"/>
        <w:ind w:firstLine="640" w:firstLineChars="200"/>
        <w:textAlignment w:val="auto"/>
        <w:rPr>
          <w:rFonts w:hint="eastAsia" w:ascii="宋体" w:hAnsi="宋体" w:eastAsia="方正仿宋简体" w:cs="方正仿宋简体"/>
          <w:snapToGrid w:val="0"/>
          <w:color w:val="000000"/>
          <w:kern w:val="0"/>
          <w:sz w:val="32"/>
          <w:szCs w:val="32"/>
        </w:rPr>
      </w:pPr>
      <w:r>
        <w:rPr>
          <w:rFonts w:hint="eastAsia" w:ascii="宋体" w:hAnsi="宋体" w:eastAsia="方正仿宋简体" w:cs="方正仿宋简体"/>
          <w:snapToGrid w:val="0"/>
          <w:color w:val="000000"/>
          <w:kern w:val="0"/>
          <w:sz w:val="32"/>
          <w:szCs w:val="32"/>
        </w:rPr>
        <w:t>区司法局设下列内设机构。其中包含办公室、</w:t>
      </w:r>
      <w:r>
        <w:rPr>
          <w:rFonts w:hint="eastAsia" w:ascii="宋体" w:hAnsi="宋体" w:eastAsia="方正仿宋简体" w:cs="方正仿宋简体"/>
          <w:color w:val="000000"/>
          <w:sz w:val="32"/>
          <w:szCs w:val="32"/>
        </w:rPr>
        <w:t>法治调研督察股、合法性审查股、社区矫正管理股、行政复议与应诉股、行政执法协调监督股、普法与依法治理股、人民参与和促进法治股、公共法律服务管理股、律师工作股（行政审批和企业投诉股）、</w:t>
      </w:r>
      <w:r>
        <w:rPr>
          <w:rFonts w:hint="eastAsia" w:ascii="宋体" w:hAnsi="宋体" w:eastAsia="方正仿宋简体" w:cs="方正仿宋简体"/>
          <w:snapToGrid w:val="0"/>
          <w:color w:val="000000"/>
          <w:kern w:val="0"/>
          <w:sz w:val="32"/>
          <w:szCs w:val="32"/>
        </w:rPr>
        <w:t>政治处、机关党总支。</w:t>
      </w:r>
    </w:p>
    <w:p>
      <w:pPr>
        <w:pStyle w:val="2"/>
        <w:keepNext w:val="0"/>
        <w:keepLines w:val="0"/>
        <w:pageBreakBefore w:val="0"/>
        <w:kinsoku/>
        <w:wordWrap/>
        <w:overflowPunct/>
        <w:topLinePunct w:val="0"/>
        <w:autoSpaceDE/>
        <w:autoSpaceDN/>
        <w:bidi w:val="0"/>
        <w:adjustRightInd/>
        <w:snapToGrid/>
        <w:spacing w:after="0" w:line="590" w:lineRule="exact"/>
        <w:ind w:firstLine="640" w:firstLineChars="200"/>
        <w:textAlignment w:val="auto"/>
        <w:rPr>
          <w:rFonts w:ascii="宋体" w:hAnsi="宋体" w:eastAsia="方正仿宋简体" w:cs="方正仿宋简体"/>
          <w:color w:val="000000"/>
          <w:sz w:val="32"/>
          <w:szCs w:val="32"/>
        </w:rPr>
      </w:pPr>
      <w:r>
        <w:rPr>
          <w:rFonts w:hint="eastAsia" w:ascii="宋体" w:hAnsi="宋体" w:eastAsia="方正仿宋简体" w:cs="方正仿宋简体"/>
          <w:snapToGrid w:val="0"/>
          <w:color w:val="000000"/>
          <w:kern w:val="0"/>
          <w:sz w:val="32"/>
          <w:szCs w:val="32"/>
        </w:rPr>
        <w:t>中共资阳市雁江区委全面依法治区委员会办公室（简称区委依法治区办）设在区司法局，接受中共资阳市雁江区委全面依法治区委员会（简称区委依法治区委员会）的直接领导，承担区委依法治区委员会具体工作，组织开展全面依法治区重大问题的政策研究，协调督促有关方面落实区委依法治区委员会决定事项、工作部署和要求等。设立区委依法治区办秘书股，负责处理区委依法治区办日常事务。区司法局的内设机构根据工作需要承担区委依法治区办相关工作，接受区委依法治区办的统筹协调。</w:t>
      </w:r>
    </w:p>
    <w:p>
      <w:pPr>
        <w:keepNext w:val="0"/>
        <w:keepLines w:val="0"/>
        <w:pageBreakBefore w:val="0"/>
        <w:kinsoku/>
        <w:wordWrap/>
        <w:overflowPunct/>
        <w:topLinePunct w:val="0"/>
        <w:autoSpaceDE/>
        <w:autoSpaceDN/>
        <w:bidi w:val="0"/>
        <w:adjustRightInd/>
        <w:snapToGrid/>
        <w:spacing w:line="590" w:lineRule="exact"/>
        <w:ind w:firstLine="643" w:firstLineChars="200"/>
        <w:jc w:val="left"/>
        <w:textAlignment w:val="auto"/>
        <w:rPr>
          <w:rFonts w:hint="eastAsia" w:ascii="宋体" w:hAnsi="宋体" w:eastAsia="方正楷体简体" w:cs="方正楷体简体"/>
          <w:b/>
          <w:color w:val="000000"/>
          <w:sz w:val="32"/>
          <w:szCs w:val="32"/>
        </w:rPr>
      </w:pPr>
      <w:r>
        <w:rPr>
          <w:rFonts w:hint="eastAsia" w:ascii="宋体" w:hAnsi="宋体" w:eastAsia="方正楷体简体" w:cs="方正楷体简体"/>
          <w:b/>
          <w:color w:val="000000"/>
          <w:sz w:val="32"/>
          <w:szCs w:val="32"/>
        </w:rPr>
        <w:t>（二）机构职能</w:t>
      </w:r>
    </w:p>
    <w:p>
      <w:pPr>
        <w:keepNext w:val="0"/>
        <w:keepLines w:val="0"/>
        <w:pageBreakBefore w:val="0"/>
        <w:kinsoku/>
        <w:wordWrap/>
        <w:overflowPunct/>
        <w:topLinePunct w:val="0"/>
        <w:autoSpaceDE/>
        <w:autoSpaceDN/>
        <w:bidi w:val="0"/>
        <w:adjustRightInd/>
        <w:snapToGrid/>
        <w:spacing w:line="590" w:lineRule="exact"/>
        <w:ind w:firstLine="640" w:firstLineChars="200"/>
        <w:textAlignment w:val="auto"/>
        <w:rPr>
          <w:rFonts w:ascii="宋体" w:hAnsi="宋体" w:eastAsia="方正仿宋简体" w:cs="方正仿宋简体"/>
          <w:snapToGrid w:val="0"/>
          <w:color w:val="000000"/>
          <w:kern w:val="0"/>
          <w:sz w:val="32"/>
          <w:szCs w:val="32"/>
        </w:rPr>
      </w:pPr>
      <w:r>
        <w:rPr>
          <w:rFonts w:ascii="宋体" w:hAnsi="宋体" w:eastAsia="方正仿宋简体" w:cs="方正仿宋简体"/>
          <w:snapToGrid w:val="0"/>
          <w:color w:val="000000"/>
          <w:kern w:val="0"/>
          <w:sz w:val="32"/>
          <w:szCs w:val="32"/>
        </w:rPr>
        <w:t>1.</w:t>
      </w:r>
      <w:r>
        <w:rPr>
          <w:rFonts w:hint="eastAsia" w:ascii="宋体" w:hAnsi="宋体" w:eastAsia="方正仿宋简体" w:cs="方正仿宋简体"/>
          <w:snapToGrid w:val="0"/>
          <w:color w:val="000000"/>
          <w:kern w:val="0"/>
          <w:sz w:val="32"/>
          <w:szCs w:val="32"/>
        </w:rPr>
        <w:t>承担全面依法治国、依法治省、依法治市、依法治区重大问题的政策研究，协调有关方面提出全面依法治区规划建议，负责有关重大决策部署督察工作。</w:t>
      </w:r>
    </w:p>
    <w:p>
      <w:pPr>
        <w:keepNext w:val="0"/>
        <w:keepLines w:val="0"/>
        <w:pageBreakBefore w:val="0"/>
        <w:kinsoku/>
        <w:wordWrap/>
        <w:overflowPunct/>
        <w:topLinePunct w:val="0"/>
        <w:autoSpaceDE/>
        <w:autoSpaceDN/>
        <w:bidi w:val="0"/>
        <w:adjustRightInd/>
        <w:snapToGrid/>
        <w:spacing w:line="590" w:lineRule="exact"/>
        <w:ind w:firstLine="640" w:firstLineChars="200"/>
        <w:textAlignment w:val="auto"/>
        <w:rPr>
          <w:rFonts w:ascii="宋体" w:hAnsi="宋体" w:eastAsia="方正仿宋简体" w:cs="方正仿宋简体"/>
          <w:snapToGrid w:val="0"/>
          <w:color w:val="000000"/>
          <w:kern w:val="0"/>
          <w:sz w:val="32"/>
          <w:szCs w:val="32"/>
        </w:rPr>
      </w:pPr>
      <w:r>
        <w:rPr>
          <w:rFonts w:ascii="宋体" w:hAnsi="宋体" w:eastAsia="方正仿宋简体" w:cs="方正仿宋简体"/>
          <w:snapToGrid w:val="0"/>
          <w:color w:val="000000"/>
          <w:kern w:val="0"/>
          <w:sz w:val="32"/>
          <w:szCs w:val="32"/>
        </w:rPr>
        <w:t>2.</w:t>
      </w:r>
      <w:r>
        <w:rPr>
          <w:rFonts w:hint="eastAsia" w:ascii="宋体" w:hAnsi="宋体" w:eastAsia="方正仿宋简体" w:cs="方正仿宋简体"/>
          <w:snapToGrid w:val="0"/>
          <w:color w:val="000000"/>
          <w:kern w:val="0"/>
          <w:sz w:val="32"/>
          <w:szCs w:val="32"/>
        </w:rPr>
        <w:t>负责区政府规范性文件、重大行政决策发布前的合法性审查。承办区政府规范性文件的报送备案工作。负责各乡镇政府（街道办事处）和区政府各部门规范性文件报送区政府的备案审查工作。组织开展规范性文件清理。</w:t>
      </w:r>
    </w:p>
    <w:p>
      <w:pPr>
        <w:keepNext w:val="0"/>
        <w:keepLines w:val="0"/>
        <w:pageBreakBefore w:val="0"/>
        <w:kinsoku/>
        <w:wordWrap/>
        <w:overflowPunct/>
        <w:topLinePunct w:val="0"/>
        <w:autoSpaceDE/>
        <w:autoSpaceDN/>
        <w:bidi w:val="0"/>
        <w:adjustRightInd/>
        <w:snapToGrid/>
        <w:spacing w:line="590" w:lineRule="exact"/>
        <w:ind w:firstLine="640" w:firstLineChars="200"/>
        <w:textAlignment w:val="auto"/>
        <w:rPr>
          <w:rFonts w:ascii="宋体" w:hAnsi="宋体" w:eastAsia="方正仿宋简体" w:cs="方正仿宋简体"/>
          <w:snapToGrid w:val="0"/>
          <w:color w:val="000000"/>
          <w:kern w:val="0"/>
          <w:sz w:val="32"/>
          <w:szCs w:val="32"/>
        </w:rPr>
      </w:pPr>
      <w:r>
        <w:rPr>
          <w:rFonts w:ascii="宋体" w:hAnsi="宋体" w:eastAsia="方正仿宋简体" w:cs="方正仿宋简体"/>
          <w:snapToGrid w:val="0"/>
          <w:color w:val="000000"/>
          <w:kern w:val="0"/>
          <w:sz w:val="32"/>
          <w:szCs w:val="32"/>
        </w:rPr>
        <w:t>3.</w:t>
      </w:r>
      <w:r>
        <w:rPr>
          <w:rFonts w:hint="eastAsia" w:ascii="宋体" w:hAnsi="宋体" w:eastAsia="方正仿宋简体" w:cs="方正仿宋简体"/>
          <w:snapToGrid w:val="0"/>
          <w:color w:val="000000"/>
          <w:kern w:val="0"/>
          <w:sz w:val="32"/>
          <w:szCs w:val="32"/>
        </w:rPr>
        <w:t>承担统筹推进法治政府建设的责任。指导监督</w:t>
      </w:r>
      <w:r>
        <w:rPr>
          <w:rFonts w:hint="eastAsia" w:ascii="宋体" w:hAnsi="宋体" w:eastAsia="方正仿宋简体" w:cs="方正仿宋简体"/>
          <w:color w:val="000000"/>
          <w:sz w:val="32"/>
          <w:szCs w:val="32"/>
        </w:rPr>
        <w:t>区政府各部门、各乡镇政府（街道办事处）</w:t>
      </w:r>
      <w:r>
        <w:rPr>
          <w:rFonts w:hint="eastAsia" w:ascii="宋体" w:hAnsi="宋体" w:eastAsia="方正仿宋简体" w:cs="方正仿宋简体"/>
          <w:snapToGrid w:val="0"/>
          <w:color w:val="000000"/>
          <w:kern w:val="0"/>
          <w:sz w:val="32"/>
          <w:szCs w:val="32"/>
        </w:rPr>
        <w:t>依法行政工作。负责综合协调、监督检查行政执法，承担推进行政执法体制改革有关工作，推进严格规范公正文明执法。指导监督全区行政复议、行政应诉和行政赔偿工作，承办向区政府申请的行政复议、行政赔偿案件，代理区政府行政应诉案件。</w:t>
      </w:r>
    </w:p>
    <w:p>
      <w:pPr>
        <w:keepNext w:val="0"/>
        <w:keepLines w:val="0"/>
        <w:pageBreakBefore w:val="0"/>
        <w:kinsoku/>
        <w:wordWrap/>
        <w:overflowPunct/>
        <w:topLinePunct w:val="0"/>
        <w:autoSpaceDE/>
        <w:autoSpaceDN/>
        <w:bidi w:val="0"/>
        <w:adjustRightInd/>
        <w:snapToGrid/>
        <w:spacing w:line="590" w:lineRule="exact"/>
        <w:ind w:firstLine="640" w:firstLineChars="200"/>
        <w:textAlignment w:val="auto"/>
        <w:rPr>
          <w:rFonts w:ascii="宋体" w:hAnsi="宋体" w:eastAsia="方正仿宋简体" w:cs="方正仿宋简体"/>
          <w:snapToGrid w:val="0"/>
          <w:color w:val="000000"/>
          <w:kern w:val="0"/>
          <w:sz w:val="32"/>
          <w:szCs w:val="32"/>
        </w:rPr>
      </w:pPr>
      <w:r>
        <w:rPr>
          <w:rFonts w:ascii="宋体" w:hAnsi="宋体" w:eastAsia="方正仿宋简体" w:cs="方正仿宋简体"/>
          <w:snapToGrid w:val="0"/>
          <w:color w:val="000000"/>
          <w:kern w:val="0"/>
          <w:sz w:val="32"/>
          <w:szCs w:val="32"/>
        </w:rPr>
        <w:t>4.</w:t>
      </w:r>
      <w:r>
        <w:rPr>
          <w:rFonts w:hint="eastAsia" w:ascii="宋体" w:hAnsi="宋体" w:eastAsia="方正仿宋简体" w:cs="方正仿宋简体"/>
          <w:snapToGrid w:val="0"/>
          <w:color w:val="000000"/>
          <w:kern w:val="0"/>
          <w:sz w:val="32"/>
          <w:szCs w:val="32"/>
        </w:rPr>
        <w:t>承担统筹规划法治社会建设的责任。负责拟订法治宣传教育规划，组织实施普法宣传工作，组织对外法治宣传。推动人民参与和促进法治建设。指导依法治理和法治创建工作。指导调解工作。协助市司法局做好人民监督员的选任管理工作。负责全区人民陪审员选任工作。推进司法所建设。将安全生产、职业健康法律法规纳入公民普法教育重要内容并会同有关部门开展宣传普及。</w:t>
      </w:r>
    </w:p>
    <w:p>
      <w:pPr>
        <w:keepNext w:val="0"/>
        <w:keepLines w:val="0"/>
        <w:pageBreakBefore w:val="0"/>
        <w:kinsoku/>
        <w:wordWrap/>
        <w:overflowPunct/>
        <w:topLinePunct w:val="0"/>
        <w:autoSpaceDE/>
        <w:autoSpaceDN/>
        <w:bidi w:val="0"/>
        <w:adjustRightInd/>
        <w:snapToGrid/>
        <w:spacing w:line="590" w:lineRule="exact"/>
        <w:ind w:firstLine="640" w:firstLineChars="200"/>
        <w:textAlignment w:val="auto"/>
        <w:rPr>
          <w:rFonts w:ascii="宋体" w:hAnsi="宋体" w:eastAsia="方正仿宋简体" w:cs="方正仿宋简体"/>
          <w:snapToGrid w:val="0"/>
          <w:color w:val="000000"/>
          <w:kern w:val="0"/>
          <w:sz w:val="32"/>
          <w:szCs w:val="32"/>
        </w:rPr>
      </w:pPr>
      <w:r>
        <w:rPr>
          <w:rFonts w:ascii="宋体" w:hAnsi="宋体" w:eastAsia="方正仿宋简体" w:cs="方正仿宋简体"/>
          <w:snapToGrid w:val="0"/>
          <w:color w:val="000000"/>
          <w:kern w:val="0"/>
          <w:sz w:val="32"/>
          <w:szCs w:val="32"/>
        </w:rPr>
        <w:t>5.</w:t>
      </w:r>
      <w:r>
        <w:rPr>
          <w:rFonts w:hint="eastAsia" w:ascii="宋体" w:hAnsi="宋体" w:eastAsia="方正仿宋简体" w:cs="方正仿宋简体"/>
          <w:snapToGrid w:val="0"/>
          <w:color w:val="000000"/>
          <w:kern w:val="0"/>
          <w:sz w:val="32"/>
          <w:szCs w:val="32"/>
        </w:rPr>
        <w:t>负责指导管理全区社区矫正工作。指导刑满释放人员安置帮教工作。</w:t>
      </w:r>
    </w:p>
    <w:p>
      <w:pPr>
        <w:keepNext w:val="0"/>
        <w:keepLines w:val="0"/>
        <w:pageBreakBefore w:val="0"/>
        <w:kinsoku/>
        <w:wordWrap/>
        <w:overflowPunct/>
        <w:topLinePunct w:val="0"/>
        <w:autoSpaceDE/>
        <w:autoSpaceDN/>
        <w:bidi w:val="0"/>
        <w:adjustRightInd/>
        <w:snapToGrid/>
        <w:spacing w:line="590" w:lineRule="exact"/>
        <w:ind w:firstLine="640" w:firstLineChars="200"/>
        <w:textAlignment w:val="auto"/>
        <w:rPr>
          <w:rFonts w:ascii="宋体" w:hAnsi="宋体" w:eastAsia="方正仿宋简体" w:cs="方正仿宋简体"/>
          <w:snapToGrid w:val="0"/>
          <w:color w:val="000000"/>
          <w:kern w:val="0"/>
          <w:sz w:val="32"/>
          <w:szCs w:val="32"/>
        </w:rPr>
      </w:pPr>
      <w:r>
        <w:rPr>
          <w:rFonts w:ascii="宋体" w:hAnsi="宋体" w:eastAsia="方正仿宋简体" w:cs="方正仿宋简体"/>
          <w:snapToGrid w:val="0"/>
          <w:color w:val="000000"/>
          <w:kern w:val="0"/>
          <w:sz w:val="32"/>
          <w:szCs w:val="32"/>
        </w:rPr>
        <w:t>6.</w:t>
      </w:r>
      <w:r>
        <w:rPr>
          <w:rFonts w:hint="eastAsia" w:ascii="宋体" w:hAnsi="宋体" w:eastAsia="方正仿宋简体" w:cs="方正仿宋简体"/>
          <w:snapToGrid w:val="0"/>
          <w:color w:val="000000"/>
          <w:kern w:val="0"/>
          <w:sz w:val="32"/>
          <w:szCs w:val="32"/>
        </w:rPr>
        <w:t>负责拟订全区公共法律服务体系建设规划并指导实施，统筹和布局全区城乡、区域法律服务资源。指导监督律师、法律援助、司法鉴定、</w:t>
      </w:r>
      <w:r>
        <w:rPr>
          <w:rFonts w:hint="eastAsia" w:ascii="宋体" w:hAnsi="宋体" w:eastAsia="方正仿宋简体" w:cs="方正仿宋简体"/>
          <w:color w:val="000000"/>
          <w:sz w:val="32"/>
          <w:szCs w:val="32"/>
        </w:rPr>
        <w:t>公证、仲裁</w:t>
      </w:r>
      <w:r>
        <w:rPr>
          <w:rFonts w:hint="eastAsia" w:ascii="宋体" w:hAnsi="宋体" w:eastAsia="方正仿宋简体" w:cs="方正仿宋简体"/>
          <w:snapToGrid w:val="0"/>
          <w:color w:val="000000"/>
          <w:kern w:val="0"/>
          <w:sz w:val="32"/>
          <w:szCs w:val="32"/>
        </w:rPr>
        <w:t>和基层法律服务管理工作。</w:t>
      </w:r>
    </w:p>
    <w:p>
      <w:pPr>
        <w:keepNext w:val="0"/>
        <w:keepLines w:val="0"/>
        <w:pageBreakBefore w:val="0"/>
        <w:kinsoku/>
        <w:wordWrap/>
        <w:overflowPunct/>
        <w:topLinePunct w:val="0"/>
        <w:autoSpaceDE/>
        <w:autoSpaceDN/>
        <w:bidi w:val="0"/>
        <w:adjustRightInd/>
        <w:snapToGrid/>
        <w:spacing w:line="590" w:lineRule="exact"/>
        <w:ind w:firstLine="640" w:firstLineChars="200"/>
        <w:textAlignment w:val="auto"/>
        <w:rPr>
          <w:rFonts w:ascii="宋体" w:hAnsi="宋体" w:eastAsia="方正仿宋简体" w:cs="方正仿宋简体"/>
          <w:color w:val="000000"/>
          <w:sz w:val="32"/>
          <w:szCs w:val="32"/>
        </w:rPr>
      </w:pPr>
      <w:r>
        <w:rPr>
          <w:rFonts w:ascii="宋体" w:hAnsi="宋体" w:eastAsia="方正仿宋简体" w:cs="方正仿宋简体"/>
          <w:snapToGrid w:val="0"/>
          <w:color w:val="000000"/>
          <w:kern w:val="0"/>
          <w:sz w:val="32"/>
          <w:szCs w:val="32"/>
        </w:rPr>
        <w:t>7.</w:t>
      </w:r>
      <w:r>
        <w:rPr>
          <w:rFonts w:hint="eastAsia" w:ascii="宋体" w:hAnsi="宋体" w:eastAsia="方正仿宋简体" w:cs="方正仿宋简体"/>
          <w:color w:val="000000"/>
          <w:sz w:val="32"/>
          <w:szCs w:val="32"/>
        </w:rPr>
        <w:t>负责本系统警车管理工作，指导监督本系统财务、装备、设施、场所等保障工作。</w:t>
      </w:r>
    </w:p>
    <w:p>
      <w:pPr>
        <w:keepNext w:val="0"/>
        <w:keepLines w:val="0"/>
        <w:pageBreakBefore w:val="0"/>
        <w:kinsoku/>
        <w:wordWrap/>
        <w:overflowPunct/>
        <w:topLinePunct w:val="0"/>
        <w:autoSpaceDE/>
        <w:autoSpaceDN/>
        <w:bidi w:val="0"/>
        <w:adjustRightInd/>
        <w:snapToGrid/>
        <w:spacing w:line="590" w:lineRule="exact"/>
        <w:ind w:firstLine="640" w:firstLineChars="200"/>
        <w:textAlignment w:val="auto"/>
        <w:rPr>
          <w:rFonts w:ascii="宋体" w:hAnsi="宋体" w:eastAsia="方正仿宋简体" w:cs="方正仿宋简体"/>
          <w:snapToGrid w:val="0"/>
          <w:color w:val="000000"/>
          <w:kern w:val="0"/>
          <w:sz w:val="32"/>
          <w:szCs w:val="32"/>
        </w:rPr>
      </w:pPr>
      <w:r>
        <w:rPr>
          <w:rFonts w:ascii="宋体" w:hAnsi="宋体" w:eastAsia="方正仿宋简体" w:cs="方正仿宋简体"/>
          <w:snapToGrid w:val="0"/>
          <w:color w:val="000000"/>
          <w:kern w:val="0"/>
          <w:sz w:val="32"/>
          <w:szCs w:val="32"/>
        </w:rPr>
        <w:t>8.</w:t>
      </w:r>
      <w:r>
        <w:rPr>
          <w:rFonts w:hint="eastAsia" w:ascii="宋体" w:hAnsi="宋体" w:eastAsia="方正仿宋简体" w:cs="方正仿宋简体"/>
          <w:snapToGrid w:val="0"/>
          <w:color w:val="000000"/>
          <w:kern w:val="0"/>
          <w:sz w:val="32"/>
          <w:szCs w:val="32"/>
        </w:rPr>
        <w:t>规划、协调、指导法治人才队伍建设相关工作，指导监督本系统队伍建设。</w:t>
      </w:r>
      <w:r>
        <w:rPr>
          <w:rFonts w:hint="eastAsia" w:ascii="宋体" w:hAnsi="宋体" w:eastAsia="方正仿宋简体" w:cs="方正仿宋简体"/>
          <w:color w:val="000000"/>
          <w:sz w:val="32"/>
          <w:szCs w:val="32"/>
        </w:rPr>
        <w:t>负责本系统警务管理和警务督察工作。</w:t>
      </w:r>
    </w:p>
    <w:p>
      <w:pPr>
        <w:keepNext w:val="0"/>
        <w:keepLines w:val="0"/>
        <w:pageBreakBefore w:val="0"/>
        <w:kinsoku/>
        <w:wordWrap/>
        <w:overflowPunct/>
        <w:topLinePunct w:val="0"/>
        <w:autoSpaceDE/>
        <w:autoSpaceDN/>
        <w:bidi w:val="0"/>
        <w:adjustRightInd/>
        <w:snapToGrid/>
        <w:spacing w:line="590" w:lineRule="exact"/>
        <w:ind w:firstLine="640" w:firstLineChars="200"/>
        <w:textAlignment w:val="auto"/>
        <w:rPr>
          <w:rFonts w:ascii="宋体" w:hAnsi="宋体" w:eastAsia="方正仿宋简体" w:cs="方正仿宋简体"/>
          <w:snapToGrid w:val="0"/>
          <w:color w:val="000000"/>
          <w:kern w:val="0"/>
          <w:sz w:val="32"/>
          <w:szCs w:val="32"/>
        </w:rPr>
      </w:pPr>
      <w:r>
        <w:rPr>
          <w:rFonts w:ascii="宋体" w:hAnsi="宋体" w:eastAsia="方正仿宋简体" w:cs="方正仿宋简体"/>
          <w:snapToGrid w:val="0"/>
          <w:color w:val="000000"/>
          <w:kern w:val="0"/>
          <w:sz w:val="32"/>
          <w:szCs w:val="32"/>
        </w:rPr>
        <w:t>9.</w:t>
      </w:r>
      <w:r>
        <w:rPr>
          <w:rFonts w:hint="eastAsia" w:ascii="宋体" w:hAnsi="宋体" w:eastAsia="方正仿宋简体" w:cs="方正仿宋简体"/>
          <w:color w:val="000000"/>
          <w:sz w:val="32"/>
          <w:szCs w:val="32"/>
        </w:rPr>
        <w:t>负责职责范围内的安全生产和职业健康，生态环境保护、审批服务便民化工作。</w:t>
      </w:r>
      <w:r>
        <w:rPr>
          <w:rFonts w:hint="eastAsia" w:ascii="宋体" w:hAnsi="宋体" w:eastAsia="方正仿宋简体" w:cs="方正仿宋简体"/>
          <w:snapToGrid w:val="0"/>
          <w:color w:val="000000"/>
          <w:kern w:val="0"/>
          <w:sz w:val="32"/>
          <w:szCs w:val="32"/>
        </w:rPr>
        <w:t>负责全区外来企业投诉处理和民营企业法律服务工作。</w:t>
      </w:r>
    </w:p>
    <w:p>
      <w:pPr>
        <w:keepNext w:val="0"/>
        <w:keepLines w:val="0"/>
        <w:pageBreakBefore w:val="0"/>
        <w:kinsoku/>
        <w:wordWrap/>
        <w:overflowPunct/>
        <w:topLinePunct w:val="0"/>
        <w:autoSpaceDE/>
        <w:autoSpaceDN/>
        <w:bidi w:val="0"/>
        <w:adjustRightInd/>
        <w:snapToGrid/>
        <w:spacing w:line="590" w:lineRule="exact"/>
        <w:ind w:firstLine="640" w:firstLineChars="200"/>
        <w:textAlignment w:val="auto"/>
        <w:rPr>
          <w:rFonts w:ascii="宋体" w:hAnsi="宋体" w:eastAsia="方正仿宋简体" w:cs="方正仿宋简体"/>
          <w:color w:val="000000"/>
          <w:sz w:val="32"/>
          <w:szCs w:val="32"/>
        </w:rPr>
      </w:pPr>
      <w:r>
        <w:rPr>
          <w:rFonts w:ascii="宋体" w:hAnsi="宋体" w:eastAsia="方正仿宋简体" w:cs="方正仿宋简体"/>
          <w:snapToGrid w:val="0"/>
          <w:color w:val="000000"/>
          <w:kern w:val="0"/>
          <w:sz w:val="32"/>
          <w:szCs w:val="32"/>
        </w:rPr>
        <w:t>10.</w:t>
      </w:r>
      <w:r>
        <w:rPr>
          <w:rFonts w:hint="eastAsia" w:ascii="宋体" w:hAnsi="宋体" w:eastAsia="方正仿宋简体" w:cs="方正仿宋简体"/>
          <w:snapToGrid w:val="0"/>
          <w:color w:val="000000"/>
          <w:kern w:val="0"/>
          <w:sz w:val="32"/>
          <w:szCs w:val="32"/>
        </w:rPr>
        <w:t>完成区委和区政府交办的其他任务。</w:t>
      </w:r>
    </w:p>
    <w:p>
      <w:pPr>
        <w:keepNext w:val="0"/>
        <w:keepLines w:val="0"/>
        <w:pageBreakBefore w:val="0"/>
        <w:kinsoku/>
        <w:wordWrap/>
        <w:overflowPunct/>
        <w:topLinePunct w:val="0"/>
        <w:autoSpaceDE/>
        <w:autoSpaceDN/>
        <w:bidi w:val="0"/>
        <w:adjustRightInd/>
        <w:snapToGrid/>
        <w:spacing w:line="590" w:lineRule="exact"/>
        <w:ind w:firstLine="643" w:firstLineChars="200"/>
        <w:jc w:val="left"/>
        <w:textAlignment w:val="auto"/>
        <w:rPr>
          <w:rFonts w:hint="eastAsia" w:ascii="宋体" w:hAnsi="宋体" w:eastAsia="方正楷体简体" w:cs="方正楷体简体"/>
          <w:b/>
          <w:color w:val="000000"/>
          <w:sz w:val="32"/>
          <w:szCs w:val="32"/>
        </w:rPr>
      </w:pPr>
      <w:r>
        <w:rPr>
          <w:rFonts w:hint="eastAsia" w:ascii="宋体" w:hAnsi="宋体" w:eastAsia="方正楷体简体" w:cs="方正楷体简体"/>
          <w:b/>
          <w:color w:val="000000"/>
          <w:sz w:val="32"/>
          <w:szCs w:val="32"/>
        </w:rPr>
        <w:t>（三）人员概况</w:t>
      </w:r>
    </w:p>
    <w:p>
      <w:pPr>
        <w:keepNext w:val="0"/>
        <w:keepLines w:val="0"/>
        <w:pageBreakBefore w:val="0"/>
        <w:kinsoku/>
        <w:wordWrap/>
        <w:overflowPunct/>
        <w:topLinePunct w:val="0"/>
        <w:autoSpaceDE/>
        <w:autoSpaceDN/>
        <w:bidi w:val="0"/>
        <w:adjustRightInd/>
        <w:snapToGrid/>
        <w:spacing w:line="590" w:lineRule="exact"/>
        <w:ind w:firstLine="640" w:firstLineChars="200"/>
        <w:textAlignment w:val="auto"/>
        <w:rPr>
          <w:rFonts w:ascii="宋体" w:hAnsi="宋体" w:eastAsia="方正仿宋简体" w:cs="方正仿宋简体"/>
          <w:color w:val="000000"/>
          <w:sz w:val="32"/>
          <w:szCs w:val="32"/>
        </w:rPr>
      </w:pPr>
      <w:r>
        <w:rPr>
          <w:rFonts w:ascii="宋体" w:hAnsi="宋体" w:eastAsia="方正仿宋简体" w:cs="方正仿宋简体"/>
          <w:color w:val="000000"/>
          <w:sz w:val="32"/>
          <w:szCs w:val="32"/>
        </w:rPr>
        <w:t>2019</w:t>
      </w:r>
      <w:r>
        <w:rPr>
          <w:rFonts w:hint="eastAsia" w:ascii="宋体" w:hAnsi="宋体" w:eastAsia="方正仿宋简体" w:cs="方正仿宋简体"/>
          <w:color w:val="000000"/>
          <w:sz w:val="32"/>
          <w:szCs w:val="32"/>
        </w:rPr>
        <w:t>年年初编制数</w:t>
      </w:r>
      <w:r>
        <w:rPr>
          <w:rFonts w:ascii="宋体" w:hAnsi="宋体" w:eastAsia="方正仿宋简体" w:cs="方正仿宋简体"/>
          <w:color w:val="000000"/>
          <w:sz w:val="32"/>
          <w:szCs w:val="32"/>
        </w:rPr>
        <w:t>67</w:t>
      </w:r>
      <w:r>
        <w:rPr>
          <w:rFonts w:hint="eastAsia" w:ascii="宋体" w:hAnsi="宋体" w:eastAsia="方正仿宋简体" w:cs="方正仿宋简体"/>
          <w:color w:val="000000"/>
          <w:sz w:val="32"/>
          <w:szCs w:val="32"/>
        </w:rPr>
        <w:t>名（行政编制</w:t>
      </w:r>
      <w:r>
        <w:rPr>
          <w:rFonts w:ascii="宋体" w:hAnsi="宋体" w:eastAsia="方正仿宋简体" w:cs="方正仿宋简体"/>
          <w:color w:val="000000"/>
          <w:sz w:val="32"/>
          <w:szCs w:val="32"/>
        </w:rPr>
        <w:t>63</w:t>
      </w:r>
      <w:r>
        <w:rPr>
          <w:rFonts w:hint="eastAsia" w:ascii="宋体" w:hAnsi="宋体" w:eastAsia="方正仿宋简体" w:cs="方正仿宋简体"/>
          <w:color w:val="000000"/>
          <w:sz w:val="32"/>
          <w:szCs w:val="32"/>
        </w:rPr>
        <w:t>名、工勤编制</w:t>
      </w:r>
      <w:r>
        <w:rPr>
          <w:rFonts w:ascii="宋体" w:hAnsi="宋体" w:eastAsia="方正仿宋简体" w:cs="方正仿宋简体"/>
          <w:color w:val="000000"/>
          <w:sz w:val="32"/>
          <w:szCs w:val="32"/>
        </w:rPr>
        <w:t>1</w:t>
      </w:r>
      <w:r>
        <w:rPr>
          <w:rFonts w:hint="eastAsia" w:ascii="宋体" w:hAnsi="宋体" w:eastAsia="方正仿宋简体" w:cs="方正仿宋简体"/>
          <w:color w:val="000000"/>
          <w:sz w:val="32"/>
          <w:szCs w:val="32"/>
        </w:rPr>
        <w:t>名、事业编制</w:t>
      </w:r>
      <w:r>
        <w:rPr>
          <w:rFonts w:ascii="宋体" w:hAnsi="宋体" w:eastAsia="方正仿宋简体" w:cs="方正仿宋简体"/>
          <w:color w:val="000000"/>
          <w:sz w:val="32"/>
          <w:szCs w:val="32"/>
        </w:rPr>
        <w:t>3</w:t>
      </w:r>
      <w:r>
        <w:rPr>
          <w:rFonts w:hint="eastAsia" w:ascii="宋体" w:hAnsi="宋体" w:eastAsia="方正仿宋简体" w:cs="方正仿宋简体"/>
          <w:color w:val="000000"/>
          <w:sz w:val="32"/>
          <w:szCs w:val="32"/>
        </w:rPr>
        <w:t>名）。年初在职实有</w:t>
      </w:r>
      <w:r>
        <w:rPr>
          <w:rFonts w:ascii="宋体" w:hAnsi="宋体" w:eastAsia="方正仿宋简体" w:cs="方正仿宋简体"/>
          <w:color w:val="000000"/>
          <w:sz w:val="32"/>
          <w:szCs w:val="32"/>
        </w:rPr>
        <w:t>64</w:t>
      </w:r>
      <w:r>
        <w:rPr>
          <w:rFonts w:hint="eastAsia" w:ascii="宋体" w:hAnsi="宋体" w:eastAsia="方正仿宋简体" w:cs="方正仿宋简体"/>
          <w:color w:val="000000"/>
          <w:sz w:val="32"/>
          <w:szCs w:val="32"/>
        </w:rPr>
        <w:t>人（政法专编</w:t>
      </w:r>
      <w:r>
        <w:rPr>
          <w:rFonts w:ascii="宋体" w:hAnsi="宋体" w:eastAsia="方正仿宋简体" w:cs="方正仿宋简体"/>
          <w:color w:val="000000"/>
          <w:sz w:val="32"/>
          <w:szCs w:val="32"/>
        </w:rPr>
        <w:t>61</w:t>
      </w:r>
      <w:r>
        <w:rPr>
          <w:rFonts w:hint="eastAsia" w:ascii="宋体" w:hAnsi="宋体" w:eastAsia="方正仿宋简体" w:cs="方正仿宋简体"/>
          <w:color w:val="000000"/>
          <w:sz w:val="32"/>
          <w:szCs w:val="32"/>
        </w:rPr>
        <w:t>人、工勤</w:t>
      </w:r>
      <w:r>
        <w:rPr>
          <w:rFonts w:ascii="宋体" w:hAnsi="宋体" w:eastAsia="方正仿宋简体" w:cs="方正仿宋简体"/>
          <w:color w:val="000000"/>
          <w:sz w:val="32"/>
          <w:szCs w:val="32"/>
        </w:rPr>
        <w:t>1</w:t>
      </w:r>
      <w:r>
        <w:rPr>
          <w:rFonts w:hint="eastAsia" w:ascii="宋体" w:hAnsi="宋体" w:eastAsia="方正仿宋简体" w:cs="方正仿宋简体"/>
          <w:color w:val="000000"/>
          <w:sz w:val="32"/>
          <w:szCs w:val="32"/>
        </w:rPr>
        <w:t>人、事业</w:t>
      </w:r>
      <w:r>
        <w:rPr>
          <w:rFonts w:ascii="宋体" w:hAnsi="宋体" w:eastAsia="方正仿宋简体" w:cs="方正仿宋简体"/>
          <w:color w:val="000000"/>
          <w:sz w:val="32"/>
          <w:szCs w:val="32"/>
        </w:rPr>
        <w:t>2</w:t>
      </w:r>
      <w:r>
        <w:rPr>
          <w:rFonts w:hint="eastAsia" w:ascii="宋体" w:hAnsi="宋体" w:eastAsia="方正仿宋简体" w:cs="方正仿宋简体"/>
          <w:color w:val="000000"/>
          <w:sz w:val="32"/>
          <w:szCs w:val="32"/>
        </w:rPr>
        <w:t>人）、退休人员</w:t>
      </w:r>
      <w:r>
        <w:rPr>
          <w:rFonts w:ascii="宋体" w:hAnsi="宋体" w:eastAsia="方正仿宋简体" w:cs="方正仿宋简体"/>
          <w:color w:val="000000"/>
          <w:sz w:val="32"/>
          <w:szCs w:val="32"/>
        </w:rPr>
        <w:t>34</w:t>
      </w:r>
      <w:r>
        <w:rPr>
          <w:rFonts w:hint="eastAsia" w:ascii="宋体" w:hAnsi="宋体" w:eastAsia="方正仿宋简体" w:cs="方正仿宋简体"/>
          <w:color w:val="000000"/>
          <w:sz w:val="32"/>
          <w:szCs w:val="32"/>
        </w:rPr>
        <w:t>人。</w:t>
      </w:r>
    </w:p>
    <w:p>
      <w:pPr>
        <w:keepNext w:val="0"/>
        <w:keepLines w:val="0"/>
        <w:pageBreakBefore w:val="0"/>
        <w:kinsoku/>
        <w:wordWrap/>
        <w:overflowPunct/>
        <w:topLinePunct w:val="0"/>
        <w:autoSpaceDE/>
        <w:autoSpaceDN/>
        <w:bidi w:val="0"/>
        <w:adjustRightInd/>
        <w:snapToGrid/>
        <w:spacing w:line="590" w:lineRule="exact"/>
        <w:ind w:firstLine="640" w:firstLineChars="200"/>
        <w:textAlignment w:val="auto"/>
        <w:rPr>
          <w:rFonts w:ascii="宋体" w:hAnsi="宋体" w:eastAsia="方正仿宋简体" w:cs="方正仿宋简体"/>
          <w:color w:val="000000"/>
          <w:sz w:val="32"/>
          <w:szCs w:val="32"/>
        </w:rPr>
      </w:pPr>
      <w:r>
        <w:rPr>
          <w:rFonts w:ascii="宋体" w:hAnsi="宋体" w:eastAsia="方正仿宋简体" w:cs="方正仿宋简体"/>
          <w:color w:val="000000"/>
          <w:sz w:val="32"/>
          <w:szCs w:val="32"/>
        </w:rPr>
        <w:t>2019</w:t>
      </w:r>
      <w:r>
        <w:rPr>
          <w:rFonts w:hint="eastAsia" w:ascii="宋体" w:hAnsi="宋体" w:eastAsia="方正仿宋简体" w:cs="方正仿宋简体"/>
          <w:color w:val="000000"/>
          <w:sz w:val="32"/>
          <w:szCs w:val="32"/>
        </w:rPr>
        <w:t>年机构改革，法制办并入，调入司法局</w:t>
      </w:r>
      <w:r>
        <w:rPr>
          <w:rFonts w:ascii="宋体" w:hAnsi="宋体" w:eastAsia="方正仿宋简体" w:cs="方正仿宋简体"/>
          <w:color w:val="000000"/>
          <w:sz w:val="32"/>
          <w:szCs w:val="32"/>
        </w:rPr>
        <w:t>4</w:t>
      </w:r>
      <w:r>
        <w:rPr>
          <w:rFonts w:hint="eastAsia" w:ascii="宋体" w:hAnsi="宋体" w:eastAsia="方正仿宋简体" w:cs="方正仿宋简体"/>
          <w:color w:val="000000"/>
          <w:sz w:val="32"/>
          <w:szCs w:val="32"/>
        </w:rPr>
        <w:t>人（占用政法专编编制）。</w:t>
      </w:r>
    </w:p>
    <w:p>
      <w:pPr>
        <w:pStyle w:val="2"/>
        <w:keepNext w:val="0"/>
        <w:keepLines w:val="0"/>
        <w:pageBreakBefore w:val="0"/>
        <w:kinsoku/>
        <w:wordWrap/>
        <w:overflowPunct/>
        <w:topLinePunct w:val="0"/>
        <w:autoSpaceDE/>
        <w:autoSpaceDN/>
        <w:bidi w:val="0"/>
        <w:adjustRightInd/>
        <w:snapToGrid/>
        <w:spacing w:after="0" w:line="590" w:lineRule="exact"/>
        <w:ind w:firstLine="640" w:firstLineChars="200"/>
        <w:textAlignment w:val="auto"/>
        <w:rPr>
          <w:rFonts w:ascii="宋体" w:hAnsi="宋体" w:eastAsia="方正仿宋简体" w:cs="方正仿宋简体"/>
          <w:color w:val="000000"/>
          <w:sz w:val="32"/>
          <w:szCs w:val="32"/>
        </w:rPr>
      </w:pPr>
      <w:r>
        <w:rPr>
          <w:rFonts w:ascii="宋体" w:hAnsi="宋体" w:eastAsia="方正仿宋简体" w:cs="方正仿宋简体"/>
          <w:color w:val="000000"/>
          <w:sz w:val="32"/>
          <w:szCs w:val="32"/>
        </w:rPr>
        <w:t>2019</w:t>
      </w:r>
      <w:r>
        <w:rPr>
          <w:rFonts w:hint="eastAsia" w:ascii="宋体" w:hAnsi="宋体" w:eastAsia="方正仿宋简体" w:cs="方正仿宋简体"/>
          <w:color w:val="000000"/>
          <w:sz w:val="32"/>
          <w:szCs w:val="32"/>
        </w:rPr>
        <w:t>年年中因划转减少</w:t>
      </w:r>
      <w:r>
        <w:rPr>
          <w:rFonts w:ascii="宋体" w:hAnsi="宋体" w:eastAsia="方正仿宋简体" w:cs="方正仿宋简体"/>
          <w:color w:val="000000"/>
          <w:sz w:val="32"/>
          <w:szCs w:val="32"/>
        </w:rPr>
        <w:t>1</w:t>
      </w:r>
      <w:r>
        <w:rPr>
          <w:rFonts w:hint="eastAsia" w:ascii="宋体" w:hAnsi="宋体" w:eastAsia="方正仿宋简体" w:cs="方正仿宋简体"/>
          <w:color w:val="000000"/>
          <w:sz w:val="32"/>
          <w:szCs w:val="32"/>
        </w:rPr>
        <w:t>名政法专编编制，年末实有政法专编编制</w:t>
      </w:r>
      <w:r>
        <w:rPr>
          <w:rFonts w:ascii="宋体" w:hAnsi="宋体" w:eastAsia="方正仿宋简体" w:cs="方正仿宋简体"/>
          <w:color w:val="000000"/>
          <w:sz w:val="32"/>
          <w:szCs w:val="32"/>
        </w:rPr>
        <w:t>62</w:t>
      </w:r>
      <w:r>
        <w:rPr>
          <w:rFonts w:hint="eastAsia" w:ascii="宋体" w:hAnsi="宋体" w:eastAsia="方正仿宋简体" w:cs="方正仿宋简体"/>
          <w:color w:val="000000"/>
          <w:sz w:val="32"/>
          <w:szCs w:val="32"/>
        </w:rPr>
        <w:t>名、工勤编制</w:t>
      </w:r>
      <w:r>
        <w:rPr>
          <w:rFonts w:ascii="宋体" w:hAnsi="宋体" w:eastAsia="方正仿宋简体" w:cs="方正仿宋简体"/>
          <w:color w:val="000000"/>
          <w:sz w:val="32"/>
          <w:szCs w:val="32"/>
        </w:rPr>
        <w:t>1</w:t>
      </w:r>
      <w:r>
        <w:rPr>
          <w:rFonts w:hint="eastAsia" w:ascii="宋体" w:hAnsi="宋体" w:eastAsia="方正仿宋简体" w:cs="方正仿宋简体"/>
          <w:color w:val="000000"/>
          <w:sz w:val="32"/>
          <w:szCs w:val="32"/>
        </w:rPr>
        <w:t>名，事业编制</w:t>
      </w:r>
      <w:r>
        <w:rPr>
          <w:rFonts w:ascii="宋体" w:hAnsi="宋体" w:eastAsia="方正仿宋简体" w:cs="方正仿宋简体"/>
          <w:color w:val="000000"/>
          <w:sz w:val="32"/>
          <w:szCs w:val="32"/>
        </w:rPr>
        <w:t>3</w:t>
      </w:r>
      <w:r>
        <w:rPr>
          <w:rFonts w:hint="eastAsia" w:ascii="宋体" w:hAnsi="宋体" w:eastAsia="方正仿宋简体" w:cs="方正仿宋简体"/>
          <w:color w:val="000000"/>
          <w:sz w:val="32"/>
          <w:szCs w:val="32"/>
        </w:rPr>
        <w:t>名。</w:t>
      </w:r>
    </w:p>
    <w:p>
      <w:pPr>
        <w:pStyle w:val="2"/>
        <w:keepNext w:val="0"/>
        <w:keepLines w:val="0"/>
        <w:pageBreakBefore w:val="0"/>
        <w:kinsoku/>
        <w:wordWrap/>
        <w:overflowPunct/>
        <w:topLinePunct w:val="0"/>
        <w:autoSpaceDE/>
        <w:autoSpaceDN/>
        <w:bidi w:val="0"/>
        <w:adjustRightInd/>
        <w:snapToGrid/>
        <w:spacing w:after="0" w:line="590" w:lineRule="exact"/>
        <w:ind w:firstLine="640" w:firstLineChars="200"/>
        <w:textAlignment w:val="auto"/>
        <w:rPr>
          <w:rFonts w:ascii="宋体" w:hAnsi="宋体" w:eastAsia="方正仿宋简体" w:cs="方正仿宋简体"/>
          <w:color w:val="000000"/>
          <w:sz w:val="32"/>
          <w:szCs w:val="32"/>
        </w:rPr>
      </w:pPr>
      <w:r>
        <w:rPr>
          <w:rFonts w:ascii="宋体" w:hAnsi="宋体" w:eastAsia="方正仿宋简体" w:cs="方正仿宋简体"/>
          <w:color w:val="000000"/>
          <w:sz w:val="32"/>
          <w:szCs w:val="32"/>
        </w:rPr>
        <w:t>2019</w:t>
      </w:r>
      <w:r>
        <w:rPr>
          <w:rFonts w:hint="eastAsia" w:ascii="宋体" w:hAnsi="宋体" w:eastAsia="方正仿宋简体" w:cs="方正仿宋简体"/>
          <w:color w:val="000000"/>
          <w:sz w:val="32"/>
          <w:szCs w:val="32"/>
        </w:rPr>
        <w:t>年末调离</w:t>
      </w:r>
      <w:r>
        <w:rPr>
          <w:rFonts w:ascii="宋体" w:hAnsi="宋体" w:eastAsia="方正仿宋简体" w:cs="方正仿宋简体"/>
          <w:color w:val="000000"/>
          <w:sz w:val="32"/>
          <w:szCs w:val="32"/>
        </w:rPr>
        <w:t>2</w:t>
      </w:r>
      <w:r>
        <w:rPr>
          <w:rFonts w:hint="eastAsia" w:ascii="宋体" w:hAnsi="宋体" w:eastAsia="方正仿宋简体" w:cs="方正仿宋简体"/>
          <w:color w:val="000000"/>
          <w:sz w:val="32"/>
          <w:szCs w:val="32"/>
        </w:rPr>
        <w:t>名政法专编人员。</w:t>
      </w:r>
    </w:p>
    <w:p>
      <w:pPr>
        <w:pStyle w:val="2"/>
        <w:keepNext w:val="0"/>
        <w:keepLines w:val="0"/>
        <w:pageBreakBefore w:val="0"/>
        <w:kinsoku/>
        <w:wordWrap/>
        <w:overflowPunct/>
        <w:topLinePunct w:val="0"/>
        <w:autoSpaceDE/>
        <w:autoSpaceDN/>
        <w:bidi w:val="0"/>
        <w:adjustRightInd/>
        <w:snapToGrid/>
        <w:spacing w:after="0" w:line="590" w:lineRule="exact"/>
        <w:ind w:firstLine="640" w:firstLineChars="200"/>
        <w:textAlignment w:val="auto"/>
        <w:rPr>
          <w:rFonts w:ascii="宋体" w:hAnsi="宋体"/>
          <w:color w:val="000000"/>
        </w:rPr>
      </w:pPr>
      <w:r>
        <w:rPr>
          <w:rFonts w:ascii="宋体" w:hAnsi="宋体" w:eastAsia="方正仿宋简体" w:cs="方正仿宋简体"/>
          <w:color w:val="000000"/>
          <w:sz w:val="32"/>
          <w:szCs w:val="32"/>
        </w:rPr>
        <w:t>2019</w:t>
      </w:r>
      <w:r>
        <w:rPr>
          <w:rFonts w:hint="eastAsia" w:ascii="宋体" w:hAnsi="宋体" w:eastAsia="方正仿宋简体" w:cs="方正仿宋简体"/>
          <w:color w:val="000000"/>
          <w:sz w:val="32"/>
          <w:szCs w:val="32"/>
        </w:rPr>
        <w:t>年年末实有政法专编人员</w:t>
      </w:r>
      <w:r>
        <w:rPr>
          <w:rFonts w:ascii="宋体" w:hAnsi="宋体" w:eastAsia="方正仿宋简体" w:cs="方正仿宋简体"/>
          <w:color w:val="000000"/>
          <w:sz w:val="32"/>
          <w:szCs w:val="32"/>
        </w:rPr>
        <w:t>63</w:t>
      </w:r>
      <w:r>
        <w:rPr>
          <w:rFonts w:hint="eastAsia" w:ascii="宋体" w:hAnsi="宋体" w:eastAsia="方正仿宋简体" w:cs="方正仿宋简体"/>
          <w:color w:val="000000"/>
          <w:sz w:val="32"/>
          <w:szCs w:val="32"/>
        </w:rPr>
        <w:t>人，工勤</w:t>
      </w:r>
      <w:r>
        <w:rPr>
          <w:rFonts w:ascii="宋体" w:hAnsi="宋体" w:eastAsia="方正仿宋简体" w:cs="方正仿宋简体"/>
          <w:color w:val="000000"/>
          <w:sz w:val="32"/>
          <w:szCs w:val="32"/>
        </w:rPr>
        <w:t>1</w:t>
      </w:r>
      <w:r>
        <w:rPr>
          <w:rFonts w:hint="eastAsia" w:ascii="宋体" w:hAnsi="宋体" w:eastAsia="方正仿宋简体" w:cs="方正仿宋简体"/>
          <w:color w:val="000000"/>
          <w:sz w:val="32"/>
          <w:szCs w:val="32"/>
        </w:rPr>
        <w:t>人，事业人员</w:t>
      </w:r>
      <w:r>
        <w:rPr>
          <w:rFonts w:ascii="宋体" w:hAnsi="宋体" w:eastAsia="方正仿宋简体" w:cs="方正仿宋简体"/>
          <w:color w:val="000000"/>
          <w:sz w:val="32"/>
          <w:szCs w:val="32"/>
        </w:rPr>
        <w:t>2</w:t>
      </w:r>
      <w:r>
        <w:rPr>
          <w:rFonts w:hint="eastAsia" w:ascii="宋体" w:hAnsi="宋体" w:eastAsia="方正仿宋简体" w:cs="方正仿宋简体"/>
          <w:color w:val="000000"/>
          <w:sz w:val="32"/>
          <w:szCs w:val="32"/>
        </w:rPr>
        <w:t>人，退休人员</w:t>
      </w:r>
      <w:r>
        <w:rPr>
          <w:rFonts w:ascii="宋体" w:hAnsi="宋体" w:eastAsia="方正仿宋简体" w:cs="方正仿宋简体"/>
          <w:color w:val="000000"/>
          <w:sz w:val="32"/>
          <w:szCs w:val="32"/>
        </w:rPr>
        <w:t>32</w:t>
      </w:r>
      <w:r>
        <w:rPr>
          <w:rFonts w:hint="eastAsia" w:ascii="宋体" w:hAnsi="宋体" w:eastAsia="方正仿宋简体" w:cs="方正仿宋简体"/>
          <w:color w:val="000000"/>
          <w:sz w:val="32"/>
          <w:szCs w:val="32"/>
        </w:rPr>
        <w:t>人。</w:t>
      </w:r>
    </w:p>
    <w:p>
      <w:pPr>
        <w:keepNext w:val="0"/>
        <w:keepLines w:val="0"/>
        <w:pageBreakBefore w:val="0"/>
        <w:kinsoku/>
        <w:wordWrap/>
        <w:overflowPunct/>
        <w:topLinePunct w:val="0"/>
        <w:autoSpaceDE/>
        <w:autoSpaceDN/>
        <w:bidi w:val="0"/>
        <w:adjustRightInd/>
        <w:snapToGrid/>
        <w:spacing w:line="590" w:lineRule="exact"/>
        <w:ind w:firstLine="640" w:firstLineChars="200"/>
        <w:jc w:val="left"/>
        <w:textAlignment w:val="auto"/>
        <w:rPr>
          <w:rFonts w:ascii="宋体" w:hAnsi="宋体" w:eastAsia="方正黑体简体"/>
          <w:color w:val="000000"/>
          <w:sz w:val="32"/>
          <w:szCs w:val="32"/>
        </w:rPr>
      </w:pPr>
      <w:r>
        <w:rPr>
          <w:rFonts w:hint="eastAsia" w:ascii="宋体" w:hAnsi="宋体" w:eastAsia="方正黑体简体"/>
          <w:color w:val="000000"/>
          <w:sz w:val="32"/>
          <w:szCs w:val="32"/>
        </w:rPr>
        <w:t>二、部门财政资金收支情况</w:t>
      </w:r>
    </w:p>
    <w:p>
      <w:pPr>
        <w:keepNext w:val="0"/>
        <w:keepLines w:val="0"/>
        <w:pageBreakBefore w:val="0"/>
        <w:kinsoku/>
        <w:wordWrap/>
        <w:overflowPunct/>
        <w:topLinePunct w:val="0"/>
        <w:autoSpaceDE/>
        <w:autoSpaceDN/>
        <w:bidi w:val="0"/>
        <w:adjustRightInd/>
        <w:snapToGrid/>
        <w:spacing w:line="590" w:lineRule="exact"/>
        <w:ind w:firstLine="562" w:firstLineChars="200"/>
        <w:jc w:val="left"/>
        <w:textAlignment w:val="auto"/>
        <w:rPr>
          <w:rFonts w:ascii="宋体" w:hAnsi="宋体" w:eastAsia="方正楷体简体"/>
          <w:b/>
          <w:color w:val="000000"/>
          <w:sz w:val="28"/>
          <w:szCs w:val="28"/>
        </w:rPr>
      </w:pPr>
      <w:r>
        <w:rPr>
          <w:rFonts w:hint="eastAsia" w:ascii="宋体" w:hAnsi="宋体" w:eastAsia="方正楷体简体"/>
          <w:b/>
          <w:color w:val="000000"/>
          <w:sz w:val="28"/>
          <w:szCs w:val="28"/>
        </w:rPr>
        <w:t>（一）部门财政资金收入情况</w:t>
      </w:r>
    </w:p>
    <w:p>
      <w:pPr>
        <w:pStyle w:val="2"/>
        <w:keepNext w:val="0"/>
        <w:keepLines w:val="0"/>
        <w:pageBreakBefore w:val="0"/>
        <w:kinsoku/>
        <w:wordWrap/>
        <w:overflowPunct/>
        <w:topLinePunct w:val="0"/>
        <w:autoSpaceDE/>
        <w:autoSpaceDN/>
        <w:bidi w:val="0"/>
        <w:adjustRightInd/>
        <w:snapToGrid/>
        <w:spacing w:after="0" w:line="590" w:lineRule="exact"/>
        <w:ind w:firstLine="640" w:firstLineChars="200"/>
        <w:textAlignment w:val="auto"/>
        <w:rPr>
          <w:rFonts w:ascii="宋体" w:hAnsi="宋体" w:eastAsia="方正仿宋简体" w:cs="方正仿宋简体"/>
          <w:color w:val="000000"/>
          <w:kern w:val="0"/>
          <w:sz w:val="32"/>
          <w:szCs w:val="32"/>
        </w:rPr>
      </w:pPr>
      <w:r>
        <w:rPr>
          <w:rFonts w:ascii="宋体" w:hAnsi="宋体" w:eastAsia="方正仿宋简体" w:cs="方正仿宋简体"/>
          <w:color w:val="000000"/>
          <w:sz w:val="32"/>
          <w:szCs w:val="32"/>
        </w:rPr>
        <w:t>2019</w:t>
      </w:r>
      <w:r>
        <w:rPr>
          <w:rFonts w:hint="eastAsia" w:ascii="宋体" w:hAnsi="宋体" w:eastAsia="方正仿宋简体" w:cs="方正仿宋简体"/>
          <w:color w:val="000000"/>
          <w:sz w:val="32"/>
          <w:szCs w:val="32"/>
        </w:rPr>
        <w:t>年当年一般公共预算财政资金收入</w:t>
      </w:r>
      <w:r>
        <w:rPr>
          <w:rFonts w:ascii="宋体" w:hAnsi="宋体" w:eastAsia="方正仿宋简体" w:cs="方正仿宋简体"/>
          <w:color w:val="000000"/>
          <w:kern w:val="0"/>
          <w:sz w:val="32"/>
          <w:szCs w:val="32"/>
        </w:rPr>
        <w:t>16159495.70</w:t>
      </w:r>
      <w:r>
        <w:rPr>
          <w:rFonts w:hint="eastAsia" w:ascii="宋体" w:hAnsi="宋体" w:eastAsia="方正仿宋简体" w:cs="方正仿宋简体"/>
          <w:color w:val="000000"/>
          <w:kern w:val="0"/>
          <w:sz w:val="32"/>
          <w:szCs w:val="32"/>
        </w:rPr>
        <w:t>元，其中基本支出</w:t>
      </w:r>
      <w:r>
        <w:rPr>
          <w:rFonts w:ascii="宋体" w:hAnsi="宋体" w:eastAsia="方正仿宋简体" w:cs="方正仿宋简体"/>
          <w:color w:val="000000"/>
          <w:kern w:val="0"/>
          <w:sz w:val="32"/>
          <w:szCs w:val="32"/>
        </w:rPr>
        <w:t>9870095.70</w:t>
      </w:r>
      <w:r>
        <w:rPr>
          <w:rFonts w:hint="eastAsia" w:ascii="宋体" w:hAnsi="宋体" w:eastAsia="方正仿宋简体" w:cs="方正仿宋简体"/>
          <w:color w:val="000000"/>
          <w:kern w:val="0"/>
          <w:sz w:val="32"/>
          <w:szCs w:val="32"/>
        </w:rPr>
        <w:t>元，项目支出</w:t>
      </w:r>
      <w:r>
        <w:rPr>
          <w:rFonts w:ascii="宋体" w:hAnsi="宋体" w:eastAsia="方正仿宋简体" w:cs="方正仿宋简体"/>
          <w:color w:val="000000"/>
          <w:kern w:val="0"/>
          <w:sz w:val="32"/>
          <w:szCs w:val="32"/>
        </w:rPr>
        <w:t>6289400</w:t>
      </w:r>
      <w:r>
        <w:rPr>
          <w:rFonts w:hint="eastAsia" w:ascii="宋体" w:hAnsi="宋体" w:eastAsia="方正仿宋简体" w:cs="方正仿宋简体"/>
          <w:color w:val="000000"/>
          <w:kern w:val="0"/>
          <w:sz w:val="32"/>
          <w:szCs w:val="32"/>
        </w:rPr>
        <w:t>元。</w:t>
      </w:r>
    </w:p>
    <w:p>
      <w:pPr>
        <w:pStyle w:val="2"/>
        <w:keepNext w:val="0"/>
        <w:keepLines w:val="0"/>
        <w:pageBreakBefore w:val="0"/>
        <w:kinsoku/>
        <w:wordWrap/>
        <w:overflowPunct/>
        <w:topLinePunct w:val="0"/>
        <w:autoSpaceDE/>
        <w:autoSpaceDN/>
        <w:bidi w:val="0"/>
        <w:adjustRightInd/>
        <w:snapToGrid/>
        <w:spacing w:after="0" w:line="590" w:lineRule="exact"/>
        <w:ind w:firstLine="640" w:firstLineChars="200"/>
        <w:textAlignment w:val="auto"/>
        <w:rPr>
          <w:rFonts w:ascii="宋体" w:hAnsi="宋体" w:eastAsia="方正仿宋简体" w:cs="方正仿宋简体"/>
          <w:color w:val="000000"/>
          <w:kern w:val="0"/>
          <w:sz w:val="32"/>
          <w:szCs w:val="32"/>
        </w:rPr>
      </w:pPr>
      <w:r>
        <w:rPr>
          <w:rFonts w:ascii="宋体" w:hAnsi="宋体" w:eastAsia="方正仿宋简体" w:cs="方正仿宋简体"/>
          <w:color w:val="000000"/>
          <w:kern w:val="0"/>
          <w:sz w:val="32"/>
          <w:szCs w:val="32"/>
        </w:rPr>
        <w:t>2019</w:t>
      </w:r>
      <w:r>
        <w:rPr>
          <w:rFonts w:hint="eastAsia" w:ascii="宋体" w:hAnsi="宋体" w:eastAsia="方正仿宋简体" w:cs="方正仿宋简体"/>
          <w:color w:val="000000"/>
          <w:kern w:val="0"/>
          <w:sz w:val="32"/>
          <w:szCs w:val="32"/>
        </w:rPr>
        <w:t>年非税收入（罚没收入）</w:t>
      </w:r>
      <w:r>
        <w:rPr>
          <w:rFonts w:ascii="宋体" w:hAnsi="宋体" w:eastAsia="方正仿宋简体" w:cs="方正仿宋简体"/>
          <w:color w:val="000000"/>
          <w:kern w:val="0"/>
          <w:sz w:val="32"/>
          <w:szCs w:val="32"/>
        </w:rPr>
        <w:t>2000</w:t>
      </w:r>
      <w:r>
        <w:rPr>
          <w:rFonts w:hint="eastAsia" w:ascii="宋体" w:hAnsi="宋体" w:eastAsia="方正仿宋简体" w:cs="方正仿宋简体"/>
          <w:color w:val="000000"/>
          <w:kern w:val="0"/>
          <w:sz w:val="32"/>
          <w:szCs w:val="32"/>
        </w:rPr>
        <w:t>元。</w:t>
      </w:r>
    </w:p>
    <w:p>
      <w:pPr>
        <w:keepNext w:val="0"/>
        <w:keepLines w:val="0"/>
        <w:pageBreakBefore w:val="0"/>
        <w:kinsoku/>
        <w:wordWrap/>
        <w:overflowPunct/>
        <w:topLinePunct w:val="0"/>
        <w:autoSpaceDE/>
        <w:autoSpaceDN/>
        <w:bidi w:val="0"/>
        <w:adjustRightInd/>
        <w:snapToGrid/>
        <w:spacing w:line="590" w:lineRule="exact"/>
        <w:ind w:firstLine="643" w:firstLineChars="200"/>
        <w:jc w:val="left"/>
        <w:textAlignment w:val="auto"/>
        <w:rPr>
          <w:rFonts w:ascii="宋体" w:hAnsi="宋体" w:eastAsia="方正仿宋简体" w:cs="方正仿宋简体"/>
          <w:b/>
          <w:color w:val="000000"/>
          <w:sz w:val="32"/>
          <w:szCs w:val="32"/>
        </w:rPr>
      </w:pPr>
      <w:r>
        <w:rPr>
          <w:rFonts w:hint="eastAsia" w:ascii="宋体" w:hAnsi="宋体" w:eastAsia="方正仿宋简体" w:cs="方正仿宋简体"/>
          <w:b/>
          <w:color w:val="000000"/>
          <w:sz w:val="32"/>
          <w:szCs w:val="32"/>
        </w:rPr>
        <w:t>（二）部门财政资金支出情况</w:t>
      </w:r>
    </w:p>
    <w:p>
      <w:pPr>
        <w:pStyle w:val="2"/>
        <w:keepNext w:val="0"/>
        <w:keepLines w:val="0"/>
        <w:pageBreakBefore w:val="0"/>
        <w:kinsoku/>
        <w:wordWrap/>
        <w:overflowPunct/>
        <w:topLinePunct w:val="0"/>
        <w:autoSpaceDE/>
        <w:autoSpaceDN/>
        <w:bidi w:val="0"/>
        <w:adjustRightInd/>
        <w:snapToGrid/>
        <w:spacing w:after="0" w:line="590" w:lineRule="exact"/>
        <w:ind w:firstLine="640" w:firstLineChars="200"/>
        <w:textAlignment w:val="auto"/>
        <w:rPr>
          <w:rFonts w:ascii="宋体" w:hAnsi="宋体" w:eastAsia="方正仿宋简体" w:cs="方正仿宋简体"/>
          <w:color w:val="000000"/>
          <w:sz w:val="32"/>
          <w:szCs w:val="32"/>
        </w:rPr>
      </w:pPr>
      <w:r>
        <w:rPr>
          <w:rFonts w:ascii="宋体" w:hAnsi="宋体" w:eastAsia="方正仿宋简体" w:cs="方正仿宋简体"/>
          <w:color w:val="000000"/>
          <w:sz w:val="32"/>
          <w:szCs w:val="32"/>
        </w:rPr>
        <w:t>2019</w:t>
      </w:r>
      <w:r>
        <w:rPr>
          <w:rFonts w:hint="eastAsia" w:ascii="宋体" w:hAnsi="宋体" w:eastAsia="方正仿宋简体" w:cs="方正仿宋简体"/>
          <w:color w:val="000000"/>
          <w:sz w:val="32"/>
          <w:szCs w:val="32"/>
        </w:rPr>
        <w:t>年一般公共预算财政资金支出</w:t>
      </w:r>
      <w:r>
        <w:rPr>
          <w:rFonts w:ascii="宋体" w:hAnsi="宋体" w:eastAsia="方正仿宋简体" w:cs="方正仿宋简体"/>
          <w:color w:val="000000"/>
          <w:sz w:val="32"/>
          <w:szCs w:val="32"/>
        </w:rPr>
        <w:t>11667596.73</w:t>
      </w:r>
      <w:r>
        <w:rPr>
          <w:rFonts w:hint="eastAsia" w:ascii="宋体" w:hAnsi="宋体" w:eastAsia="方正仿宋简体" w:cs="方正仿宋简体"/>
          <w:color w:val="000000"/>
          <w:sz w:val="32"/>
          <w:szCs w:val="32"/>
        </w:rPr>
        <w:t>元，其中基本支出</w:t>
      </w:r>
      <w:r>
        <w:rPr>
          <w:rFonts w:ascii="宋体" w:hAnsi="宋体" w:eastAsia="方正仿宋简体" w:cs="方正仿宋简体"/>
          <w:color w:val="000000"/>
          <w:sz w:val="32"/>
          <w:szCs w:val="32"/>
        </w:rPr>
        <w:t xml:space="preserve">9227328.92 </w:t>
      </w:r>
      <w:r>
        <w:rPr>
          <w:rFonts w:hint="eastAsia" w:ascii="宋体" w:hAnsi="宋体" w:eastAsia="方正仿宋简体" w:cs="方正仿宋简体"/>
          <w:color w:val="000000"/>
          <w:sz w:val="32"/>
          <w:szCs w:val="32"/>
        </w:rPr>
        <w:t>元，占</w:t>
      </w:r>
      <w:r>
        <w:rPr>
          <w:rFonts w:ascii="宋体" w:hAnsi="宋体" w:eastAsia="方正仿宋简体" w:cs="方正仿宋简体"/>
          <w:color w:val="000000"/>
          <w:sz w:val="32"/>
          <w:szCs w:val="32"/>
        </w:rPr>
        <w:t>79.09%</w:t>
      </w:r>
      <w:r>
        <w:rPr>
          <w:rFonts w:hint="eastAsia" w:ascii="宋体" w:hAnsi="宋体" w:eastAsia="方正仿宋简体" w:cs="方正仿宋简体"/>
          <w:color w:val="000000"/>
          <w:sz w:val="32"/>
          <w:szCs w:val="32"/>
        </w:rPr>
        <w:t>；项目支出</w:t>
      </w:r>
      <w:r>
        <w:rPr>
          <w:rFonts w:ascii="宋体" w:hAnsi="宋体" w:eastAsia="方正仿宋简体" w:cs="方正仿宋简体"/>
          <w:color w:val="000000"/>
          <w:sz w:val="32"/>
          <w:szCs w:val="32"/>
        </w:rPr>
        <w:t xml:space="preserve">2440267.81 </w:t>
      </w:r>
      <w:r>
        <w:rPr>
          <w:rFonts w:hint="eastAsia" w:ascii="宋体" w:hAnsi="宋体" w:eastAsia="方正仿宋简体" w:cs="方正仿宋简体"/>
          <w:color w:val="000000"/>
          <w:sz w:val="32"/>
          <w:szCs w:val="32"/>
        </w:rPr>
        <w:t>元，占</w:t>
      </w:r>
      <w:r>
        <w:rPr>
          <w:rFonts w:ascii="宋体" w:hAnsi="宋体" w:eastAsia="方正仿宋简体" w:cs="方正仿宋简体"/>
          <w:color w:val="000000"/>
          <w:sz w:val="32"/>
          <w:szCs w:val="32"/>
        </w:rPr>
        <w:t>20.91%</w:t>
      </w:r>
      <w:r>
        <w:rPr>
          <w:rFonts w:hint="eastAsia" w:ascii="宋体" w:hAnsi="宋体" w:eastAsia="方正仿宋简体" w:cs="方正仿宋简体"/>
          <w:color w:val="000000"/>
          <w:sz w:val="32"/>
          <w:szCs w:val="32"/>
        </w:rPr>
        <w:t>。</w:t>
      </w:r>
    </w:p>
    <w:p>
      <w:pPr>
        <w:keepNext w:val="0"/>
        <w:keepLines w:val="0"/>
        <w:pageBreakBefore w:val="0"/>
        <w:widowControl/>
        <w:shd w:val="clear" w:color="auto" w:fill="FFFFFF"/>
        <w:kinsoku/>
        <w:wordWrap/>
        <w:overflowPunct/>
        <w:topLinePunct w:val="0"/>
        <w:autoSpaceDE/>
        <w:autoSpaceDN/>
        <w:bidi w:val="0"/>
        <w:adjustRightInd/>
        <w:snapToGrid/>
        <w:spacing w:line="590" w:lineRule="exact"/>
        <w:ind w:firstLine="643" w:firstLineChars="200"/>
        <w:textAlignment w:val="auto"/>
        <w:rPr>
          <w:rFonts w:ascii="宋体" w:hAnsi="宋体" w:eastAsia="方正仿宋简体" w:cs="方正仿宋简体"/>
          <w:b/>
          <w:bCs/>
          <w:color w:val="000000"/>
          <w:kern w:val="0"/>
          <w:sz w:val="32"/>
          <w:szCs w:val="32"/>
        </w:rPr>
      </w:pPr>
      <w:r>
        <w:rPr>
          <w:rFonts w:ascii="宋体" w:hAnsi="宋体" w:eastAsia="方正仿宋简体" w:cs="方正仿宋简体"/>
          <w:b/>
          <w:bCs/>
          <w:color w:val="000000"/>
          <w:kern w:val="0"/>
          <w:sz w:val="32"/>
          <w:szCs w:val="32"/>
        </w:rPr>
        <w:t>1</w:t>
      </w:r>
      <w:r>
        <w:rPr>
          <w:rFonts w:hint="eastAsia" w:ascii="宋体" w:hAnsi="宋体" w:eastAsia="方正仿宋简体" w:cs="方正仿宋简体"/>
          <w:b/>
          <w:bCs/>
          <w:color w:val="000000"/>
          <w:kern w:val="0"/>
          <w:sz w:val="32"/>
          <w:szCs w:val="32"/>
        </w:rPr>
        <w:t>、部门整体基本支出使用情况</w:t>
      </w:r>
    </w:p>
    <w:p>
      <w:pPr>
        <w:keepNext w:val="0"/>
        <w:keepLines w:val="0"/>
        <w:pageBreakBefore w:val="0"/>
        <w:widowControl/>
        <w:shd w:val="clear" w:color="auto" w:fill="FFFFFF"/>
        <w:kinsoku/>
        <w:wordWrap/>
        <w:overflowPunct/>
        <w:topLinePunct w:val="0"/>
        <w:autoSpaceDE/>
        <w:autoSpaceDN/>
        <w:bidi w:val="0"/>
        <w:adjustRightInd/>
        <w:snapToGrid/>
        <w:spacing w:line="590" w:lineRule="exact"/>
        <w:ind w:firstLine="640" w:firstLineChars="200"/>
        <w:textAlignment w:val="auto"/>
        <w:rPr>
          <w:rFonts w:ascii="宋体" w:hAnsi="宋体" w:eastAsia="方正仿宋简体" w:cs="方正仿宋简体"/>
          <w:color w:val="000000"/>
          <w:kern w:val="0"/>
          <w:sz w:val="32"/>
          <w:szCs w:val="32"/>
        </w:rPr>
      </w:pPr>
      <w:r>
        <w:rPr>
          <w:rFonts w:hint="eastAsia" w:ascii="宋体" w:hAnsi="宋体" w:eastAsia="方正仿宋简体" w:cs="方正仿宋简体"/>
          <w:color w:val="000000"/>
          <w:kern w:val="0"/>
          <w:sz w:val="32"/>
          <w:szCs w:val="32"/>
        </w:rPr>
        <w:t>基本支出是保障我部门机构正常运转、完成日常工作任务而发生的各项支出，包括用于在职人员基本工资、津贴补贴等人员经费以及办公费、印刷费、水电费、办公设备购置等日常公用经费。</w:t>
      </w:r>
    </w:p>
    <w:p>
      <w:pPr>
        <w:pStyle w:val="2"/>
        <w:keepNext w:val="0"/>
        <w:keepLines w:val="0"/>
        <w:pageBreakBefore w:val="0"/>
        <w:kinsoku/>
        <w:wordWrap/>
        <w:overflowPunct/>
        <w:topLinePunct w:val="0"/>
        <w:autoSpaceDE/>
        <w:autoSpaceDN/>
        <w:bidi w:val="0"/>
        <w:adjustRightInd/>
        <w:snapToGrid/>
        <w:spacing w:after="0" w:line="590" w:lineRule="exact"/>
        <w:ind w:firstLine="640" w:firstLineChars="200"/>
        <w:textAlignment w:val="auto"/>
        <w:rPr>
          <w:rFonts w:ascii="宋体" w:hAnsi="宋体" w:eastAsia="方正仿宋简体" w:cs="方正仿宋简体"/>
          <w:color w:val="000000"/>
          <w:sz w:val="32"/>
          <w:szCs w:val="32"/>
        </w:rPr>
      </w:pPr>
      <w:r>
        <w:rPr>
          <w:rFonts w:ascii="宋体" w:hAnsi="宋体" w:eastAsia="方正仿宋简体" w:cs="方正仿宋简体"/>
          <w:color w:val="000000"/>
          <w:sz w:val="32"/>
          <w:szCs w:val="32"/>
        </w:rPr>
        <w:t>2019</w:t>
      </w:r>
      <w:r>
        <w:rPr>
          <w:rFonts w:hint="eastAsia" w:ascii="宋体" w:hAnsi="宋体" w:eastAsia="方正仿宋简体" w:cs="方正仿宋简体"/>
          <w:color w:val="000000"/>
          <w:sz w:val="32"/>
          <w:szCs w:val="32"/>
        </w:rPr>
        <w:t>年年初预算批复的基本支出为</w:t>
      </w:r>
      <w:r>
        <w:rPr>
          <w:rFonts w:ascii="宋体" w:hAnsi="宋体" w:eastAsia="方正仿宋简体" w:cs="方正仿宋简体"/>
          <w:color w:val="000000"/>
          <w:sz w:val="32"/>
          <w:szCs w:val="32"/>
        </w:rPr>
        <w:t>9927938.58</w:t>
      </w:r>
      <w:r>
        <w:rPr>
          <w:rFonts w:hint="eastAsia" w:ascii="宋体" w:hAnsi="宋体" w:eastAsia="方正仿宋简体" w:cs="方正仿宋简体"/>
          <w:color w:val="000000"/>
          <w:sz w:val="32"/>
          <w:szCs w:val="32"/>
        </w:rPr>
        <w:t>元，其中人员经费</w:t>
      </w:r>
      <w:r>
        <w:rPr>
          <w:rFonts w:ascii="宋体" w:hAnsi="宋体" w:eastAsia="方正仿宋简体" w:cs="方正仿宋简体"/>
          <w:color w:val="000000"/>
          <w:sz w:val="32"/>
          <w:szCs w:val="32"/>
        </w:rPr>
        <w:t>8441424.58</w:t>
      </w:r>
      <w:r>
        <w:rPr>
          <w:rFonts w:hint="eastAsia" w:ascii="宋体" w:hAnsi="宋体" w:eastAsia="方正仿宋简体" w:cs="方正仿宋简体"/>
          <w:color w:val="000000"/>
          <w:sz w:val="32"/>
          <w:szCs w:val="32"/>
        </w:rPr>
        <w:t>元，占基本支出的</w:t>
      </w:r>
      <w:r>
        <w:rPr>
          <w:rFonts w:ascii="宋体" w:hAnsi="宋体" w:eastAsia="方正仿宋简体" w:cs="方正仿宋简体"/>
          <w:color w:val="000000"/>
          <w:sz w:val="32"/>
          <w:szCs w:val="32"/>
        </w:rPr>
        <w:t>85.03%</w:t>
      </w:r>
      <w:r>
        <w:rPr>
          <w:rFonts w:hint="eastAsia" w:ascii="宋体" w:hAnsi="宋体" w:eastAsia="方正仿宋简体" w:cs="方正仿宋简体"/>
          <w:color w:val="000000"/>
          <w:sz w:val="32"/>
          <w:szCs w:val="32"/>
        </w:rPr>
        <w:t>；日常公用经费</w:t>
      </w:r>
      <w:r>
        <w:rPr>
          <w:rFonts w:ascii="宋体" w:hAnsi="宋体" w:eastAsia="方正仿宋简体" w:cs="方正仿宋简体"/>
          <w:color w:val="000000"/>
          <w:sz w:val="32"/>
          <w:szCs w:val="32"/>
        </w:rPr>
        <w:t>1486514</w:t>
      </w:r>
      <w:r>
        <w:rPr>
          <w:rFonts w:hint="eastAsia" w:ascii="宋体" w:hAnsi="宋体" w:eastAsia="方正仿宋简体" w:cs="方正仿宋简体"/>
          <w:color w:val="000000"/>
          <w:sz w:val="32"/>
          <w:szCs w:val="32"/>
        </w:rPr>
        <w:t>元，占基本支出的</w:t>
      </w:r>
      <w:r>
        <w:rPr>
          <w:rFonts w:ascii="宋体" w:hAnsi="宋体" w:eastAsia="方正仿宋简体" w:cs="方正仿宋简体"/>
          <w:color w:val="000000"/>
          <w:sz w:val="32"/>
          <w:szCs w:val="32"/>
        </w:rPr>
        <w:t>14.97%</w:t>
      </w:r>
      <w:r>
        <w:rPr>
          <w:rFonts w:hint="eastAsia" w:ascii="宋体" w:hAnsi="宋体" w:eastAsia="方正仿宋简体" w:cs="方正仿宋简体"/>
          <w:color w:val="000000"/>
          <w:sz w:val="32"/>
          <w:szCs w:val="32"/>
        </w:rPr>
        <w:t>。</w:t>
      </w:r>
    </w:p>
    <w:p>
      <w:pPr>
        <w:pStyle w:val="2"/>
        <w:keepNext w:val="0"/>
        <w:keepLines w:val="0"/>
        <w:pageBreakBefore w:val="0"/>
        <w:kinsoku/>
        <w:wordWrap/>
        <w:overflowPunct/>
        <w:topLinePunct w:val="0"/>
        <w:autoSpaceDE/>
        <w:autoSpaceDN/>
        <w:bidi w:val="0"/>
        <w:adjustRightInd/>
        <w:snapToGrid/>
        <w:spacing w:after="0" w:line="590" w:lineRule="exact"/>
        <w:ind w:firstLine="640" w:firstLineChars="200"/>
        <w:textAlignment w:val="auto"/>
        <w:rPr>
          <w:rFonts w:ascii="宋体" w:hAnsi="宋体" w:eastAsia="方正仿宋简体" w:cs="方正仿宋简体"/>
          <w:color w:val="000000"/>
          <w:sz w:val="32"/>
          <w:szCs w:val="32"/>
        </w:rPr>
      </w:pPr>
      <w:r>
        <w:rPr>
          <w:rFonts w:ascii="宋体" w:hAnsi="宋体" w:eastAsia="方正仿宋简体" w:cs="方正仿宋简体"/>
          <w:color w:val="000000"/>
          <w:sz w:val="32"/>
          <w:szCs w:val="32"/>
        </w:rPr>
        <w:t>2019</w:t>
      </w:r>
      <w:r>
        <w:rPr>
          <w:rFonts w:hint="eastAsia" w:ascii="宋体" w:hAnsi="宋体" w:eastAsia="方正仿宋简体" w:cs="方正仿宋简体"/>
          <w:color w:val="000000"/>
          <w:sz w:val="32"/>
          <w:szCs w:val="32"/>
        </w:rPr>
        <w:t>年决算基本支出：</w:t>
      </w:r>
      <w:r>
        <w:rPr>
          <w:rFonts w:ascii="宋体" w:hAnsi="宋体" w:eastAsia="方正仿宋简体" w:cs="方正仿宋简体"/>
          <w:color w:val="000000"/>
          <w:sz w:val="32"/>
          <w:szCs w:val="32"/>
        </w:rPr>
        <w:t>2019</w:t>
      </w:r>
      <w:r>
        <w:rPr>
          <w:rFonts w:hint="eastAsia" w:ascii="宋体" w:hAnsi="宋体" w:eastAsia="方正仿宋简体" w:cs="方正仿宋简体"/>
          <w:color w:val="000000"/>
          <w:sz w:val="32"/>
          <w:szCs w:val="32"/>
        </w:rPr>
        <w:t>年基本支出</w:t>
      </w:r>
      <w:r>
        <w:rPr>
          <w:rFonts w:ascii="宋体" w:hAnsi="宋体" w:eastAsia="方正仿宋简体" w:cs="方正仿宋简体"/>
          <w:color w:val="000000"/>
          <w:sz w:val="32"/>
          <w:szCs w:val="32"/>
        </w:rPr>
        <w:t>922.73</w:t>
      </w:r>
      <w:r>
        <w:rPr>
          <w:rFonts w:hint="eastAsia" w:ascii="宋体" w:hAnsi="宋体" w:eastAsia="方正仿宋简体" w:cs="方正仿宋简体"/>
          <w:color w:val="000000"/>
          <w:sz w:val="32"/>
          <w:szCs w:val="32"/>
        </w:rPr>
        <w:t>万元，较</w:t>
      </w:r>
      <w:r>
        <w:rPr>
          <w:rFonts w:ascii="宋体" w:hAnsi="宋体" w:eastAsia="方正仿宋简体" w:cs="方正仿宋简体"/>
          <w:color w:val="000000"/>
          <w:sz w:val="32"/>
          <w:szCs w:val="32"/>
        </w:rPr>
        <w:t>2018</w:t>
      </w:r>
      <w:r>
        <w:rPr>
          <w:rFonts w:hint="eastAsia" w:ascii="宋体" w:hAnsi="宋体" w:eastAsia="方正仿宋简体" w:cs="方正仿宋简体"/>
          <w:color w:val="000000"/>
          <w:sz w:val="32"/>
          <w:szCs w:val="32"/>
        </w:rPr>
        <w:t>年决算支出</w:t>
      </w:r>
      <w:r>
        <w:rPr>
          <w:rFonts w:ascii="宋体" w:hAnsi="宋体" w:eastAsia="方正仿宋简体" w:cs="方正仿宋简体"/>
          <w:color w:val="000000"/>
          <w:sz w:val="32"/>
          <w:szCs w:val="32"/>
        </w:rPr>
        <w:t>1092.89</w:t>
      </w:r>
      <w:r>
        <w:rPr>
          <w:rFonts w:hint="eastAsia" w:ascii="宋体" w:hAnsi="宋体" w:eastAsia="方正仿宋简体" w:cs="方正仿宋简体"/>
          <w:color w:val="000000"/>
          <w:sz w:val="32"/>
          <w:szCs w:val="32"/>
        </w:rPr>
        <w:t>万元减少</w:t>
      </w:r>
      <w:r>
        <w:rPr>
          <w:rFonts w:ascii="宋体" w:hAnsi="宋体" w:eastAsia="方正仿宋简体" w:cs="方正仿宋简体"/>
          <w:color w:val="000000"/>
          <w:sz w:val="32"/>
          <w:szCs w:val="32"/>
        </w:rPr>
        <w:t xml:space="preserve"> 170.16</w:t>
      </w:r>
      <w:r>
        <w:rPr>
          <w:rFonts w:hint="eastAsia" w:ascii="宋体" w:hAnsi="宋体" w:eastAsia="方正仿宋简体" w:cs="方正仿宋简体"/>
          <w:color w:val="000000"/>
          <w:sz w:val="32"/>
          <w:szCs w:val="32"/>
        </w:rPr>
        <w:t>万元，减少</w:t>
      </w:r>
      <w:r>
        <w:rPr>
          <w:rFonts w:ascii="宋体" w:hAnsi="宋体" w:eastAsia="方正仿宋简体" w:cs="方正仿宋简体"/>
          <w:color w:val="000000"/>
          <w:sz w:val="32"/>
          <w:szCs w:val="32"/>
        </w:rPr>
        <w:t xml:space="preserve">15.57% </w:t>
      </w:r>
      <w:r>
        <w:rPr>
          <w:rFonts w:hint="eastAsia" w:ascii="宋体" w:hAnsi="宋体" w:eastAsia="方正仿宋简体" w:cs="方正仿宋简体"/>
          <w:color w:val="000000"/>
          <w:sz w:val="32"/>
          <w:szCs w:val="32"/>
        </w:rPr>
        <w:t>。</w:t>
      </w:r>
    </w:p>
    <w:p>
      <w:pPr>
        <w:pStyle w:val="2"/>
        <w:keepNext w:val="0"/>
        <w:keepLines w:val="0"/>
        <w:pageBreakBefore w:val="0"/>
        <w:kinsoku/>
        <w:wordWrap/>
        <w:overflowPunct/>
        <w:topLinePunct w:val="0"/>
        <w:autoSpaceDE/>
        <w:autoSpaceDN/>
        <w:bidi w:val="0"/>
        <w:adjustRightInd/>
        <w:snapToGrid/>
        <w:spacing w:after="0" w:line="590" w:lineRule="exact"/>
        <w:ind w:firstLine="640" w:firstLineChars="200"/>
        <w:textAlignment w:val="auto"/>
        <w:rPr>
          <w:rFonts w:ascii="宋体" w:hAnsi="宋体" w:eastAsia="方正仿宋简体" w:cs="方正仿宋简体"/>
          <w:color w:val="000000"/>
          <w:sz w:val="32"/>
          <w:szCs w:val="32"/>
        </w:rPr>
      </w:pPr>
      <w:r>
        <w:rPr>
          <w:rFonts w:ascii="宋体" w:hAnsi="宋体" w:eastAsia="方正仿宋简体" w:cs="方正仿宋简体"/>
          <w:color w:val="000000"/>
          <w:sz w:val="32"/>
          <w:szCs w:val="32"/>
        </w:rPr>
        <w:t>2019</w:t>
      </w:r>
      <w:r>
        <w:rPr>
          <w:rFonts w:hint="eastAsia" w:ascii="宋体" w:hAnsi="宋体" w:eastAsia="方正仿宋简体" w:cs="方正仿宋简体"/>
          <w:color w:val="000000"/>
          <w:sz w:val="32"/>
          <w:szCs w:val="32"/>
        </w:rPr>
        <w:t>年人员经费支出</w:t>
      </w:r>
      <w:r>
        <w:rPr>
          <w:rFonts w:ascii="宋体" w:hAnsi="宋体" w:eastAsia="方正仿宋简体" w:cs="方正仿宋简体"/>
          <w:color w:val="000000"/>
          <w:sz w:val="32"/>
          <w:szCs w:val="32"/>
        </w:rPr>
        <w:t>804.30</w:t>
      </w:r>
      <w:r>
        <w:rPr>
          <w:rFonts w:hint="eastAsia" w:ascii="宋体" w:hAnsi="宋体" w:eastAsia="方正仿宋简体" w:cs="方正仿宋简体"/>
          <w:color w:val="000000"/>
          <w:sz w:val="32"/>
          <w:szCs w:val="32"/>
        </w:rPr>
        <w:t>万元，较</w:t>
      </w:r>
      <w:r>
        <w:rPr>
          <w:rFonts w:ascii="宋体" w:hAnsi="宋体" w:eastAsia="方正仿宋简体" w:cs="方正仿宋简体"/>
          <w:color w:val="000000"/>
          <w:sz w:val="32"/>
          <w:szCs w:val="32"/>
        </w:rPr>
        <w:t>2018</w:t>
      </w:r>
      <w:r>
        <w:rPr>
          <w:rFonts w:hint="eastAsia" w:ascii="宋体" w:hAnsi="宋体" w:eastAsia="方正仿宋简体" w:cs="方正仿宋简体"/>
          <w:color w:val="000000"/>
          <w:sz w:val="32"/>
          <w:szCs w:val="32"/>
        </w:rPr>
        <w:t>年</w:t>
      </w:r>
      <w:r>
        <w:rPr>
          <w:rFonts w:ascii="宋体" w:hAnsi="宋体" w:eastAsia="方正仿宋简体" w:cs="方正仿宋简体"/>
          <w:color w:val="000000"/>
          <w:sz w:val="32"/>
          <w:szCs w:val="32"/>
        </w:rPr>
        <w:t>945.60</w:t>
      </w:r>
      <w:r>
        <w:rPr>
          <w:rFonts w:hint="eastAsia" w:ascii="宋体" w:hAnsi="宋体" w:eastAsia="方正仿宋简体" w:cs="方正仿宋简体"/>
          <w:color w:val="000000"/>
          <w:sz w:val="32"/>
          <w:szCs w:val="32"/>
        </w:rPr>
        <w:t>万元减少</w:t>
      </w:r>
      <w:r>
        <w:rPr>
          <w:rFonts w:ascii="宋体" w:hAnsi="宋体" w:eastAsia="方正仿宋简体" w:cs="方正仿宋简体"/>
          <w:color w:val="000000"/>
          <w:sz w:val="32"/>
          <w:szCs w:val="32"/>
        </w:rPr>
        <w:t>141.3</w:t>
      </w:r>
      <w:r>
        <w:rPr>
          <w:rFonts w:hint="eastAsia" w:ascii="宋体" w:hAnsi="宋体" w:eastAsia="方正仿宋简体" w:cs="方正仿宋简体"/>
          <w:color w:val="000000"/>
          <w:sz w:val="32"/>
          <w:szCs w:val="32"/>
        </w:rPr>
        <w:t>万元，减少</w:t>
      </w:r>
      <w:r>
        <w:rPr>
          <w:rFonts w:ascii="宋体" w:hAnsi="宋体" w:eastAsia="方正仿宋简体" w:cs="方正仿宋简体"/>
          <w:color w:val="000000"/>
          <w:sz w:val="32"/>
          <w:szCs w:val="32"/>
        </w:rPr>
        <w:t>14.94%</w:t>
      </w:r>
      <w:r>
        <w:rPr>
          <w:rFonts w:hint="eastAsia" w:ascii="宋体" w:hAnsi="宋体" w:eastAsia="方正仿宋简体" w:cs="方正仿宋简体"/>
          <w:color w:val="000000"/>
          <w:sz w:val="32"/>
          <w:szCs w:val="32"/>
        </w:rPr>
        <w:t>；日常公用经费支出</w:t>
      </w:r>
      <w:r>
        <w:rPr>
          <w:rFonts w:ascii="宋体" w:hAnsi="宋体" w:eastAsia="方正仿宋简体" w:cs="方正仿宋简体"/>
          <w:color w:val="000000"/>
          <w:sz w:val="32"/>
          <w:szCs w:val="32"/>
        </w:rPr>
        <w:t>118.44</w:t>
      </w:r>
      <w:r>
        <w:rPr>
          <w:rFonts w:hint="eastAsia" w:ascii="宋体" w:hAnsi="宋体" w:eastAsia="方正仿宋简体" w:cs="方正仿宋简体"/>
          <w:color w:val="000000"/>
          <w:sz w:val="32"/>
          <w:szCs w:val="32"/>
        </w:rPr>
        <w:t>万元</w:t>
      </w:r>
      <w:r>
        <w:rPr>
          <w:rFonts w:ascii="宋体" w:hAnsi="宋体" w:eastAsia="方正仿宋简体" w:cs="方正仿宋简体"/>
          <w:color w:val="000000"/>
          <w:sz w:val="32"/>
          <w:szCs w:val="32"/>
        </w:rPr>
        <w:t>,</w:t>
      </w:r>
      <w:r>
        <w:rPr>
          <w:rFonts w:hint="eastAsia" w:ascii="宋体" w:hAnsi="宋体" w:eastAsia="方正仿宋简体" w:cs="方正仿宋简体"/>
          <w:color w:val="000000"/>
          <w:sz w:val="32"/>
          <w:szCs w:val="32"/>
        </w:rPr>
        <w:t>较</w:t>
      </w:r>
      <w:r>
        <w:rPr>
          <w:rFonts w:ascii="宋体" w:hAnsi="宋体" w:eastAsia="方正仿宋简体" w:cs="方正仿宋简体"/>
          <w:color w:val="000000"/>
          <w:sz w:val="32"/>
          <w:szCs w:val="32"/>
        </w:rPr>
        <w:t>2018</w:t>
      </w:r>
      <w:r>
        <w:rPr>
          <w:rFonts w:hint="eastAsia" w:ascii="宋体" w:hAnsi="宋体" w:eastAsia="方正仿宋简体" w:cs="方正仿宋简体"/>
          <w:color w:val="000000"/>
          <w:sz w:val="32"/>
          <w:szCs w:val="32"/>
        </w:rPr>
        <w:t>年</w:t>
      </w:r>
      <w:r>
        <w:rPr>
          <w:rFonts w:ascii="宋体" w:hAnsi="宋体" w:eastAsia="方正仿宋简体" w:cs="方正仿宋简体"/>
          <w:color w:val="000000"/>
          <w:sz w:val="32"/>
          <w:szCs w:val="32"/>
        </w:rPr>
        <w:t>147.31</w:t>
      </w:r>
      <w:r>
        <w:rPr>
          <w:rFonts w:hint="eastAsia" w:ascii="宋体" w:hAnsi="宋体" w:eastAsia="方正仿宋简体" w:cs="方正仿宋简体"/>
          <w:color w:val="000000"/>
          <w:sz w:val="32"/>
          <w:szCs w:val="32"/>
        </w:rPr>
        <w:t>万元减少</w:t>
      </w:r>
      <w:r>
        <w:rPr>
          <w:rFonts w:ascii="宋体" w:hAnsi="宋体" w:eastAsia="方正仿宋简体" w:cs="方正仿宋简体"/>
          <w:color w:val="000000"/>
          <w:sz w:val="32"/>
          <w:szCs w:val="32"/>
        </w:rPr>
        <w:t>28.87</w:t>
      </w:r>
      <w:r>
        <w:rPr>
          <w:rFonts w:hint="eastAsia" w:ascii="宋体" w:hAnsi="宋体" w:eastAsia="方正仿宋简体" w:cs="方正仿宋简体"/>
          <w:color w:val="000000"/>
          <w:sz w:val="32"/>
          <w:szCs w:val="32"/>
        </w:rPr>
        <w:t>万元，减少</w:t>
      </w:r>
      <w:r>
        <w:rPr>
          <w:rFonts w:ascii="宋体" w:hAnsi="宋体" w:eastAsia="方正仿宋简体" w:cs="方正仿宋简体"/>
          <w:color w:val="000000"/>
          <w:sz w:val="32"/>
          <w:szCs w:val="32"/>
        </w:rPr>
        <w:t>19.60%</w:t>
      </w:r>
      <w:r>
        <w:rPr>
          <w:rFonts w:hint="eastAsia" w:ascii="宋体" w:hAnsi="宋体" w:eastAsia="方正仿宋简体" w:cs="方正仿宋简体"/>
          <w:color w:val="000000"/>
          <w:sz w:val="32"/>
          <w:szCs w:val="32"/>
        </w:rPr>
        <w:t>。</w:t>
      </w:r>
    </w:p>
    <w:p>
      <w:pPr>
        <w:pStyle w:val="2"/>
        <w:keepNext w:val="0"/>
        <w:keepLines w:val="0"/>
        <w:pageBreakBefore w:val="0"/>
        <w:numPr>
          <w:ilvl w:val="0"/>
          <w:numId w:val="7"/>
        </w:numPr>
        <w:kinsoku/>
        <w:wordWrap/>
        <w:overflowPunct/>
        <w:topLinePunct w:val="0"/>
        <w:autoSpaceDE/>
        <w:autoSpaceDN/>
        <w:bidi w:val="0"/>
        <w:adjustRightInd/>
        <w:snapToGrid/>
        <w:spacing w:after="0" w:line="590" w:lineRule="exact"/>
        <w:ind w:firstLine="640" w:firstLineChars="200"/>
        <w:textAlignment w:val="auto"/>
        <w:rPr>
          <w:rFonts w:ascii="宋体" w:hAnsi="宋体" w:eastAsia="方正仿宋简体" w:cs="方正仿宋简体"/>
          <w:color w:val="000000"/>
          <w:sz w:val="32"/>
          <w:szCs w:val="32"/>
        </w:rPr>
      </w:pPr>
      <w:r>
        <w:rPr>
          <w:rFonts w:hint="eastAsia" w:ascii="宋体" w:hAnsi="宋体" w:eastAsia="方正仿宋简体" w:cs="方正仿宋简体"/>
          <w:color w:val="000000"/>
          <w:sz w:val="32"/>
          <w:szCs w:val="32"/>
        </w:rPr>
        <w:t>工资福利支出</w:t>
      </w:r>
      <w:r>
        <w:rPr>
          <w:rFonts w:ascii="宋体" w:hAnsi="宋体" w:eastAsia="方正仿宋简体" w:cs="方正仿宋简体"/>
          <w:color w:val="000000"/>
          <w:sz w:val="32"/>
          <w:szCs w:val="32"/>
        </w:rPr>
        <w:t>7664212.34</w:t>
      </w:r>
      <w:r>
        <w:rPr>
          <w:rFonts w:hint="eastAsia" w:ascii="宋体" w:hAnsi="宋体" w:eastAsia="方正仿宋简体" w:cs="方正仿宋简体"/>
          <w:color w:val="000000"/>
          <w:sz w:val="32"/>
          <w:szCs w:val="32"/>
        </w:rPr>
        <w:t>元</w:t>
      </w:r>
    </w:p>
    <w:p>
      <w:pPr>
        <w:pStyle w:val="2"/>
        <w:keepNext w:val="0"/>
        <w:keepLines w:val="0"/>
        <w:pageBreakBefore w:val="0"/>
        <w:numPr>
          <w:ilvl w:val="0"/>
          <w:numId w:val="7"/>
        </w:numPr>
        <w:kinsoku/>
        <w:wordWrap/>
        <w:overflowPunct/>
        <w:topLinePunct w:val="0"/>
        <w:autoSpaceDE/>
        <w:autoSpaceDN/>
        <w:bidi w:val="0"/>
        <w:adjustRightInd/>
        <w:snapToGrid/>
        <w:spacing w:after="0" w:line="590" w:lineRule="exact"/>
        <w:ind w:firstLine="640" w:firstLineChars="200"/>
        <w:textAlignment w:val="auto"/>
        <w:rPr>
          <w:rFonts w:ascii="宋体" w:hAnsi="宋体" w:eastAsia="方正仿宋简体" w:cs="方正仿宋简体"/>
          <w:color w:val="000000"/>
          <w:sz w:val="32"/>
          <w:szCs w:val="32"/>
        </w:rPr>
      </w:pPr>
      <w:r>
        <w:rPr>
          <w:rFonts w:hint="eastAsia" w:ascii="宋体" w:hAnsi="宋体" w:eastAsia="方正仿宋简体" w:cs="方正仿宋简体"/>
          <w:color w:val="000000"/>
          <w:sz w:val="32"/>
          <w:szCs w:val="32"/>
        </w:rPr>
        <w:t>对个人和家庭的补助</w:t>
      </w:r>
      <w:r>
        <w:rPr>
          <w:rFonts w:ascii="宋体" w:hAnsi="宋体" w:eastAsia="方正仿宋简体" w:cs="方正仿宋简体"/>
          <w:color w:val="000000"/>
          <w:sz w:val="32"/>
          <w:szCs w:val="32"/>
        </w:rPr>
        <w:t>378753</w:t>
      </w:r>
      <w:r>
        <w:rPr>
          <w:rFonts w:hint="eastAsia" w:ascii="宋体" w:hAnsi="宋体" w:eastAsia="方正仿宋简体" w:cs="方正仿宋简体"/>
          <w:color w:val="000000"/>
          <w:sz w:val="32"/>
          <w:szCs w:val="32"/>
        </w:rPr>
        <w:t>元</w:t>
      </w:r>
    </w:p>
    <w:p>
      <w:pPr>
        <w:pStyle w:val="2"/>
        <w:keepNext w:val="0"/>
        <w:keepLines w:val="0"/>
        <w:pageBreakBefore w:val="0"/>
        <w:numPr>
          <w:ilvl w:val="0"/>
          <w:numId w:val="7"/>
        </w:numPr>
        <w:kinsoku/>
        <w:wordWrap/>
        <w:overflowPunct/>
        <w:topLinePunct w:val="0"/>
        <w:autoSpaceDE/>
        <w:autoSpaceDN/>
        <w:bidi w:val="0"/>
        <w:adjustRightInd/>
        <w:snapToGrid/>
        <w:spacing w:after="0" w:line="590" w:lineRule="exact"/>
        <w:ind w:firstLine="640" w:firstLineChars="200"/>
        <w:textAlignment w:val="auto"/>
        <w:rPr>
          <w:rFonts w:ascii="宋体" w:hAnsi="宋体" w:eastAsia="方正仿宋简体" w:cs="方正仿宋简体"/>
          <w:color w:val="000000"/>
          <w:sz w:val="32"/>
          <w:szCs w:val="32"/>
        </w:rPr>
      </w:pPr>
      <w:r>
        <w:rPr>
          <w:rFonts w:hint="eastAsia" w:ascii="宋体" w:hAnsi="宋体" w:eastAsia="方正仿宋简体" w:cs="方正仿宋简体"/>
          <w:color w:val="000000"/>
          <w:sz w:val="32"/>
          <w:szCs w:val="32"/>
        </w:rPr>
        <w:t>商品和服务支出</w:t>
      </w:r>
      <w:r>
        <w:rPr>
          <w:rFonts w:ascii="宋体" w:hAnsi="宋体" w:eastAsia="方正仿宋简体" w:cs="方正仿宋简体"/>
          <w:color w:val="000000"/>
          <w:sz w:val="32"/>
          <w:szCs w:val="32"/>
        </w:rPr>
        <w:t>1162274.58</w:t>
      </w:r>
      <w:r>
        <w:rPr>
          <w:rFonts w:hint="eastAsia" w:ascii="宋体" w:hAnsi="宋体" w:eastAsia="方正仿宋简体" w:cs="方正仿宋简体"/>
          <w:color w:val="000000"/>
          <w:sz w:val="32"/>
          <w:szCs w:val="32"/>
        </w:rPr>
        <w:t>元</w:t>
      </w:r>
    </w:p>
    <w:p>
      <w:pPr>
        <w:pStyle w:val="2"/>
        <w:keepNext w:val="0"/>
        <w:keepLines w:val="0"/>
        <w:pageBreakBefore w:val="0"/>
        <w:numPr>
          <w:ilvl w:val="0"/>
          <w:numId w:val="7"/>
        </w:numPr>
        <w:kinsoku/>
        <w:wordWrap/>
        <w:overflowPunct/>
        <w:topLinePunct w:val="0"/>
        <w:autoSpaceDE/>
        <w:autoSpaceDN/>
        <w:bidi w:val="0"/>
        <w:adjustRightInd/>
        <w:snapToGrid/>
        <w:spacing w:after="0" w:line="590" w:lineRule="exact"/>
        <w:ind w:firstLine="640" w:firstLineChars="200"/>
        <w:textAlignment w:val="auto"/>
        <w:rPr>
          <w:rFonts w:ascii="宋体" w:hAnsi="宋体" w:eastAsia="方正仿宋简体" w:cs="方正仿宋简体"/>
          <w:color w:val="000000"/>
          <w:sz w:val="32"/>
          <w:szCs w:val="32"/>
        </w:rPr>
      </w:pPr>
      <w:r>
        <w:rPr>
          <w:rFonts w:hint="eastAsia" w:ascii="宋体" w:hAnsi="宋体" w:eastAsia="方正仿宋简体" w:cs="方正仿宋简体"/>
          <w:color w:val="000000"/>
          <w:sz w:val="32"/>
          <w:szCs w:val="32"/>
        </w:rPr>
        <w:t>资本性支出</w:t>
      </w:r>
      <w:r>
        <w:rPr>
          <w:rFonts w:ascii="宋体" w:hAnsi="宋体" w:eastAsia="方正仿宋简体" w:cs="方正仿宋简体"/>
          <w:color w:val="000000"/>
          <w:sz w:val="32"/>
          <w:szCs w:val="32"/>
        </w:rPr>
        <w:t>22089</w:t>
      </w:r>
      <w:r>
        <w:rPr>
          <w:rFonts w:hint="eastAsia" w:ascii="宋体" w:hAnsi="宋体" w:eastAsia="方正仿宋简体" w:cs="方正仿宋简体"/>
          <w:color w:val="000000"/>
          <w:sz w:val="32"/>
          <w:szCs w:val="32"/>
        </w:rPr>
        <w:t>元。</w:t>
      </w:r>
    </w:p>
    <w:p>
      <w:pPr>
        <w:pStyle w:val="2"/>
        <w:keepNext w:val="0"/>
        <w:keepLines w:val="0"/>
        <w:pageBreakBefore w:val="0"/>
        <w:kinsoku/>
        <w:wordWrap/>
        <w:overflowPunct/>
        <w:topLinePunct w:val="0"/>
        <w:autoSpaceDE/>
        <w:autoSpaceDN/>
        <w:bidi w:val="0"/>
        <w:adjustRightInd/>
        <w:snapToGrid/>
        <w:spacing w:after="0" w:line="590" w:lineRule="exact"/>
        <w:ind w:firstLine="640" w:firstLineChars="200"/>
        <w:textAlignment w:val="auto"/>
        <w:rPr>
          <w:rFonts w:ascii="宋体" w:hAnsi="宋体" w:eastAsia="方正仿宋简体" w:cs="方正仿宋简体"/>
          <w:color w:val="000000"/>
          <w:sz w:val="32"/>
          <w:szCs w:val="32"/>
        </w:rPr>
      </w:pPr>
      <w:r>
        <w:rPr>
          <w:rFonts w:hint="eastAsia" w:ascii="宋体" w:hAnsi="宋体" w:eastAsia="方正仿宋简体" w:cs="方正仿宋简体"/>
          <w:color w:val="000000"/>
          <w:sz w:val="32"/>
          <w:szCs w:val="32"/>
        </w:rPr>
        <w:t>因地方财政困难，在压缩经费预算的基础上，单位部分公积金、公用经费拨付不及时、抚恤金拨付不到位，部分应由基本支出经费支付的费用未予结算和支付，部分基本支出未在当年实现，一定程度上影响了正常运转。</w:t>
      </w:r>
    </w:p>
    <w:p>
      <w:pPr>
        <w:pStyle w:val="2"/>
        <w:keepNext w:val="0"/>
        <w:keepLines w:val="0"/>
        <w:pageBreakBefore w:val="0"/>
        <w:kinsoku/>
        <w:wordWrap/>
        <w:overflowPunct/>
        <w:topLinePunct w:val="0"/>
        <w:autoSpaceDE/>
        <w:autoSpaceDN/>
        <w:bidi w:val="0"/>
        <w:adjustRightInd/>
        <w:snapToGrid/>
        <w:spacing w:after="0" w:line="590" w:lineRule="exact"/>
        <w:ind w:firstLine="640" w:firstLineChars="200"/>
        <w:textAlignment w:val="auto"/>
        <w:rPr>
          <w:rFonts w:ascii="宋体" w:hAnsi="宋体" w:eastAsia="方正仿宋简体" w:cs="方正仿宋简体"/>
          <w:color w:val="000000"/>
          <w:sz w:val="32"/>
          <w:szCs w:val="32"/>
        </w:rPr>
      </w:pPr>
      <w:r>
        <w:rPr>
          <w:rFonts w:ascii="宋体" w:hAnsi="宋体" w:eastAsia="方正仿宋简体" w:cs="方正仿宋简体"/>
          <w:color w:val="000000"/>
          <w:sz w:val="32"/>
          <w:szCs w:val="32"/>
        </w:rPr>
        <w:t>2019</w:t>
      </w:r>
      <w:r>
        <w:rPr>
          <w:rFonts w:hint="eastAsia" w:ascii="宋体" w:hAnsi="宋体" w:eastAsia="方正仿宋简体" w:cs="方正仿宋简体"/>
          <w:color w:val="000000"/>
          <w:sz w:val="32"/>
          <w:szCs w:val="32"/>
        </w:rPr>
        <w:t>年末基本支出结转</w:t>
      </w:r>
      <w:r>
        <w:rPr>
          <w:rFonts w:ascii="宋体" w:hAnsi="宋体" w:eastAsia="方正仿宋简体" w:cs="方正仿宋简体"/>
          <w:color w:val="000000"/>
          <w:sz w:val="32"/>
          <w:szCs w:val="32"/>
        </w:rPr>
        <w:t>700609.66</w:t>
      </w:r>
      <w:r>
        <w:rPr>
          <w:rFonts w:hint="eastAsia" w:ascii="宋体" w:hAnsi="宋体" w:eastAsia="方正仿宋简体" w:cs="方正仿宋简体"/>
          <w:color w:val="000000"/>
          <w:sz w:val="32"/>
          <w:szCs w:val="32"/>
        </w:rPr>
        <w:t>元。其中公积金结转</w:t>
      </w:r>
      <w:r>
        <w:rPr>
          <w:rFonts w:ascii="宋体" w:hAnsi="宋体" w:eastAsia="方正仿宋简体" w:cs="方正仿宋简体"/>
          <w:color w:val="000000"/>
          <w:sz w:val="32"/>
          <w:szCs w:val="32"/>
        </w:rPr>
        <w:t>239182.24</w:t>
      </w:r>
      <w:r>
        <w:rPr>
          <w:rFonts w:hint="eastAsia" w:ascii="宋体" w:hAnsi="宋体" w:eastAsia="方正仿宋简体" w:cs="方正仿宋简体"/>
          <w:color w:val="000000"/>
          <w:sz w:val="32"/>
          <w:szCs w:val="32"/>
        </w:rPr>
        <w:t>元、抚恤金结转</w:t>
      </w:r>
      <w:r>
        <w:rPr>
          <w:rFonts w:ascii="宋体" w:hAnsi="宋体" w:eastAsia="方正仿宋简体" w:cs="方正仿宋简体"/>
          <w:color w:val="000000"/>
          <w:sz w:val="32"/>
          <w:szCs w:val="32"/>
        </w:rPr>
        <w:t>159277</w:t>
      </w:r>
      <w:r>
        <w:rPr>
          <w:rFonts w:hint="eastAsia" w:ascii="宋体" w:hAnsi="宋体" w:eastAsia="方正仿宋简体" w:cs="方正仿宋简体"/>
          <w:color w:val="000000"/>
          <w:sz w:val="32"/>
          <w:szCs w:val="32"/>
        </w:rPr>
        <w:t>元、公用经费结转</w:t>
      </w:r>
      <w:r>
        <w:rPr>
          <w:rFonts w:ascii="宋体" w:hAnsi="宋体" w:eastAsia="方正仿宋简体" w:cs="方正仿宋简体"/>
          <w:color w:val="000000"/>
          <w:sz w:val="32"/>
          <w:szCs w:val="32"/>
        </w:rPr>
        <w:t>302150.42</w:t>
      </w:r>
      <w:r>
        <w:rPr>
          <w:rFonts w:hint="eastAsia" w:ascii="宋体" w:hAnsi="宋体" w:eastAsia="方正仿宋简体" w:cs="方正仿宋简体"/>
          <w:color w:val="000000"/>
          <w:sz w:val="32"/>
          <w:szCs w:val="32"/>
        </w:rPr>
        <w:t>元。</w:t>
      </w:r>
    </w:p>
    <w:p>
      <w:pPr>
        <w:keepNext w:val="0"/>
        <w:keepLines w:val="0"/>
        <w:pageBreakBefore w:val="0"/>
        <w:widowControl/>
        <w:shd w:val="clear" w:color="auto" w:fill="FFFFFF"/>
        <w:kinsoku/>
        <w:wordWrap/>
        <w:overflowPunct/>
        <w:topLinePunct w:val="0"/>
        <w:autoSpaceDE/>
        <w:autoSpaceDN/>
        <w:bidi w:val="0"/>
        <w:adjustRightInd/>
        <w:snapToGrid/>
        <w:spacing w:line="590" w:lineRule="exact"/>
        <w:ind w:firstLine="643" w:firstLineChars="200"/>
        <w:textAlignment w:val="auto"/>
        <w:rPr>
          <w:rFonts w:ascii="宋体" w:hAnsi="宋体" w:eastAsia="方正仿宋简体" w:cs="方正仿宋简体"/>
          <w:b/>
          <w:bCs/>
          <w:color w:val="000000"/>
          <w:kern w:val="0"/>
          <w:sz w:val="32"/>
          <w:szCs w:val="32"/>
        </w:rPr>
      </w:pPr>
      <w:r>
        <w:rPr>
          <w:rFonts w:ascii="宋体" w:hAnsi="宋体" w:eastAsia="方正仿宋简体" w:cs="方正仿宋简体"/>
          <w:b/>
          <w:bCs/>
          <w:color w:val="000000"/>
          <w:kern w:val="0"/>
          <w:sz w:val="32"/>
          <w:szCs w:val="32"/>
        </w:rPr>
        <w:t>2</w:t>
      </w:r>
      <w:r>
        <w:rPr>
          <w:rFonts w:hint="eastAsia" w:ascii="宋体" w:hAnsi="宋体" w:eastAsia="方正仿宋简体" w:cs="方正仿宋简体"/>
          <w:b/>
          <w:bCs/>
          <w:color w:val="000000"/>
          <w:kern w:val="0"/>
          <w:sz w:val="32"/>
          <w:szCs w:val="32"/>
        </w:rPr>
        <w:t>、部门整体项目支出使用情况</w:t>
      </w:r>
    </w:p>
    <w:p>
      <w:pPr>
        <w:keepNext w:val="0"/>
        <w:keepLines w:val="0"/>
        <w:pageBreakBefore w:val="0"/>
        <w:widowControl/>
        <w:shd w:val="clear" w:color="auto" w:fill="FFFFFF"/>
        <w:kinsoku/>
        <w:wordWrap/>
        <w:overflowPunct/>
        <w:topLinePunct w:val="0"/>
        <w:autoSpaceDE/>
        <w:autoSpaceDN/>
        <w:bidi w:val="0"/>
        <w:adjustRightInd/>
        <w:snapToGrid/>
        <w:spacing w:line="590" w:lineRule="exact"/>
        <w:ind w:firstLine="640" w:firstLineChars="200"/>
        <w:textAlignment w:val="auto"/>
        <w:rPr>
          <w:rFonts w:ascii="宋体" w:hAnsi="宋体" w:eastAsia="方正仿宋简体" w:cs="方正仿宋简体"/>
          <w:color w:val="000000"/>
          <w:kern w:val="0"/>
          <w:sz w:val="32"/>
          <w:szCs w:val="32"/>
        </w:rPr>
      </w:pPr>
      <w:r>
        <w:rPr>
          <w:rFonts w:hint="eastAsia" w:ascii="宋体" w:hAnsi="宋体" w:eastAsia="方正仿宋简体" w:cs="方正仿宋简体"/>
          <w:color w:val="000000"/>
          <w:kern w:val="0"/>
          <w:sz w:val="32"/>
          <w:szCs w:val="32"/>
        </w:rPr>
        <w:t>项目支出是在基本支出之外为完成其特定的行政工作任务而发生的支出，主要用于业务工作专项、运行维护专项等。</w:t>
      </w:r>
    </w:p>
    <w:p>
      <w:pPr>
        <w:pStyle w:val="2"/>
        <w:keepNext w:val="0"/>
        <w:keepLines w:val="0"/>
        <w:pageBreakBefore w:val="0"/>
        <w:kinsoku/>
        <w:wordWrap/>
        <w:overflowPunct/>
        <w:topLinePunct w:val="0"/>
        <w:autoSpaceDE/>
        <w:autoSpaceDN/>
        <w:bidi w:val="0"/>
        <w:adjustRightInd/>
        <w:snapToGrid/>
        <w:spacing w:after="0" w:line="590" w:lineRule="exact"/>
        <w:ind w:firstLine="640" w:firstLineChars="200"/>
        <w:textAlignment w:val="auto"/>
        <w:rPr>
          <w:rFonts w:ascii="宋体" w:hAnsi="宋体" w:eastAsia="方正仿宋简体" w:cs="方正仿宋简体"/>
          <w:color w:val="000000"/>
          <w:sz w:val="32"/>
          <w:szCs w:val="32"/>
        </w:rPr>
      </w:pPr>
      <w:r>
        <w:rPr>
          <w:rFonts w:ascii="宋体" w:hAnsi="宋体" w:eastAsia="方正仿宋简体" w:cs="方正仿宋简体"/>
          <w:color w:val="000000"/>
          <w:kern w:val="0"/>
          <w:sz w:val="32"/>
          <w:szCs w:val="32"/>
        </w:rPr>
        <w:t>2019</w:t>
      </w:r>
      <w:r>
        <w:rPr>
          <w:rFonts w:hint="eastAsia" w:ascii="宋体" w:hAnsi="宋体" w:eastAsia="方正仿宋简体" w:cs="方正仿宋简体"/>
          <w:color w:val="000000"/>
          <w:kern w:val="0"/>
          <w:sz w:val="32"/>
          <w:szCs w:val="32"/>
        </w:rPr>
        <w:t>年年初预算批复的项目支出为</w:t>
      </w:r>
      <w:r>
        <w:rPr>
          <w:rFonts w:ascii="宋体" w:hAnsi="宋体" w:eastAsia="方正仿宋简体" w:cs="方正仿宋简体"/>
          <w:color w:val="000000"/>
          <w:kern w:val="0"/>
          <w:sz w:val="32"/>
          <w:szCs w:val="32"/>
        </w:rPr>
        <w:t>628.94</w:t>
      </w:r>
      <w:r>
        <w:rPr>
          <w:rFonts w:hint="eastAsia" w:ascii="宋体" w:hAnsi="宋体" w:eastAsia="方正仿宋简体" w:cs="方正仿宋简体"/>
          <w:color w:val="000000"/>
          <w:kern w:val="0"/>
          <w:sz w:val="32"/>
          <w:szCs w:val="32"/>
        </w:rPr>
        <w:t>万元，上年结转及结余</w:t>
      </w:r>
      <w:r>
        <w:rPr>
          <w:rFonts w:ascii="宋体" w:hAnsi="宋体" w:eastAsia="方正仿宋简体" w:cs="方正仿宋简体"/>
          <w:color w:val="000000"/>
          <w:kern w:val="0"/>
          <w:sz w:val="32"/>
          <w:szCs w:val="32"/>
        </w:rPr>
        <w:t>529.86</w:t>
      </w:r>
      <w:r>
        <w:rPr>
          <w:rFonts w:hint="eastAsia" w:ascii="宋体" w:hAnsi="宋体" w:eastAsia="方正仿宋简体" w:cs="方正仿宋简体"/>
          <w:color w:val="000000"/>
          <w:kern w:val="0"/>
          <w:sz w:val="32"/>
          <w:szCs w:val="32"/>
        </w:rPr>
        <w:t>万元，收回存量资金</w:t>
      </w:r>
      <w:r>
        <w:rPr>
          <w:rFonts w:ascii="宋体" w:hAnsi="宋体" w:eastAsia="方正仿宋简体" w:cs="方正仿宋简体"/>
          <w:color w:val="000000"/>
          <w:kern w:val="0"/>
          <w:sz w:val="32"/>
          <w:szCs w:val="32"/>
        </w:rPr>
        <w:t>74.19</w:t>
      </w:r>
      <w:r>
        <w:rPr>
          <w:rFonts w:hint="eastAsia" w:ascii="宋体" w:hAnsi="宋体" w:eastAsia="方正仿宋简体" w:cs="方正仿宋简体"/>
          <w:color w:val="000000"/>
          <w:kern w:val="0"/>
          <w:sz w:val="32"/>
          <w:szCs w:val="32"/>
        </w:rPr>
        <w:t>万元（其中</w:t>
      </w:r>
      <w:r>
        <w:rPr>
          <w:rFonts w:ascii="宋体" w:hAnsi="宋体" w:eastAsia="方正仿宋简体" w:cs="方正仿宋简体"/>
          <w:color w:val="000000"/>
          <w:kern w:val="0"/>
          <w:sz w:val="32"/>
          <w:szCs w:val="32"/>
        </w:rPr>
        <w:t>18.9</w:t>
      </w:r>
      <w:r>
        <w:rPr>
          <w:rFonts w:hint="eastAsia" w:ascii="宋体" w:hAnsi="宋体" w:eastAsia="方正仿宋简体" w:cs="方正仿宋简体"/>
          <w:color w:val="000000"/>
          <w:kern w:val="0"/>
          <w:sz w:val="32"/>
          <w:szCs w:val="32"/>
        </w:rPr>
        <w:t>万元存量资金重新作为预算安排）。全年项目经费财政拨款收入合计</w:t>
      </w:r>
      <w:r>
        <w:rPr>
          <w:rFonts w:ascii="宋体" w:hAnsi="宋体" w:eastAsia="方正仿宋简体" w:cs="方正仿宋简体"/>
          <w:color w:val="000000"/>
          <w:kern w:val="0"/>
          <w:sz w:val="32"/>
          <w:szCs w:val="32"/>
        </w:rPr>
        <w:t>1084.61</w:t>
      </w:r>
      <w:r>
        <w:rPr>
          <w:rFonts w:hint="eastAsia" w:ascii="宋体" w:hAnsi="宋体" w:eastAsia="方正仿宋简体" w:cs="方正仿宋简体"/>
          <w:color w:val="000000"/>
          <w:kern w:val="0"/>
          <w:sz w:val="32"/>
          <w:szCs w:val="32"/>
        </w:rPr>
        <w:t>万元。</w:t>
      </w:r>
      <w:r>
        <w:rPr>
          <w:rFonts w:ascii="宋体" w:hAnsi="宋体" w:eastAsia="方正仿宋简体" w:cs="方正仿宋简体"/>
          <w:color w:val="000000"/>
          <w:sz w:val="32"/>
          <w:szCs w:val="32"/>
        </w:rPr>
        <w:t>2019</w:t>
      </w:r>
      <w:r>
        <w:rPr>
          <w:rFonts w:hint="eastAsia" w:ascii="宋体" w:hAnsi="宋体" w:eastAsia="方正仿宋简体" w:cs="方正仿宋简体"/>
          <w:color w:val="000000"/>
          <w:sz w:val="32"/>
          <w:szCs w:val="32"/>
        </w:rPr>
        <w:t>年非税收入（罚没收入）</w:t>
      </w:r>
      <w:r>
        <w:rPr>
          <w:rFonts w:ascii="宋体" w:hAnsi="宋体" w:eastAsia="方正仿宋简体" w:cs="方正仿宋简体"/>
          <w:color w:val="000000"/>
          <w:sz w:val="32"/>
          <w:szCs w:val="32"/>
        </w:rPr>
        <w:t>2000</w:t>
      </w:r>
      <w:r>
        <w:rPr>
          <w:rFonts w:hint="eastAsia" w:ascii="宋体" w:hAnsi="宋体" w:eastAsia="方正仿宋简体" w:cs="方正仿宋简体"/>
          <w:color w:val="000000"/>
          <w:sz w:val="32"/>
          <w:szCs w:val="32"/>
        </w:rPr>
        <w:t>元，全额上缴区财政专户。</w:t>
      </w:r>
    </w:p>
    <w:p>
      <w:pPr>
        <w:keepNext w:val="0"/>
        <w:keepLines w:val="0"/>
        <w:pageBreakBefore w:val="0"/>
        <w:widowControl/>
        <w:shd w:val="clear" w:color="auto" w:fill="FFFFFF"/>
        <w:kinsoku/>
        <w:wordWrap/>
        <w:overflowPunct/>
        <w:topLinePunct w:val="0"/>
        <w:autoSpaceDE/>
        <w:autoSpaceDN/>
        <w:bidi w:val="0"/>
        <w:adjustRightInd/>
        <w:snapToGrid/>
        <w:spacing w:line="590" w:lineRule="exact"/>
        <w:ind w:firstLine="640" w:firstLineChars="200"/>
        <w:textAlignment w:val="auto"/>
        <w:rPr>
          <w:rFonts w:ascii="宋体" w:hAnsi="宋体" w:eastAsia="方正仿宋简体" w:cs="方正仿宋简体"/>
          <w:color w:val="000000"/>
          <w:kern w:val="0"/>
          <w:sz w:val="32"/>
          <w:szCs w:val="32"/>
        </w:rPr>
      </w:pPr>
      <w:r>
        <w:rPr>
          <w:rFonts w:hint="eastAsia" w:ascii="宋体" w:hAnsi="宋体" w:eastAsia="方正仿宋简体" w:cs="方正仿宋简体"/>
          <w:color w:val="000000"/>
          <w:kern w:val="0"/>
          <w:sz w:val="32"/>
          <w:szCs w:val="32"/>
        </w:rPr>
        <w:t>全年项目实际决算支出</w:t>
      </w:r>
      <w:r>
        <w:rPr>
          <w:rFonts w:ascii="宋体" w:hAnsi="宋体" w:eastAsia="方正仿宋简体" w:cs="方正仿宋简体"/>
          <w:color w:val="000000"/>
          <w:kern w:val="0"/>
          <w:sz w:val="32"/>
          <w:szCs w:val="32"/>
        </w:rPr>
        <w:t>244.03</w:t>
      </w:r>
      <w:r>
        <w:rPr>
          <w:rFonts w:hint="eastAsia" w:ascii="宋体" w:hAnsi="宋体" w:eastAsia="方正仿宋简体" w:cs="方正仿宋简体"/>
          <w:color w:val="000000"/>
          <w:kern w:val="0"/>
          <w:sz w:val="32"/>
          <w:szCs w:val="32"/>
        </w:rPr>
        <w:t>万元，年末项目经费结转及结余</w:t>
      </w:r>
      <w:r>
        <w:rPr>
          <w:rFonts w:ascii="宋体" w:hAnsi="宋体" w:eastAsia="方正仿宋简体" w:cs="方正仿宋简体"/>
          <w:color w:val="000000"/>
          <w:kern w:val="0"/>
          <w:sz w:val="32"/>
          <w:szCs w:val="32"/>
        </w:rPr>
        <w:t>840.58</w:t>
      </w:r>
      <w:r>
        <w:rPr>
          <w:rFonts w:hint="eastAsia" w:ascii="宋体" w:hAnsi="宋体" w:eastAsia="方正仿宋简体" w:cs="方正仿宋简体"/>
          <w:color w:val="000000"/>
          <w:kern w:val="0"/>
          <w:sz w:val="32"/>
          <w:szCs w:val="32"/>
        </w:rPr>
        <w:t>万元。</w:t>
      </w:r>
    </w:p>
    <w:p>
      <w:pPr>
        <w:keepNext w:val="0"/>
        <w:keepLines w:val="0"/>
        <w:pageBreakBefore w:val="0"/>
        <w:widowControl/>
        <w:shd w:val="clear" w:color="auto" w:fill="FFFFFF"/>
        <w:kinsoku/>
        <w:wordWrap/>
        <w:overflowPunct/>
        <w:topLinePunct w:val="0"/>
        <w:autoSpaceDE/>
        <w:autoSpaceDN/>
        <w:bidi w:val="0"/>
        <w:adjustRightInd/>
        <w:snapToGrid/>
        <w:spacing w:line="590" w:lineRule="exact"/>
        <w:ind w:firstLine="640" w:firstLineChars="200"/>
        <w:textAlignment w:val="auto"/>
        <w:rPr>
          <w:rFonts w:ascii="宋体" w:hAnsi="宋体" w:eastAsia="方正仿宋简体" w:cs="方正仿宋简体"/>
          <w:color w:val="000000"/>
          <w:kern w:val="0"/>
          <w:sz w:val="32"/>
          <w:szCs w:val="32"/>
        </w:rPr>
      </w:pPr>
      <w:r>
        <w:rPr>
          <w:rFonts w:ascii="宋体" w:hAnsi="宋体" w:eastAsia="方正仿宋简体" w:cs="方正仿宋简体"/>
          <w:color w:val="000000"/>
          <w:kern w:val="0"/>
          <w:sz w:val="32"/>
          <w:szCs w:val="32"/>
        </w:rPr>
        <w:t>2019</w:t>
      </w:r>
      <w:r>
        <w:rPr>
          <w:rFonts w:hint="eastAsia" w:ascii="宋体" w:hAnsi="宋体" w:eastAsia="方正仿宋简体" w:cs="方正仿宋简体"/>
          <w:color w:val="000000"/>
          <w:kern w:val="0"/>
          <w:sz w:val="32"/>
          <w:szCs w:val="32"/>
        </w:rPr>
        <w:t>年项目支出决算数为</w:t>
      </w:r>
      <w:r>
        <w:rPr>
          <w:rFonts w:ascii="宋体" w:hAnsi="宋体" w:eastAsia="方正仿宋简体" w:cs="方正仿宋简体"/>
          <w:color w:val="000000"/>
          <w:kern w:val="0"/>
          <w:sz w:val="32"/>
          <w:szCs w:val="32"/>
        </w:rPr>
        <w:t>244.03</w:t>
      </w:r>
      <w:r>
        <w:rPr>
          <w:rFonts w:hint="eastAsia" w:ascii="宋体" w:hAnsi="宋体" w:eastAsia="方正仿宋简体" w:cs="方正仿宋简体"/>
          <w:color w:val="000000"/>
          <w:kern w:val="0"/>
          <w:sz w:val="32"/>
          <w:szCs w:val="32"/>
        </w:rPr>
        <w:t>万元，其中：商品和服务支出</w:t>
      </w:r>
      <w:r>
        <w:rPr>
          <w:rFonts w:ascii="宋体" w:hAnsi="宋体" w:eastAsia="方正仿宋简体" w:cs="方正仿宋简体"/>
          <w:color w:val="000000"/>
          <w:kern w:val="0"/>
          <w:sz w:val="32"/>
          <w:szCs w:val="32"/>
        </w:rPr>
        <w:t>1818131.81</w:t>
      </w:r>
      <w:r>
        <w:rPr>
          <w:rFonts w:hint="eastAsia" w:ascii="宋体" w:hAnsi="宋体" w:eastAsia="方正仿宋简体" w:cs="方正仿宋简体"/>
          <w:color w:val="000000"/>
          <w:kern w:val="0"/>
          <w:sz w:val="32"/>
          <w:szCs w:val="32"/>
        </w:rPr>
        <w:t>元，资本性支出</w:t>
      </w:r>
      <w:r>
        <w:rPr>
          <w:rFonts w:ascii="宋体" w:hAnsi="宋体" w:eastAsia="方正仿宋简体" w:cs="方正仿宋简体"/>
          <w:color w:val="000000"/>
          <w:kern w:val="0"/>
          <w:sz w:val="32"/>
          <w:szCs w:val="32"/>
        </w:rPr>
        <w:t>622136</w:t>
      </w:r>
      <w:r>
        <w:rPr>
          <w:rFonts w:hint="eastAsia" w:ascii="宋体" w:hAnsi="宋体" w:eastAsia="方正仿宋简体" w:cs="方正仿宋简体"/>
          <w:color w:val="000000"/>
          <w:kern w:val="0"/>
          <w:sz w:val="32"/>
          <w:szCs w:val="32"/>
        </w:rPr>
        <w:t>元。</w:t>
      </w:r>
    </w:p>
    <w:p>
      <w:pPr>
        <w:pStyle w:val="2"/>
        <w:keepNext w:val="0"/>
        <w:keepLines w:val="0"/>
        <w:pageBreakBefore w:val="0"/>
        <w:kinsoku/>
        <w:wordWrap/>
        <w:overflowPunct/>
        <w:topLinePunct w:val="0"/>
        <w:autoSpaceDE/>
        <w:autoSpaceDN/>
        <w:bidi w:val="0"/>
        <w:adjustRightInd/>
        <w:snapToGrid/>
        <w:spacing w:after="0" w:line="590" w:lineRule="exact"/>
        <w:ind w:firstLine="640" w:firstLineChars="200"/>
        <w:textAlignment w:val="auto"/>
        <w:rPr>
          <w:rFonts w:hint="eastAsia" w:ascii="宋体" w:hAnsi="宋体" w:eastAsia="方正仿宋简体" w:cs="方正仿宋简体"/>
          <w:color w:val="000000"/>
          <w:sz w:val="32"/>
          <w:szCs w:val="32"/>
        </w:rPr>
      </w:pPr>
      <w:r>
        <w:rPr>
          <w:rFonts w:ascii="宋体" w:hAnsi="宋体" w:eastAsia="方正仿宋简体" w:cs="方正仿宋简体"/>
          <w:color w:val="000000"/>
          <w:sz w:val="32"/>
          <w:szCs w:val="32"/>
        </w:rPr>
        <w:t>2019</w:t>
      </w:r>
      <w:r>
        <w:rPr>
          <w:rFonts w:hint="eastAsia" w:ascii="宋体" w:hAnsi="宋体" w:eastAsia="方正仿宋简体" w:cs="方正仿宋简体"/>
          <w:color w:val="000000"/>
          <w:sz w:val="32"/>
          <w:szCs w:val="32"/>
        </w:rPr>
        <w:t>年项目支出包含以下几个方面：</w:t>
      </w:r>
    </w:p>
    <w:p>
      <w:pPr>
        <w:pStyle w:val="2"/>
        <w:keepNext w:val="0"/>
        <w:keepLines w:val="0"/>
        <w:pageBreakBefore w:val="0"/>
        <w:numPr>
          <w:ilvl w:val="0"/>
          <w:numId w:val="0"/>
        </w:numPr>
        <w:kinsoku/>
        <w:wordWrap/>
        <w:overflowPunct/>
        <w:topLinePunct w:val="0"/>
        <w:autoSpaceDE/>
        <w:autoSpaceDN/>
        <w:bidi w:val="0"/>
        <w:adjustRightInd/>
        <w:snapToGrid/>
        <w:spacing w:after="0" w:line="590" w:lineRule="exact"/>
        <w:ind w:firstLine="640" w:firstLineChars="200"/>
        <w:textAlignment w:val="auto"/>
        <w:rPr>
          <w:rFonts w:ascii="宋体" w:hAnsi="宋体" w:eastAsia="方正仿宋简体" w:cs="方正仿宋简体"/>
          <w:color w:val="000000"/>
          <w:sz w:val="32"/>
          <w:szCs w:val="32"/>
        </w:rPr>
      </w:pPr>
      <w:r>
        <w:rPr>
          <w:rFonts w:hint="eastAsia" w:ascii="宋体" w:hAnsi="宋体" w:eastAsia="方正仿宋简体" w:cs="方正仿宋简体"/>
          <w:color w:val="000000"/>
          <w:sz w:val="32"/>
          <w:szCs w:val="32"/>
          <w:lang w:eastAsia="zh-CN"/>
        </w:rPr>
        <w:t>（</w:t>
      </w:r>
      <w:r>
        <w:rPr>
          <w:rFonts w:hint="eastAsia" w:ascii="宋体" w:hAnsi="宋体" w:eastAsia="方正仿宋简体" w:cs="方正仿宋简体"/>
          <w:color w:val="000000"/>
          <w:sz w:val="32"/>
          <w:szCs w:val="32"/>
          <w:lang w:val="en-US" w:eastAsia="zh-CN"/>
        </w:rPr>
        <w:t>1</w:t>
      </w:r>
      <w:r>
        <w:rPr>
          <w:rFonts w:hint="eastAsia" w:ascii="宋体" w:hAnsi="宋体" w:eastAsia="方正仿宋简体" w:cs="方正仿宋简体"/>
          <w:color w:val="000000"/>
          <w:sz w:val="32"/>
          <w:szCs w:val="32"/>
          <w:lang w:eastAsia="zh-CN"/>
        </w:rPr>
        <w:t>）</w:t>
      </w:r>
      <w:r>
        <w:rPr>
          <w:rFonts w:hint="eastAsia" w:ascii="宋体" w:hAnsi="宋体" w:eastAsia="方正仿宋简体" w:cs="方正仿宋简体"/>
          <w:color w:val="000000"/>
          <w:sz w:val="32"/>
          <w:szCs w:val="32"/>
        </w:rPr>
        <w:t>一般行政管理事务：</w:t>
      </w:r>
      <w:r>
        <w:rPr>
          <w:rFonts w:ascii="宋体" w:hAnsi="宋体" w:eastAsia="方正仿宋简体" w:cs="方正仿宋简体"/>
          <w:color w:val="000000"/>
          <w:sz w:val="32"/>
          <w:szCs w:val="32"/>
        </w:rPr>
        <w:t>2019</w:t>
      </w:r>
      <w:r>
        <w:rPr>
          <w:rFonts w:hint="eastAsia" w:ascii="宋体" w:hAnsi="宋体" w:eastAsia="方正仿宋简体" w:cs="方正仿宋简体"/>
          <w:color w:val="000000"/>
          <w:sz w:val="32"/>
          <w:szCs w:val="32"/>
        </w:rPr>
        <w:t>年实际支出</w:t>
      </w:r>
      <w:r>
        <w:rPr>
          <w:rFonts w:ascii="宋体" w:hAnsi="宋体" w:eastAsia="方正仿宋简体" w:cs="方正仿宋简体"/>
          <w:color w:val="000000"/>
          <w:sz w:val="32"/>
          <w:szCs w:val="32"/>
        </w:rPr>
        <w:t>1321217.28</w:t>
      </w:r>
      <w:r>
        <w:rPr>
          <w:rFonts w:hint="eastAsia" w:ascii="宋体" w:hAnsi="宋体" w:eastAsia="方正仿宋简体" w:cs="方正仿宋简体"/>
          <w:color w:val="000000"/>
          <w:sz w:val="32"/>
          <w:szCs w:val="32"/>
        </w:rPr>
        <w:t>元。主要为政法专网、办案经费、装备费、被装购置费支出。</w:t>
      </w:r>
    </w:p>
    <w:p>
      <w:pPr>
        <w:pStyle w:val="2"/>
        <w:keepNext w:val="0"/>
        <w:keepLines w:val="0"/>
        <w:pageBreakBefore w:val="0"/>
        <w:numPr>
          <w:ilvl w:val="0"/>
          <w:numId w:val="0"/>
        </w:numPr>
        <w:kinsoku/>
        <w:wordWrap/>
        <w:overflowPunct/>
        <w:topLinePunct w:val="0"/>
        <w:autoSpaceDE/>
        <w:autoSpaceDN/>
        <w:bidi w:val="0"/>
        <w:adjustRightInd/>
        <w:snapToGrid/>
        <w:spacing w:after="0" w:line="590" w:lineRule="exact"/>
        <w:ind w:firstLine="640" w:firstLineChars="200"/>
        <w:textAlignment w:val="auto"/>
        <w:rPr>
          <w:rFonts w:ascii="宋体" w:hAnsi="宋体" w:eastAsia="方正仿宋简体" w:cs="方正仿宋简体"/>
          <w:color w:val="000000"/>
          <w:sz w:val="32"/>
          <w:szCs w:val="32"/>
        </w:rPr>
      </w:pPr>
      <w:r>
        <w:rPr>
          <w:rFonts w:hint="eastAsia" w:ascii="宋体" w:hAnsi="宋体" w:eastAsia="方正仿宋简体" w:cs="方正仿宋简体"/>
          <w:color w:val="000000"/>
          <w:sz w:val="32"/>
          <w:szCs w:val="32"/>
          <w:lang w:eastAsia="zh-CN"/>
        </w:rPr>
        <w:t>（</w:t>
      </w:r>
      <w:r>
        <w:rPr>
          <w:rFonts w:hint="eastAsia" w:ascii="宋体" w:hAnsi="宋体" w:eastAsia="方正仿宋简体" w:cs="方正仿宋简体"/>
          <w:color w:val="000000"/>
          <w:sz w:val="32"/>
          <w:szCs w:val="32"/>
          <w:lang w:val="en-US" w:eastAsia="zh-CN"/>
        </w:rPr>
        <w:t>2</w:t>
      </w:r>
      <w:r>
        <w:rPr>
          <w:rFonts w:hint="eastAsia" w:ascii="宋体" w:hAnsi="宋体" w:eastAsia="方正仿宋简体" w:cs="方正仿宋简体"/>
          <w:color w:val="000000"/>
          <w:sz w:val="32"/>
          <w:szCs w:val="32"/>
          <w:lang w:eastAsia="zh-CN"/>
        </w:rPr>
        <w:t>）</w:t>
      </w:r>
      <w:r>
        <w:rPr>
          <w:rFonts w:hint="eastAsia" w:ascii="宋体" w:hAnsi="宋体" w:eastAsia="方正仿宋简体" w:cs="方正仿宋简体"/>
          <w:color w:val="000000"/>
          <w:sz w:val="32"/>
          <w:szCs w:val="32"/>
        </w:rPr>
        <w:t>普法宣传：</w:t>
      </w:r>
      <w:r>
        <w:rPr>
          <w:rFonts w:ascii="宋体" w:hAnsi="宋体" w:eastAsia="方正仿宋简体" w:cs="方正仿宋简体"/>
          <w:color w:val="000000"/>
          <w:sz w:val="32"/>
          <w:szCs w:val="32"/>
        </w:rPr>
        <w:t>63130</w:t>
      </w:r>
      <w:r>
        <w:rPr>
          <w:rFonts w:hint="eastAsia" w:ascii="宋体" w:hAnsi="宋体" w:eastAsia="方正仿宋简体" w:cs="方正仿宋简体"/>
          <w:color w:val="000000"/>
          <w:sz w:val="32"/>
          <w:szCs w:val="32"/>
        </w:rPr>
        <w:t>元；仅用于日常普法宣传及宣传资料印刷等费用。</w:t>
      </w:r>
    </w:p>
    <w:p>
      <w:pPr>
        <w:pStyle w:val="2"/>
        <w:keepNext w:val="0"/>
        <w:keepLines w:val="0"/>
        <w:pageBreakBefore w:val="0"/>
        <w:numPr>
          <w:ilvl w:val="0"/>
          <w:numId w:val="0"/>
        </w:numPr>
        <w:kinsoku/>
        <w:wordWrap/>
        <w:overflowPunct/>
        <w:topLinePunct w:val="0"/>
        <w:autoSpaceDE/>
        <w:autoSpaceDN/>
        <w:bidi w:val="0"/>
        <w:adjustRightInd/>
        <w:snapToGrid/>
        <w:spacing w:after="0" w:line="590" w:lineRule="exact"/>
        <w:ind w:firstLine="640" w:firstLineChars="200"/>
        <w:textAlignment w:val="auto"/>
        <w:rPr>
          <w:rFonts w:ascii="宋体" w:hAnsi="宋体" w:eastAsia="方正仿宋简体" w:cs="方正仿宋简体"/>
          <w:color w:val="000000"/>
          <w:sz w:val="32"/>
          <w:szCs w:val="32"/>
        </w:rPr>
      </w:pPr>
      <w:r>
        <w:rPr>
          <w:rFonts w:hint="eastAsia" w:ascii="宋体" w:hAnsi="宋体" w:eastAsia="方正仿宋简体" w:cs="方正仿宋简体"/>
          <w:color w:val="000000"/>
          <w:sz w:val="32"/>
          <w:szCs w:val="32"/>
          <w:lang w:eastAsia="zh-CN"/>
        </w:rPr>
        <w:t>（</w:t>
      </w:r>
      <w:r>
        <w:rPr>
          <w:rFonts w:hint="eastAsia" w:ascii="宋体" w:hAnsi="宋体" w:eastAsia="方正仿宋简体" w:cs="方正仿宋简体"/>
          <w:color w:val="000000"/>
          <w:sz w:val="32"/>
          <w:szCs w:val="32"/>
          <w:lang w:val="en-US" w:eastAsia="zh-CN"/>
        </w:rPr>
        <w:t>3</w:t>
      </w:r>
      <w:r>
        <w:rPr>
          <w:rFonts w:hint="eastAsia" w:ascii="宋体" w:hAnsi="宋体" w:eastAsia="方正仿宋简体" w:cs="方正仿宋简体"/>
          <w:color w:val="000000"/>
          <w:sz w:val="32"/>
          <w:szCs w:val="32"/>
          <w:lang w:eastAsia="zh-CN"/>
        </w:rPr>
        <w:t>）</w:t>
      </w:r>
      <w:r>
        <w:rPr>
          <w:rFonts w:hint="eastAsia" w:ascii="宋体" w:hAnsi="宋体" w:eastAsia="方正仿宋简体" w:cs="方正仿宋简体"/>
          <w:color w:val="000000"/>
          <w:sz w:val="32"/>
          <w:szCs w:val="32"/>
        </w:rPr>
        <w:t>法律援助：</w:t>
      </w:r>
      <w:r>
        <w:rPr>
          <w:rFonts w:ascii="宋体" w:hAnsi="宋体" w:eastAsia="方正仿宋简体" w:cs="方正仿宋简体"/>
          <w:color w:val="000000"/>
          <w:sz w:val="32"/>
          <w:szCs w:val="32"/>
        </w:rPr>
        <w:t>332400</w:t>
      </w:r>
      <w:r>
        <w:rPr>
          <w:rFonts w:hint="eastAsia" w:ascii="宋体" w:hAnsi="宋体" w:eastAsia="方正仿宋简体" w:cs="方正仿宋简体"/>
          <w:color w:val="000000"/>
          <w:sz w:val="32"/>
          <w:szCs w:val="32"/>
        </w:rPr>
        <w:t>元，全部用于法律援助案件补助及值班律师、法律服务工作者在区法律援助中心、区人民法院等场所的值班费。</w:t>
      </w:r>
    </w:p>
    <w:p>
      <w:pPr>
        <w:pStyle w:val="2"/>
        <w:keepNext w:val="0"/>
        <w:keepLines w:val="0"/>
        <w:pageBreakBefore w:val="0"/>
        <w:numPr>
          <w:ilvl w:val="0"/>
          <w:numId w:val="0"/>
        </w:numPr>
        <w:kinsoku/>
        <w:wordWrap/>
        <w:overflowPunct/>
        <w:topLinePunct w:val="0"/>
        <w:autoSpaceDE/>
        <w:autoSpaceDN/>
        <w:bidi w:val="0"/>
        <w:adjustRightInd/>
        <w:snapToGrid/>
        <w:spacing w:after="0" w:line="590" w:lineRule="exact"/>
        <w:ind w:firstLine="640" w:firstLineChars="200"/>
        <w:textAlignment w:val="auto"/>
        <w:rPr>
          <w:rFonts w:ascii="宋体" w:hAnsi="宋体" w:eastAsia="方正仿宋简体" w:cs="方正仿宋简体"/>
          <w:color w:val="000000"/>
          <w:sz w:val="32"/>
          <w:szCs w:val="32"/>
        </w:rPr>
      </w:pPr>
      <w:r>
        <w:rPr>
          <w:rFonts w:hint="eastAsia" w:ascii="宋体" w:hAnsi="宋体" w:eastAsia="方正仿宋简体" w:cs="方正仿宋简体"/>
          <w:color w:val="000000"/>
          <w:sz w:val="32"/>
          <w:szCs w:val="32"/>
          <w:lang w:eastAsia="zh-CN"/>
        </w:rPr>
        <w:t>（</w:t>
      </w:r>
      <w:r>
        <w:rPr>
          <w:rFonts w:hint="eastAsia" w:ascii="宋体" w:hAnsi="宋体" w:eastAsia="方正仿宋简体" w:cs="方正仿宋简体"/>
          <w:color w:val="000000"/>
          <w:sz w:val="32"/>
          <w:szCs w:val="32"/>
          <w:lang w:val="en-US" w:eastAsia="zh-CN"/>
        </w:rPr>
        <w:t>4</w:t>
      </w:r>
      <w:r>
        <w:rPr>
          <w:rFonts w:hint="eastAsia" w:ascii="宋体" w:hAnsi="宋体" w:eastAsia="方正仿宋简体" w:cs="方正仿宋简体"/>
          <w:color w:val="000000"/>
          <w:sz w:val="32"/>
          <w:szCs w:val="32"/>
          <w:lang w:eastAsia="zh-CN"/>
        </w:rPr>
        <w:t>）</w:t>
      </w:r>
      <w:r>
        <w:rPr>
          <w:rFonts w:hint="eastAsia" w:ascii="宋体" w:hAnsi="宋体" w:eastAsia="方正仿宋简体" w:cs="方正仿宋简体"/>
          <w:color w:val="000000"/>
          <w:sz w:val="32"/>
          <w:szCs w:val="32"/>
        </w:rPr>
        <w:t>社区矫正：</w:t>
      </w:r>
      <w:r>
        <w:rPr>
          <w:rFonts w:ascii="宋体" w:hAnsi="宋体" w:eastAsia="方正仿宋简体" w:cs="方正仿宋简体"/>
          <w:color w:val="000000"/>
          <w:sz w:val="32"/>
          <w:szCs w:val="32"/>
        </w:rPr>
        <w:t>516401</w:t>
      </w:r>
      <w:r>
        <w:rPr>
          <w:rFonts w:hint="eastAsia" w:ascii="宋体" w:hAnsi="宋体" w:eastAsia="方正仿宋简体" w:cs="方正仿宋简体"/>
          <w:color w:val="000000"/>
          <w:sz w:val="32"/>
          <w:szCs w:val="32"/>
        </w:rPr>
        <w:t>元；</w:t>
      </w:r>
    </w:p>
    <w:p>
      <w:pPr>
        <w:pStyle w:val="2"/>
        <w:keepNext w:val="0"/>
        <w:keepLines w:val="0"/>
        <w:pageBreakBefore w:val="0"/>
        <w:numPr>
          <w:ilvl w:val="0"/>
          <w:numId w:val="0"/>
        </w:numPr>
        <w:kinsoku/>
        <w:wordWrap/>
        <w:overflowPunct/>
        <w:topLinePunct w:val="0"/>
        <w:autoSpaceDE/>
        <w:autoSpaceDN/>
        <w:bidi w:val="0"/>
        <w:adjustRightInd/>
        <w:snapToGrid/>
        <w:spacing w:after="0" w:line="590" w:lineRule="exact"/>
        <w:ind w:firstLine="640" w:firstLineChars="200"/>
        <w:textAlignment w:val="auto"/>
        <w:rPr>
          <w:rFonts w:ascii="宋体" w:hAnsi="宋体" w:eastAsia="方正仿宋简体" w:cs="方正仿宋简体"/>
          <w:color w:val="000000"/>
          <w:sz w:val="32"/>
          <w:szCs w:val="32"/>
        </w:rPr>
      </w:pPr>
      <w:r>
        <w:rPr>
          <w:rFonts w:hint="eastAsia" w:ascii="宋体" w:hAnsi="宋体" w:eastAsia="方正仿宋简体" w:cs="方正仿宋简体"/>
          <w:color w:val="000000"/>
          <w:sz w:val="32"/>
          <w:szCs w:val="32"/>
          <w:lang w:eastAsia="zh-CN"/>
        </w:rPr>
        <w:t>（</w:t>
      </w:r>
      <w:r>
        <w:rPr>
          <w:rFonts w:hint="eastAsia" w:ascii="宋体" w:hAnsi="宋体" w:eastAsia="方正仿宋简体" w:cs="方正仿宋简体"/>
          <w:color w:val="000000"/>
          <w:sz w:val="32"/>
          <w:szCs w:val="32"/>
          <w:lang w:val="en-US" w:eastAsia="zh-CN"/>
        </w:rPr>
        <w:t>5</w:t>
      </w:r>
      <w:r>
        <w:rPr>
          <w:rFonts w:hint="eastAsia" w:ascii="宋体" w:hAnsi="宋体" w:eastAsia="方正仿宋简体" w:cs="方正仿宋简体"/>
          <w:color w:val="000000"/>
          <w:sz w:val="32"/>
          <w:szCs w:val="32"/>
          <w:lang w:eastAsia="zh-CN"/>
        </w:rPr>
        <w:t>）</w:t>
      </w:r>
      <w:r>
        <w:rPr>
          <w:rFonts w:hint="eastAsia" w:ascii="宋体" w:hAnsi="宋体" w:eastAsia="方正仿宋简体" w:cs="方正仿宋简体"/>
          <w:color w:val="000000"/>
          <w:sz w:val="32"/>
          <w:szCs w:val="32"/>
        </w:rPr>
        <w:t>法制建设：</w:t>
      </w:r>
      <w:r>
        <w:rPr>
          <w:rFonts w:ascii="宋体" w:hAnsi="宋体" w:eastAsia="方正仿宋简体" w:cs="方正仿宋简体"/>
          <w:color w:val="000000"/>
          <w:sz w:val="32"/>
          <w:szCs w:val="32"/>
        </w:rPr>
        <w:t>183989.53</w:t>
      </w:r>
      <w:r>
        <w:rPr>
          <w:rFonts w:hint="eastAsia" w:ascii="宋体" w:hAnsi="宋体" w:eastAsia="方正仿宋简体" w:cs="方正仿宋简体"/>
          <w:color w:val="000000"/>
          <w:sz w:val="32"/>
          <w:szCs w:val="32"/>
        </w:rPr>
        <w:t>元；支付政府法律顾问费用</w:t>
      </w:r>
      <w:r>
        <w:rPr>
          <w:rFonts w:ascii="宋体" w:hAnsi="宋体" w:eastAsia="方正仿宋简体" w:cs="方正仿宋简体"/>
          <w:color w:val="000000"/>
          <w:sz w:val="32"/>
          <w:szCs w:val="32"/>
        </w:rPr>
        <w:t>6</w:t>
      </w:r>
      <w:r>
        <w:rPr>
          <w:rFonts w:hint="eastAsia" w:ascii="宋体" w:hAnsi="宋体" w:eastAsia="方正仿宋简体" w:cs="方正仿宋简体"/>
          <w:color w:val="000000"/>
          <w:sz w:val="32"/>
          <w:szCs w:val="32"/>
        </w:rPr>
        <w:t>万元及支付“法治护航行动”相关工作费用。</w:t>
      </w:r>
    </w:p>
    <w:p>
      <w:pPr>
        <w:pStyle w:val="2"/>
        <w:keepNext w:val="0"/>
        <w:keepLines w:val="0"/>
        <w:pageBreakBefore w:val="0"/>
        <w:numPr>
          <w:ilvl w:val="0"/>
          <w:numId w:val="0"/>
        </w:numPr>
        <w:kinsoku/>
        <w:wordWrap/>
        <w:overflowPunct/>
        <w:topLinePunct w:val="0"/>
        <w:autoSpaceDE/>
        <w:autoSpaceDN/>
        <w:bidi w:val="0"/>
        <w:adjustRightInd/>
        <w:snapToGrid/>
        <w:spacing w:after="0" w:line="590" w:lineRule="exact"/>
        <w:ind w:firstLine="640" w:firstLineChars="200"/>
        <w:textAlignment w:val="auto"/>
        <w:rPr>
          <w:rFonts w:ascii="宋体" w:hAnsi="宋体" w:eastAsia="方正仿宋简体" w:cs="方正仿宋简体"/>
          <w:color w:val="000000"/>
          <w:sz w:val="32"/>
          <w:szCs w:val="32"/>
        </w:rPr>
      </w:pPr>
      <w:r>
        <w:rPr>
          <w:rFonts w:hint="eastAsia" w:ascii="宋体" w:hAnsi="宋体" w:eastAsia="方正仿宋简体" w:cs="方正仿宋简体"/>
          <w:color w:val="000000"/>
          <w:sz w:val="32"/>
          <w:szCs w:val="32"/>
          <w:lang w:eastAsia="zh-CN"/>
        </w:rPr>
        <w:t>（</w:t>
      </w:r>
      <w:r>
        <w:rPr>
          <w:rFonts w:hint="eastAsia" w:ascii="宋体" w:hAnsi="宋体" w:eastAsia="方正仿宋简体" w:cs="方正仿宋简体"/>
          <w:color w:val="000000"/>
          <w:sz w:val="32"/>
          <w:szCs w:val="32"/>
          <w:lang w:val="en-US" w:eastAsia="zh-CN"/>
        </w:rPr>
        <w:t>6</w:t>
      </w:r>
      <w:r>
        <w:rPr>
          <w:rFonts w:hint="eastAsia" w:ascii="宋体" w:hAnsi="宋体" w:eastAsia="方正仿宋简体" w:cs="方正仿宋简体"/>
          <w:color w:val="000000"/>
          <w:sz w:val="32"/>
          <w:szCs w:val="32"/>
          <w:lang w:eastAsia="zh-CN"/>
        </w:rPr>
        <w:t>）</w:t>
      </w:r>
      <w:r>
        <w:rPr>
          <w:rFonts w:hint="eastAsia" w:ascii="宋体" w:hAnsi="宋体" w:eastAsia="方正仿宋简体" w:cs="方正仿宋简体"/>
          <w:color w:val="000000"/>
          <w:sz w:val="32"/>
          <w:szCs w:val="32"/>
        </w:rPr>
        <w:t>其他司法支出：</w:t>
      </w:r>
      <w:r>
        <w:rPr>
          <w:rFonts w:ascii="宋体" w:hAnsi="宋体" w:eastAsia="方正仿宋简体" w:cs="方正仿宋简体"/>
          <w:color w:val="000000"/>
          <w:sz w:val="32"/>
          <w:szCs w:val="32"/>
        </w:rPr>
        <w:t>23130</w:t>
      </w:r>
      <w:r>
        <w:rPr>
          <w:rFonts w:hint="eastAsia" w:ascii="宋体" w:hAnsi="宋体" w:eastAsia="方正仿宋简体" w:cs="方正仿宋简体"/>
          <w:color w:val="000000"/>
          <w:sz w:val="32"/>
          <w:szCs w:val="32"/>
        </w:rPr>
        <w:t>元。扫黑除恶开展宣传、印刷资料、制作宣传展板费用。</w:t>
      </w:r>
    </w:p>
    <w:p>
      <w:pPr>
        <w:pStyle w:val="2"/>
        <w:keepNext w:val="0"/>
        <w:keepLines w:val="0"/>
        <w:pageBreakBefore w:val="0"/>
        <w:kinsoku/>
        <w:wordWrap/>
        <w:overflowPunct/>
        <w:topLinePunct w:val="0"/>
        <w:autoSpaceDE/>
        <w:autoSpaceDN/>
        <w:bidi w:val="0"/>
        <w:adjustRightInd/>
        <w:snapToGrid/>
        <w:spacing w:after="0" w:line="590" w:lineRule="exact"/>
        <w:ind w:firstLine="640" w:firstLineChars="200"/>
        <w:textAlignment w:val="auto"/>
        <w:rPr>
          <w:rFonts w:ascii="宋体" w:hAnsi="宋体" w:eastAsia="方正仿宋简体" w:cs="方正仿宋简体"/>
          <w:color w:val="000000"/>
          <w:sz w:val="32"/>
          <w:szCs w:val="32"/>
        </w:rPr>
      </w:pPr>
      <w:r>
        <w:rPr>
          <w:rFonts w:ascii="宋体" w:hAnsi="宋体" w:eastAsia="方正仿宋简体" w:cs="方正仿宋简体"/>
          <w:color w:val="000000"/>
          <w:sz w:val="32"/>
          <w:szCs w:val="32"/>
        </w:rPr>
        <w:t>2019</w:t>
      </w:r>
      <w:r>
        <w:rPr>
          <w:rFonts w:hint="eastAsia" w:ascii="宋体" w:hAnsi="宋体" w:eastAsia="方正仿宋简体" w:cs="方正仿宋简体"/>
          <w:color w:val="000000"/>
          <w:sz w:val="32"/>
          <w:szCs w:val="32"/>
        </w:rPr>
        <w:t>年各项项目经费具体结转情况为：</w:t>
      </w:r>
    </w:p>
    <w:p>
      <w:pPr>
        <w:pStyle w:val="2"/>
        <w:keepNext w:val="0"/>
        <w:keepLines w:val="0"/>
        <w:pageBreakBefore w:val="0"/>
        <w:numPr>
          <w:ilvl w:val="0"/>
          <w:numId w:val="8"/>
        </w:numPr>
        <w:kinsoku/>
        <w:wordWrap/>
        <w:overflowPunct/>
        <w:topLinePunct w:val="0"/>
        <w:autoSpaceDE/>
        <w:autoSpaceDN/>
        <w:bidi w:val="0"/>
        <w:adjustRightInd/>
        <w:snapToGrid/>
        <w:spacing w:after="0" w:line="590" w:lineRule="exact"/>
        <w:ind w:left="420" w:leftChars="0" w:firstLine="640" w:firstLineChars="200"/>
        <w:textAlignment w:val="auto"/>
        <w:rPr>
          <w:rFonts w:ascii="宋体" w:hAnsi="宋体" w:eastAsia="方正仿宋简体" w:cs="方正仿宋简体"/>
          <w:color w:val="000000"/>
          <w:sz w:val="32"/>
          <w:szCs w:val="32"/>
        </w:rPr>
      </w:pPr>
      <w:r>
        <w:rPr>
          <w:rFonts w:hint="eastAsia" w:ascii="宋体" w:hAnsi="宋体" w:eastAsia="方正仿宋简体" w:cs="方正仿宋简体"/>
          <w:color w:val="000000"/>
          <w:sz w:val="32"/>
          <w:szCs w:val="32"/>
        </w:rPr>
        <w:t>一般行政管理事务：</w:t>
      </w:r>
      <w:r>
        <w:rPr>
          <w:rFonts w:ascii="宋体" w:hAnsi="宋体" w:eastAsia="方正仿宋简体" w:cs="方正仿宋简体"/>
          <w:color w:val="000000"/>
          <w:sz w:val="32"/>
          <w:szCs w:val="32"/>
        </w:rPr>
        <w:t>2019</w:t>
      </w:r>
      <w:r>
        <w:rPr>
          <w:rFonts w:hint="eastAsia" w:ascii="宋体" w:hAnsi="宋体" w:eastAsia="方正仿宋简体" w:cs="方正仿宋简体"/>
          <w:color w:val="000000"/>
          <w:sz w:val="32"/>
          <w:szCs w:val="32"/>
        </w:rPr>
        <w:t>年结转</w:t>
      </w:r>
      <w:r>
        <w:rPr>
          <w:rFonts w:ascii="宋体" w:hAnsi="宋体" w:eastAsia="方正仿宋简体" w:cs="方正仿宋简体"/>
          <w:color w:val="000000"/>
          <w:sz w:val="32"/>
          <w:szCs w:val="32"/>
        </w:rPr>
        <w:t>4185139.91</w:t>
      </w:r>
      <w:r>
        <w:rPr>
          <w:rFonts w:hint="eastAsia" w:ascii="宋体" w:hAnsi="宋体" w:eastAsia="方正仿宋简体" w:cs="方正仿宋简体"/>
          <w:color w:val="000000"/>
          <w:sz w:val="32"/>
          <w:szCs w:val="32"/>
        </w:rPr>
        <w:t>元。</w:t>
      </w:r>
    </w:p>
    <w:p>
      <w:pPr>
        <w:pStyle w:val="2"/>
        <w:keepNext w:val="0"/>
        <w:keepLines w:val="0"/>
        <w:pageBreakBefore w:val="0"/>
        <w:numPr>
          <w:ilvl w:val="0"/>
          <w:numId w:val="8"/>
        </w:numPr>
        <w:kinsoku/>
        <w:wordWrap/>
        <w:overflowPunct/>
        <w:topLinePunct w:val="0"/>
        <w:autoSpaceDE/>
        <w:autoSpaceDN/>
        <w:bidi w:val="0"/>
        <w:adjustRightInd/>
        <w:snapToGrid/>
        <w:spacing w:after="0" w:line="590" w:lineRule="exact"/>
        <w:ind w:left="420" w:leftChars="0" w:firstLine="640" w:firstLineChars="200"/>
        <w:textAlignment w:val="auto"/>
        <w:rPr>
          <w:rFonts w:ascii="宋体" w:hAnsi="宋体" w:eastAsia="方正仿宋简体" w:cs="方正仿宋简体"/>
          <w:color w:val="000000"/>
          <w:sz w:val="32"/>
          <w:szCs w:val="32"/>
        </w:rPr>
      </w:pPr>
      <w:r>
        <w:rPr>
          <w:rFonts w:hint="eastAsia" w:ascii="宋体" w:hAnsi="宋体" w:eastAsia="方正仿宋简体" w:cs="方正仿宋简体"/>
          <w:color w:val="000000"/>
          <w:sz w:val="32"/>
          <w:szCs w:val="32"/>
        </w:rPr>
        <w:t>基层司法业务：</w:t>
      </w:r>
      <w:r>
        <w:rPr>
          <w:rFonts w:ascii="宋体" w:hAnsi="宋体" w:eastAsia="方正仿宋简体" w:cs="方正仿宋简体"/>
          <w:color w:val="000000"/>
          <w:sz w:val="32"/>
          <w:szCs w:val="32"/>
        </w:rPr>
        <w:t>2019</w:t>
      </w:r>
      <w:r>
        <w:rPr>
          <w:rFonts w:hint="eastAsia" w:ascii="宋体" w:hAnsi="宋体" w:eastAsia="方正仿宋简体" w:cs="方正仿宋简体"/>
          <w:color w:val="000000"/>
          <w:sz w:val="32"/>
          <w:szCs w:val="32"/>
        </w:rPr>
        <w:t>年结转</w:t>
      </w:r>
      <w:r>
        <w:rPr>
          <w:rFonts w:ascii="宋体" w:hAnsi="宋体" w:eastAsia="方正仿宋简体" w:cs="方正仿宋简体"/>
          <w:color w:val="000000"/>
          <w:sz w:val="32"/>
          <w:szCs w:val="32"/>
        </w:rPr>
        <w:t>241872.20</w:t>
      </w:r>
      <w:r>
        <w:rPr>
          <w:rFonts w:hint="eastAsia" w:ascii="宋体" w:hAnsi="宋体" w:eastAsia="方正仿宋简体" w:cs="方正仿宋简体"/>
          <w:color w:val="000000"/>
          <w:sz w:val="32"/>
          <w:szCs w:val="32"/>
        </w:rPr>
        <w:t>元；</w:t>
      </w:r>
    </w:p>
    <w:p>
      <w:pPr>
        <w:pStyle w:val="2"/>
        <w:keepNext w:val="0"/>
        <w:keepLines w:val="0"/>
        <w:pageBreakBefore w:val="0"/>
        <w:numPr>
          <w:ilvl w:val="0"/>
          <w:numId w:val="8"/>
        </w:numPr>
        <w:kinsoku/>
        <w:wordWrap/>
        <w:overflowPunct/>
        <w:topLinePunct w:val="0"/>
        <w:autoSpaceDE/>
        <w:autoSpaceDN/>
        <w:bidi w:val="0"/>
        <w:adjustRightInd/>
        <w:snapToGrid/>
        <w:spacing w:after="0" w:line="590" w:lineRule="exact"/>
        <w:ind w:left="420" w:leftChars="0" w:firstLine="640" w:firstLineChars="200"/>
        <w:textAlignment w:val="auto"/>
        <w:rPr>
          <w:rFonts w:ascii="宋体" w:hAnsi="宋体" w:eastAsia="方正仿宋简体" w:cs="方正仿宋简体"/>
          <w:color w:val="000000"/>
          <w:sz w:val="32"/>
          <w:szCs w:val="32"/>
        </w:rPr>
      </w:pPr>
      <w:r>
        <w:rPr>
          <w:rFonts w:hint="eastAsia" w:ascii="宋体" w:hAnsi="宋体" w:eastAsia="方正仿宋简体" w:cs="方正仿宋简体"/>
          <w:color w:val="000000"/>
          <w:sz w:val="32"/>
          <w:szCs w:val="32"/>
        </w:rPr>
        <w:t>普法宣传：</w:t>
      </w:r>
      <w:r>
        <w:rPr>
          <w:rFonts w:ascii="宋体" w:hAnsi="宋体" w:eastAsia="方正仿宋简体" w:cs="方正仿宋简体"/>
          <w:color w:val="000000"/>
          <w:sz w:val="32"/>
          <w:szCs w:val="32"/>
        </w:rPr>
        <w:t>2019</w:t>
      </w:r>
      <w:r>
        <w:rPr>
          <w:rFonts w:hint="eastAsia" w:ascii="宋体" w:hAnsi="宋体" w:eastAsia="方正仿宋简体" w:cs="方正仿宋简体"/>
          <w:color w:val="000000"/>
          <w:sz w:val="32"/>
          <w:szCs w:val="32"/>
        </w:rPr>
        <w:t>年结转</w:t>
      </w:r>
      <w:r>
        <w:rPr>
          <w:rFonts w:ascii="宋体" w:hAnsi="宋体" w:eastAsia="方正仿宋简体" w:cs="方正仿宋简体"/>
          <w:color w:val="000000"/>
          <w:sz w:val="32"/>
          <w:szCs w:val="32"/>
        </w:rPr>
        <w:t>1324473.20</w:t>
      </w:r>
      <w:r>
        <w:rPr>
          <w:rFonts w:hint="eastAsia" w:ascii="宋体" w:hAnsi="宋体" w:eastAsia="方正仿宋简体" w:cs="方正仿宋简体"/>
          <w:color w:val="000000"/>
          <w:sz w:val="32"/>
          <w:szCs w:val="32"/>
        </w:rPr>
        <w:t>元；</w:t>
      </w:r>
    </w:p>
    <w:p>
      <w:pPr>
        <w:pStyle w:val="2"/>
        <w:keepNext w:val="0"/>
        <w:keepLines w:val="0"/>
        <w:pageBreakBefore w:val="0"/>
        <w:numPr>
          <w:ilvl w:val="0"/>
          <w:numId w:val="8"/>
        </w:numPr>
        <w:kinsoku/>
        <w:wordWrap/>
        <w:overflowPunct/>
        <w:topLinePunct w:val="0"/>
        <w:autoSpaceDE/>
        <w:autoSpaceDN/>
        <w:bidi w:val="0"/>
        <w:adjustRightInd/>
        <w:snapToGrid/>
        <w:spacing w:after="0" w:line="590" w:lineRule="exact"/>
        <w:ind w:left="420" w:leftChars="0" w:firstLine="640" w:firstLineChars="200"/>
        <w:textAlignment w:val="auto"/>
        <w:rPr>
          <w:rFonts w:ascii="宋体" w:hAnsi="宋体" w:eastAsia="方正仿宋简体" w:cs="方正仿宋简体"/>
          <w:color w:val="000000"/>
          <w:sz w:val="32"/>
          <w:szCs w:val="32"/>
        </w:rPr>
      </w:pPr>
      <w:r>
        <w:rPr>
          <w:rFonts w:hint="eastAsia" w:ascii="宋体" w:hAnsi="宋体" w:eastAsia="方正仿宋简体" w:cs="方正仿宋简体"/>
          <w:color w:val="000000"/>
          <w:sz w:val="32"/>
          <w:szCs w:val="32"/>
        </w:rPr>
        <w:t>法律援助：</w:t>
      </w:r>
      <w:r>
        <w:rPr>
          <w:rFonts w:ascii="宋体" w:hAnsi="宋体" w:eastAsia="方正仿宋简体" w:cs="方正仿宋简体"/>
          <w:color w:val="000000"/>
          <w:sz w:val="32"/>
          <w:szCs w:val="32"/>
        </w:rPr>
        <w:t>2019</w:t>
      </w:r>
      <w:r>
        <w:rPr>
          <w:rFonts w:hint="eastAsia" w:ascii="宋体" w:hAnsi="宋体" w:eastAsia="方正仿宋简体" w:cs="方正仿宋简体"/>
          <w:color w:val="000000"/>
          <w:sz w:val="32"/>
          <w:szCs w:val="32"/>
        </w:rPr>
        <w:t>年结转</w:t>
      </w:r>
      <w:r>
        <w:rPr>
          <w:rFonts w:ascii="宋体" w:hAnsi="宋体" w:eastAsia="方正仿宋简体" w:cs="方正仿宋简体"/>
          <w:color w:val="000000"/>
          <w:sz w:val="32"/>
          <w:szCs w:val="32"/>
        </w:rPr>
        <w:t>50</w:t>
      </w:r>
      <w:r>
        <w:rPr>
          <w:rFonts w:hint="eastAsia" w:ascii="宋体" w:hAnsi="宋体" w:eastAsia="方正仿宋简体" w:cs="方正仿宋简体"/>
          <w:color w:val="000000"/>
          <w:sz w:val="32"/>
          <w:szCs w:val="32"/>
        </w:rPr>
        <w:t>万元；</w:t>
      </w:r>
    </w:p>
    <w:p>
      <w:pPr>
        <w:pStyle w:val="2"/>
        <w:keepNext w:val="0"/>
        <w:keepLines w:val="0"/>
        <w:pageBreakBefore w:val="0"/>
        <w:numPr>
          <w:ilvl w:val="0"/>
          <w:numId w:val="8"/>
        </w:numPr>
        <w:kinsoku/>
        <w:wordWrap/>
        <w:overflowPunct/>
        <w:topLinePunct w:val="0"/>
        <w:autoSpaceDE/>
        <w:autoSpaceDN/>
        <w:bidi w:val="0"/>
        <w:adjustRightInd/>
        <w:snapToGrid/>
        <w:spacing w:after="0" w:line="590" w:lineRule="exact"/>
        <w:ind w:left="420" w:leftChars="0" w:firstLine="640" w:firstLineChars="200"/>
        <w:textAlignment w:val="auto"/>
        <w:rPr>
          <w:rFonts w:ascii="宋体" w:hAnsi="宋体" w:eastAsia="方正仿宋简体" w:cs="方正仿宋简体"/>
          <w:color w:val="000000"/>
          <w:sz w:val="32"/>
          <w:szCs w:val="32"/>
        </w:rPr>
      </w:pPr>
      <w:r>
        <w:rPr>
          <w:rFonts w:hint="eastAsia" w:ascii="宋体" w:hAnsi="宋体" w:eastAsia="方正仿宋简体" w:cs="方正仿宋简体"/>
          <w:color w:val="000000"/>
          <w:sz w:val="32"/>
          <w:szCs w:val="32"/>
        </w:rPr>
        <w:t>社区矫正：</w:t>
      </w:r>
      <w:r>
        <w:rPr>
          <w:rFonts w:ascii="宋体" w:hAnsi="宋体" w:eastAsia="方正仿宋简体" w:cs="方正仿宋简体"/>
          <w:color w:val="000000"/>
          <w:sz w:val="32"/>
          <w:szCs w:val="32"/>
        </w:rPr>
        <w:t>2019</w:t>
      </w:r>
      <w:r>
        <w:rPr>
          <w:rFonts w:hint="eastAsia" w:ascii="宋体" w:hAnsi="宋体" w:eastAsia="方正仿宋简体" w:cs="方正仿宋简体"/>
          <w:color w:val="000000"/>
          <w:sz w:val="32"/>
          <w:szCs w:val="32"/>
        </w:rPr>
        <w:t>年结转</w:t>
      </w:r>
      <w:r>
        <w:rPr>
          <w:rFonts w:ascii="宋体" w:hAnsi="宋体" w:eastAsia="方正仿宋简体" w:cs="方正仿宋简体"/>
          <w:color w:val="000000"/>
          <w:sz w:val="32"/>
          <w:szCs w:val="32"/>
        </w:rPr>
        <w:t>966450.75</w:t>
      </w:r>
      <w:r>
        <w:rPr>
          <w:rFonts w:hint="eastAsia" w:ascii="宋体" w:hAnsi="宋体" w:eastAsia="方正仿宋简体" w:cs="方正仿宋简体"/>
          <w:color w:val="000000"/>
          <w:sz w:val="32"/>
          <w:szCs w:val="32"/>
        </w:rPr>
        <w:t>元；</w:t>
      </w:r>
    </w:p>
    <w:p>
      <w:pPr>
        <w:pStyle w:val="2"/>
        <w:keepNext w:val="0"/>
        <w:keepLines w:val="0"/>
        <w:pageBreakBefore w:val="0"/>
        <w:numPr>
          <w:ilvl w:val="0"/>
          <w:numId w:val="8"/>
        </w:numPr>
        <w:kinsoku/>
        <w:wordWrap/>
        <w:overflowPunct/>
        <w:topLinePunct w:val="0"/>
        <w:autoSpaceDE/>
        <w:autoSpaceDN/>
        <w:bidi w:val="0"/>
        <w:adjustRightInd/>
        <w:snapToGrid/>
        <w:spacing w:after="0" w:line="590" w:lineRule="exact"/>
        <w:ind w:left="420" w:leftChars="0" w:firstLine="640" w:firstLineChars="200"/>
        <w:textAlignment w:val="auto"/>
        <w:rPr>
          <w:rFonts w:ascii="宋体" w:hAnsi="宋体" w:eastAsia="方正仿宋简体" w:cs="方正仿宋简体"/>
          <w:color w:val="000000"/>
          <w:sz w:val="32"/>
          <w:szCs w:val="32"/>
        </w:rPr>
      </w:pPr>
      <w:r>
        <w:rPr>
          <w:rFonts w:hint="eastAsia" w:ascii="宋体" w:hAnsi="宋体" w:eastAsia="方正仿宋简体" w:cs="方正仿宋简体"/>
          <w:color w:val="000000"/>
          <w:sz w:val="32"/>
          <w:szCs w:val="32"/>
        </w:rPr>
        <w:t>法制建设：</w:t>
      </w:r>
      <w:r>
        <w:rPr>
          <w:rFonts w:ascii="宋体" w:hAnsi="宋体" w:eastAsia="方正仿宋简体" w:cs="方正仿宋简体"/>
          <w:color w:val="000000"/>
          <w:sz w:val="32"/>
          <w:szCs w:val="32"/>
        </w:rPr>
        <w:t>2019</w:t>
      </w:r>
      <w:r>
        <w:rPr>
          <w:rFonts w:hint="eastAsia" w:ascii="宋体" w:hAnsi="宋体" w:eastAsia="方正仿宋简体" w:cs="方正仿宋简体"/>
          <w:color w:val="000000"/>
          <w:sz w:val="32"/>
          <w:szCs w:val="32"/>
        </w:rPr>
        <w:t>年结转</w:t>
      </w:r>
      <w:r>
        <w:rPr>
          <w:rFonts w:ascii="宋体" w:hAnsi="宋体" w:eastAsia="方正仿宋简体" w:cs="方正仿宋简体"/>
          <w:color w:val="000000"/>
          <w:sz w:val="32"/>
          <w:szCs w:val="32"/>
        </w:rPr>
        <w:t>341010.47</w:t>
      </w:r>
      <w:r>
        <w:rPr>
          <w:rFonts w:hint="eastAsia" w:ascii="宋体" w:hAnsi="宋体" w:eastAsia="方正仿宋简体" w:cs="方正仿宋简体"/>
          <w:color w:val="000000"/>
          <w:sz w:val="32"/>
          <w:szCs w:val="32"/>
        </w:rPr>
        <w:t>元；</w:t>
      </w:r>
    </w:p>
    <w:p>
      <w:pPr>
        <w:pStyle w:val="2"/>
        <w:keepNext w:val="0"/>
        <w:keepLines w:val="0"/>
        <w:pageBreakBefore w:val="0"/>
        <w:numPr>
          <w:ilvl w:val="0"/>
          <w:numId w:val="8"/>
        </w:numPr>
        <w:kinsoku/>
        <w:wordWrap/>
        <w:overflowPunct/>
        <w:topLinePunct w:val="0"/>
        <w:autoSpaceDE/>
        <w:autoSpaceDN/>
        <w:bidi w:val="0"/>
        <w:adjustRightInd/>
        <w:snapToGrid/>
        <w:spacing w:after="0" w:line="590" w:lineRule="exact"/>
        <w:ind w:left="420" w:leftChars="0" w:firstLine="640" w:firstLineChars="200"/>
        <w:textAlignment w:val="auto"/>
        <w:rPr>
          <w:rFonts w:ascii="宋体" w:hAnsi="宋体" w:eastAsia="方正仿宋简体" w:cs="方正仿宋简体"/>
          <w:color w:val="000000"/>
          <w:sz w:val="32"/>
          <w:szCs w:val="32"/>
        </w:rPr>
      </w:pPr>
      <w:r>
        <w:rPr>
          <w:rFonts w:hint="eastAsia" w:ascii="宋体" w:hAnsi="宋体" w:eastAsia="方正仿宋简体" w:cs="方正仿宋简体"/>
          <w:color w:val="000000"/>
          <w:sz w:val="32"/>
          <w:szCs w:val="32"/>
        </w:rPr>
        <w:t>信息化建设：</w:t>
      </w:r>
      <w:r>
        <w:rPr>
          <w:rFonts w:ascii="宋体" w:hAnsi="宋体" w:eastAsia="方正仿宋简体" w:cs="方正仿宋简体"/>
          <w:color w:val="000000"/>
          <w:sz w:val="32"/>
          <w:szCs w:val="32"/>
        </w:rPr>
        <w:t>2019</w:t>
      </w:r>
      <w:r>
        <w:rPr>
          <w:rFonts w:hint="eastAsia" w:ascii="宋体" w:hAnsi="宋体" w:eastAsia="方正仿宋简体" w:cs="方正仿宋简体"/>
          <w:color w:val="000000"/>
          <w:sz w:val="32"/>
          <w:szCs w:val="32"/>
        </w:rPr>
        <w:t>年结转</w:t>
      </w:r>
      <w:r>
        <w:rPr>
          <w:rFonts w:ascii="宋体" w:hAnsi="宋体" w:eastAsia="方正仿宋简体" w:cs="方正仿宋简体"/>
          <w:color w:val="000000"/>
          <w:sz w:val="32"/>
          <w:szCs w:val="32"/>
        </w:rPr>
        <w:t>10</w:t>
      </w:r>
      <w:r>
        <w:rPr>
          <w:rFonts w:hint="eastAsia" w:ascii="宋体" w:hAnsi="宋体" w:eastAsia="方正仿宋简体" w:cs="方正仿宋简体"/>
          <w:color w:val="000000"/>
          <w:sz w:val="32"/>
          <w:szCs w:val="32"/>
        </w:rPr>
        <w:t>万元；</w:t>
      </w:r>
    </w:p>
    <w:p>
      <w:pPr>
        <w:pStyle w:val="2"/>
        <w:keepNext w:val="0"/>
        <w:keepLines w:val="0"/>
        <w:pageBreakBefore w:val="0"/>
        <w:numPr>
          <w:ilvl w:val="0"/>
          <w:numId w:val="0"/>
        </w:numPr>
        <w:kinsoku/>
        <w:wordWrap/>
        <w:overflowPunct/>
        <w:topLinePunct w:val="0"/>
        <w:autoSpaceDE/>
        <w:autoSpaceDN/>
        <w:bidi w:val="0"/>
        <w:adjustRightInd/>
        <w:snapToGrid/>
        <w:spacing w:after="0" w:line="590" w:lineRule="exact"/>
        <w:ind w:firstLine="960" w:firstLineChars="300"/>
        <w:jc w:val="left"/>
        <w:textAlignment w:val="auto"/>
        <w:rPr>
          <w:rFonts w:ascii="宋体" w:hAnsi="宋体" w:eastAsia="方正仿宋简体" w:cs="方正仿宋简体"/>
          <w:color w:val="000000"/>
          <w:sz w:val="32"/>
          <w:szCs w:val="32"/>
        </w:rPr>
      </w:pPr>
      <w:r>
        <w:rPr>
          <w:rFonts w:hint="eastAsia" w:ascii="宋体" w:hAnsi="宋体" w:eastAsia="方正仿宋简体" w:cs="方正仿宋简体"/>
          <w:color w:val="000000"/>
          <w:sz w:val="32"/>
          <w:szCs w:val="32"/>
          <w:lang w:eastAsia="zh-CN"/>
        </w:rPr>
        <w:t>（</w:t>
      </w:r>
      <w:r>
        <w:rPr>
          <w:rFonts w:hint="eastAsia" w:ascii="宋体" w:hAnsi="宋体" w:eastAsia="方正仿宋简体" w:cs="方正仿宋简体"/>
          <w:color w:val="000000"/>
          <w:sz w:val="32"/>
          <w:szCs w:val="32"/>
          <w:lang w:val="en-US" w:eastAsia="zh-CN"/>
        </w:rPr>
        <w:t>8</w:t>
      </w:r>
      <w:r>
        <w:rPr>
          <w:rFonts w:hint="eastAsia" w:ascii="宋体" w:hAnsi="宋体" w:eastAsia="方正仿宋简体" w:cs="方正仿宋简体"/>
          <w:color w:val="000000"/>
          <w:sz w:val="32"/>
          <w:szCs w:val="32"/>
          <w:lang w:eastAsia="zh-CN"/>
        </w:rPr>
        <w:t>）</w:t>
      </w:r>
      <w:r>
        <w:rPr>
          <w:rFonts w:hint="eastAsia" w:ascii="宋体" w:hAnsi="宋体" w:eastAsia="方正仿宋简体" w:cs="方正仿宋简体"/>
          <w:color w:val="000000"/>
          <w:sz w:val="32"/>
          <w:szCs w:val="32"/>
        </w:rPr>
        <w:t>其他司法支出：</w:t>
      </w:r>
      <w:r>
        <w:rPr>
          <w:rFonts w:ascii="宋体" w:hAnsi="宋体" w:eastAsia="方正仿宋简体" w:cs="方正仿宋简体"/>
          <w:color w:val="000000"/>
          <w:sz w:val="32"/>
          <w:szCs w:val="32"/>
        </w:rPr>
        <w:t>2019</w:t>
      </w:r>
      <w:r>
        <w:rPr>
          <w:rFonts w:hint="eastAsia" w:ascii="宋体" w:hAnsi="宋体" w:eastAsia="方正仿宋简体" w:cs="方正仿宋简体"/>
          <w:color w:val="000000"/>
          <w:sz w:val="32"/>
          <w:szCs w:val="32"/>
        </w:rPr>
        <w:t>年结转</w:t>
      </w:r>
      <w:r>
        <w:rPr>
          <w:rFonts w:ascii="宋体" w:hAnsi="宋体" w:eastAsia="方正仿宋简体" w:cs="方正仿宋简体"/>
          <w:color w:val="000000"/>
          <w:sz w:val="32"/>
          <w:szCs w:val="32"/>
        </w:rPr>
        <w:t>746870</w:t>
      </w:r>
      <w:r>
        <w:rPr>
          <w:rFonts w:hint="eastAsia" w:ascii="宋体" w:hAnsi="宋体" w:eastAsia="方正仿宋简体" w:cs="方正仿宋简体"/>
          <w:color w:val="000000"/>
          <w:sz w:val="32"/>
          <w:szCs w:val="32"/>
        </w:rPr>
        <w:t>元。其中包含</w:t>
      </w:r>
      <w:r>
        <w:rPr>
          <w:rFonts w:ascii="宋体" w:hAnsi="宋体" w:eastAsia="方正仿宋简体" w:cs="方正仿宋简体"/>
          <w:color w:val="000000"/>
          <w:sz w:val="32"/>
          <w:szCs w:val="32"/>
        </w:rPr>
        <w:t>26870</w:t>
      </w:r>
      <w:r>
        <w:rPr>
          <w:rFonts w:hint="eastAsia" w:ascii="宋体" w:hAnsi="宋体" w:eastAsia="方正仿宋简体" w:cs="方正仿宋简体"/>
          <w:color w:val="000000"/>
          <w:sz w:val="32"/>
          <w:szCs w:val="32"/>
        </w:rPr>
        <w:t>元扫黑除恶工作经费、</w:t>
      </w:r>
      <w:r>
        <w:rPr>
          <w:rFonts w:ascii="宋体" w:hAnsi="宋体" w:eastAsia="方正仿宋简体" w:cs="方正仿宋简体"/>
          <w:color w:val="000000"/>
          <w:sz w:val="32"/>
          <w:szCs w:val="32"/>
        </w:rPr>
        <w:t>72</w:t>
      </w:r>
      <w:r>
        <w:rPr>
          <w:rFonts w:hint="eastAsia" w:ascii="宋体" w:hAnsi="宋体" w:eastAsia="方正仿宋简体" w:cs="方正仿宋简体"/>
          <w:color w:val="000000"/>
          <w:sz w:val="32"/>
          <w:szCs w:val="32"/>
        </w:rPr>
        <w:t>万中央预算内投资司法所建设项目（资溪、三贤祠、狮子山、莲花司法所）结转资金。</w:t>
      </w:r>
    </w:p>
    <w:p>
      <w:pPr>
        <w:pStyle w:val="2"/>
        <w:keepNext w:val="0"/>
        <w:keepLines w:val="0"/>
        <w:pageBreakBefore w:val="0"/>
        <w:kinsoku/>
        <w:wordWrap/>
        <w:overflowPunct/>
        <w:topLinePunct w:val="0"/>
        <w:autoSpaceDE/>
        <w:autoSpaceDN/>
        <w:bidi w:val="0"/>
        <w:adjustRightInd/>
        <w:snapToGrid/>
        <w:spacing w:after="0" w:line="590" w:lineRule="exact"/>
        <w:ind w:firstLine="640" w:firstLineChars="200"/>
        <w:textAlignment w:val="auto"/>
        <w:rPr>
          <w:rFonts w:ascii="宋体" w:hAnsi="宋体" w:eastAsia="方正仿宋简体" w:cs="方正仿宋简体"/>
          <w:color w:val="000000"/>
          <w:sz w:val="32"/>
          <w:szCs w:val="32"/>
        </w:rPr>
      </w:pPr>
      <w:r>
        <w:rPr>
          <w:rFonts w:hint="eastAsia" w:ascii="宋体" w:hAnsi="宋体" w:eastAsia="方正仿宋简体" w:cs="方正仿宋简体"/>
          <w:color w:val="000000"/>
          <w:sz w:val="32"/>
          <w:szCs w:val="32"/>
        </w:rPr>
        <w:t>以上共计结转项目资金</w:t>
      </w:r>
      <w:r>
        <w:rPr>
          <w:rFonts w:ascii="宋体" w:hAnsi="宋体" w:eastAsia="方正仿宋简体" w:cs="方正仿宋简体"/>
          <w:color w:val="000000"/>
          <w:sz w:val="32"/>
          <w:szCs w:val="32"/>
        </w:rPr>
        <w:t>840.58</w:t>
      </w:r>
      <w:r>
        <w:rPr>
          <w:rFonts w:hint="eastAsia" w:ascii="宋体" w:hAnsi="宋体" w:eastAsia="方正仿宋简体" w:cs="方正仿宋简体"/>
          <w:color w:val="000000"/>
          <w:sz w:val="32"/>
          <w:szCs w:val="32"/>
        </w:rPr>
        <w:t>万元。其中</w:t>
      </w:r>
      <w:r>
        <w:rPr>
          <w:rFonts w:ascii="宋体" w:hAnsi="宋体" w:eastAsia="方正仿宋简体" w:cs="方正仿宋简体"/>
          <w:color w:val="000000"/>
          <w:sz w:val="32"/>
          <w:szCs w:val="32"/>
        </w:rPr>
        <w:t>358</w:t>
      </w:r>
      <w:r>
        <w:rPr>
          <w:rFonts w:hint="eastAsia" w:ascii="宋体" w:hAnsi="宋体" w:eastAsia="方正仿宋简体" w:cs="方正仿宋简体"/>
          <w:color w:val="000000"/>
          <w:sz w:val="32"/>
          <w:szCs w:val="32"/>
        </w:rPr>
        <w:t>万元为中央（省级）政法转移支付资金及中央预算内投资建设资金。</w:t>
      </w:r>
    </w:p>
    <w:p>
      <w:pPr>
        <w:pStyle w:val="2"/>
        <w:keepNext w:val="0"/>
        <w:keepLines w:val="0"/>
        <w:pageBreakBefore w:val="0"/>
        <w:kinsoku/>
        <w:wordWrap/>
        <w:overflowPunct/>
        <w:topLinePunct w:val="0"/>
        <w:autoSpaceDE/>
        <w:autoSpaceDN/>
        <w:bidi w:val="0"/>
        <w:adjustRightInd/>
        <w:snapToGrid/>
        <w:spacing w:after="0" w:line="590" w:lineRule="exact"/>
        <w:ind w:firstLine="640" w:firstLineChars="200"/>
        <w:textAlignment w:val="auto"/>
        <w:rPr>
          <w:rFonts w:ascii="宋体" w:hAnsi="宋体" w:eastAsia="方正仿宋简体" w:cs="方正仿宋简体"/>
          <w:color w:val="000000"/>
          <w:sz w:val="32"/>
          <w:szCs w:val="32"/>
        </w:rPr>
      </w:pPr>
      <w:r>
        <w:rPr>
          <w:rFonts w:hint="eastAsia" w:ascii="宋体" w:hAnsi="宋体" w:eastAsia="方正仿宋简体" w:cs="方正仿宋简体"/>
          <w:color w:val="000000"/>
          <w:sz w:val="32"/>
          <w:szCs w:val="32"/>
        </w:rPr>
        <w:t>项目经费结转数较</w:t>
      </w:r>
      <w:r>
        <w:rPr>
          <w:rFonts w:ascii="宋体" w:hAnsi="宋体" w:eastAsia="方正仿宋简体" w:cs="方正仿宋简体"/>
          <w:color w:val="000000"/>
          <w:sz w:val="32"/>
          <w:szCs w:val="32"/>
        </w:rPr>
        <w:t>2018</w:t>
      </w:r>
      <w:r>
        <w:rPr>
          <w:rFonts w:hint="eastAsia" w:ascii="宋体" w:hAnsi="宋体" w:eastAsia="方正仿宋简体" w:cs="方正仿宋简体"/>
          <w:color w:val="000000"/>
          <w:sz w:val="32"/>
          <w:szCs w:val="32"/>
        </w:rPr>
        <w:t>年增加</w:t>
      </w:r>
      <w:r>
        <w:rPr>
          <w:rFonts w:ascii="宋体" w:hAnsi="宋体" w:eastAsia="方正仿宋简体" w:cs="方正仿宋简体"/>
          <w:color w:val="000000"/>
          <w:sz w:val="32"/>
          <w:szCs w:val="32"/>
        </w:rPr>
        <w:t xml:space="preserve"> 310.72</w:t>
      </w:r>
      <w:r>
        <w:rPr>
          <w:rFonts w:hint="eastAsia" w:ascii="宋体" w:hAnsi="宋体" w:eastAsia="方正仿宋简体" w:cs="方正仿宋简体"/>
          <w:color w:val="000000"/>
          <w:sz w:val="32"/>
          <w:szCs w:val="32"/>
        </w:rPr>
        <w:t>万元。主要原因为地方财政困难，调拨资金困难。部分已开展的业务工作，无法取得足够财政资金支持，艰难维持。部分项目因资金问题，无法启动。个别项目因时间紧，条件限制未予及时实施。主要情况为：</w:t>
      </w:r>
    </w:p>
    <w:p>
      <w:pPr>
        <w:pStyle w:val="2"/>
        <w:keepNext w:val="0"/>
        <w:keepLines w:val="0"/>
        <w:pageBreakBefore w:val="0"/>
        <w:kinsoku/>
        <w:wordWrap/>
        <w:overflowPunct/>
        <w:topLinePunct w:val="0"/>
        <w:autoSpaceDE/>
        <w:autoSpaceDN/>
        <w:bidi w:val="0"/>
        <w:adjustRightInd/>
        <w:snapToGrid/>
        <w:spacing w:after="0" w:line="590" w:lineRule="exact"/>
        <w:ind w:firstLine="640" w:firstLineChars="200"/>
        <w:textAlignment w:val="auto"/>
        <w:rPr>
          <w:rFonts w:ascii="宋体" w:hAnsi="宋体" w:eastAsia="方正仿宋简体" w:cs="方正仿宋简体"/>
          <w:color w:val="000000"/>
          <w:sz w:val="32"/>
          <w:szCs w:val="32"/>
        </w:rPr>
      </w:pPr>
      <w:r>
        <w:rPr>
          <w:rFonts w:hint="eastAsia" w:ascii="宋体" w:hAnsi="宋体" w:eastAsia="方正仿宋简体" w:cs="方正仿宋简体"/>
          <w:color w:val="000000"/>
          <w:sz w:val="32"/>
          <w:szCs w:val="32"/>
        </w:rPr>
        <w:t>（</w:t>
      </w:r>
      <w:r>
        <w:rPr>
          <w:rFonts w:ascii="宋体" w:hAnsi="宋体" w:eastAsia="方正仿宋简体" w:cs="方正仿宋简体"/>
          <w:color w:val="000000"/>
          <w:sz w:val="32"/>
          <w:szCs w:val="32"/>
        </w:rPr>
        <w:t>1</w:t>
      </w:r>
      <w:r>
        <w:rPr>
          <w:rFonts w:hint="eastAsia" w:ascii="宋体" w:hAnsi="宋体" w:eastAsia="方正仿宋简体" w:cs="方正仿宋简体"/>
          <w:color w:val="000000"/>
          <w:sz w:val="32"/>
          <w:szCs w:val="32"/>
        </w:rPr>
        <w:t>）</w:t>
      </w:r>
      <w:r>
        <w:rPr>
          <w:rFonts w:ascii="宋体" w:hAnsi="宋体" w:eastAsia="方正仿宋简体" w:cs="方正仿宋简体"/>
          <w:color w:val="000000"/>
          <w:sz w:val="32"/>
          <w:szCs w:val="32"/>
        </w:rPr>
        <w:t>2018-2019</w:t>
      </w:r>
      <w:r>
        <w:rPr>
          <w:rFonts w:hint="eastAsia" w:ascii="宋体" w:hAnsi="宋体" w:eastAsia="方正仿宋简体" w:cs="方正仿宋简体"/>
          <w:color w:val="000000"/>
          <w:sz w:val="32"/>
          <w:szCs w:val="32"/>
        </w:rPr>
        <w:t>年度司法所建设主要依赖市级资金解决了相关费用。</w:t>
      </w:r>
    </w:p>
    <w:p>
      <w:pPr>
        <w:pStyle w:val="2"/>
        <w:keepNext w:val="0"/>
        <w:keepLines w:val="0"/>
        <w:pageBreakBefore w:val="0"/>
        <w:numPr>
          <w:ilvl w:val="0"/>
          <w:numId w:val="9"/>
        </w:numPr>
        <w:kinsoku/>
        <w:wordWrap/>
        <w:overflowPunct/>
        <w:topLinePunct w:val="0"/>
        <w:autoSpaceDE/>
        <w:autoSpaceDN/>
        <w:bidi w:val="0"/>
        <w:adjustRightInd/>
        <w:snapToGrid/>
        <w:spacing w:after="0" w:line="590" w:lineRule="exact"/>
        <w:ind w:firstLine="640" w:firstLineChars="200"/>
        <w:textAlignment w:val="auto"/>
        <w:rPr>
          <w:rFonts w:ascii="宋体" w:hAnsi="宋体" w:eastAsia="方正仿宋简体" w:cs="方正仿宋简体"/>
          <w:color w:val="000000"/>
          <w:sz w:val="32"/>
          <w:szCs w:val="32"/>
        </w:rPr>
      </w:pPr>
      <w:r>
        <w:rPr>
          <w:rFonts w:hint="eastAsia" w:ascii="宋体" w:hAnsi="宋体" w:eastAsia="方正仿宋简体" w:cs="方正仿宋简体"/>
          <w:color w:val="000000"/>
          <w:sz w:val="32"/>
          <w:szCs w:val="32"/>
        </w:rPr>
        <w:t>公共法律服务中心建设装修费用主要由上级转移支付资金（社区矫正中心建设经费）承担，且未予全额支付。</w:t>
      </w:r>
    </w:p>
    <w:p>
      <w:pPr>
        <w:pStyle w:val="2"/>
        <w:keepNext w:val="0"/>
        <w:keepLines w:val="0"/>
        <w:pageBreakBefore w:val="0"/>
        <w:numPr>
          <w:ilvl w:val="0"/>
          <w:numId w:val="9"/>
        </w:numPr>
        <w:kinsoku/>
        <w:wordWrap/>
        <w:overflowPunct/>
        <w:topLinePunct w:val="0"/>
        <w:autoSpaceDE/>
        <w:autoSpaceDN/>
        <w:bidi w:val="0"/>
        <w:adjustRightInd/>
        <w:snapToGrid/>
        <w:spacing w:after="0" w:line="590" w:lineRule="exact"/>
        <w:ind w:firstLine="640" w:firstLineChars="200"/>
        <w:textAlignment w:val="auto"/>
        <w:rPr>
          <w:rFonts w:ascii="宋体" w:hAnsi="宋体" w:eastAsia="方正仿宋简体" w:cs="方正仿宋简体"/>
          <w:color w:val="000000"/>
          <w:sz w:val="32"/>
          <w:szCs w:val="32"/>
        </w:rPr>
      </w:pPr>
      <w:r>
        <w:rPr>
          <w:rFonts w:hint="eastAsia" w:ascii="宋体" w:hAnsi="宋体" w:eastAsia="方正仿宋简体" w:cs="方正仿宋简体"/>
          <w:color w:val="000000"/>
          <w:sz w:val="32"/>
          <w:szCs w:val="32"/>
        </w:rPr>
        <w:t>公共法律服务中心建设采购的相关设施设备主要由上级转移支付资金（装备费）承担。</w:t>
      </w:r>
    </w:p>
    <w:p>
      <w:pPr>
        <w:pStyle w:val="2"/>
        <w:keepNext w:val="0"/>
        <w:keepLines w:val="0"/>
        <w:pageBreakBefore w:val="0"/>
        <w:numPr>
          <w:ilvl w:val="0"/>
          <w:numId w:val="9"/>
        </w:numPr>
        <w:kinsoku/>
        <w:wordWrap/>
        <w:overflowPunct/>
        <w:topLinePunct w:val="0"/>
        <w:autoSpaceDE/>
        <w:autoSpaceDN/>
        <w:bidi w:val="0"/>
        <w:adjustRightInd/>
        <w:snapToGrid/>
        <w:spacing w:after="0" w:line="590" w:lineRule="exact"/>
        <w:ind w:firstLine="640" w:firstLineChars="200"/>
        <w:textAlignment w:val="auto"/>
        <w:rPr>
          <w:rFonts w:ascii="宋体" w:hAnsi="宋体" w:eastAsia="方正仿宋简体" w:cs="方正仿宋简体"/>
          <w:color w:val="000000"/>
          <w:sz w:val="32"/>
          <w:szCs w:val="32"/>
        </w:rPr>
      </w:pPr>
      <w:r>
        <w:rPr>
          <w:rFonts w:hint="eastAsia" w:ascii="宋体" w:hAnsi="宋体" w:eastAsia="方正仿宋简体" w:cs="方正仿宋简体"/>
          <w:color w:val="000000"/>
          <w:sz w:val="32"/>
          <w:szCs w:val="32"/>
        </w:rPr>
        <w:t>资溪、三贤祠、狮子山、莲花司法所建设项目因时间紧、任务重、补助资金量不足，</w:t>
      </w:r>
      <w:r>
        <w:rPr>
          <w:rFonts w:ascii="宋体" w:hAnsi="宋体" w:eastAsia="方正仿宋简体" w:cs="方正仿宋简体"/>
          <w:color w:val="000000"/>
          <w:sz w:val="32"/>
          <w:szCs w:val="32"/>
        </w:rPr>
        <w:t>2019</w:t>
      </w:r>
      <w:r>
        <w:rPr>
          <w:rFonts w:hint="eastAsia" w:ascii="宋体" w:hAnsi="宋体" w:eastAsia="方正仿宋简体" w:cs="方正仿宋简体"/>
          <w:color w:val="000000"/>
          <w:sz w:val="32"/>
          <w:szCs w:val="32"/>
        </w:rPr>
        <w:t>年暂未实施。</w:t>
      </w:r>
    </w:p>
    <w:p>
      <w:pPr>
        <w:pStyle w:val="2"/>
        <w:keepNext w:val="0"/>
        <w:keepLines w:val="0"/>
        <w:pageBreakBefore w:val="0"/>
        <w:numPr>
          <w:ilvl w:val="0"/>
          <w:numId w:val="9"/>
        </w:numPr>
        <w:kinsoku/>
        <w:wordWrap/>
        <w:overflowPunct/>
        <w:topLinePunct w:val="0"/>
        <w:autoSpaceDE/>
        <w:autoSpaceDN/>
        <w:bidi w:val="0"/>
        <w:adjustRightInd/>
        <w:snapToGrid/>
        <w:spacing w:after="0" w:line="590" w:lineRule="exact"/>
        <w:ind w:firstLine="640" w:firstLineChars="200"/>
        <w:textAlignment w:val="auto"/>
        <w:rPr>
          <w:rFonts w:ascii="宋体" w:hAnsi="宋体" w:eastAsia="方正仿宋简体" w:cs="方正仿宋简体"/>
          <w:color w:val="000000"/>
          <w:sz w:val="32"/>
          <w:szCs w:val="32"/>
        </w:rPr>
      </w:pPr>
      <w:r>
        <w:rPr>
          <w:rFonts w:hint="eastAsia" w:ascii="宋体" w:hAnsi="宋体" w:eastAsia="方正仿宋简体" w:cs="方正仿宋简体"/>
          <w:color w:val="000000"/>
          <w:sz w:val="32"/>
          <w:szCs w:val="32"/>
        </w:rPr>
        <w:t>法律援助律师案件补助因财政调拨资金困难无法及时、足额兑现支付。</w:t>
      </w:r>
    </w:p>
    <w:p>
      <w:pPr>
        <w:pStyle w:val="2"/>
        <w:keepNext w:val="0"/>
        <w:keepLines w:val="0"/>
        <w:pageBreakBefore w:val="0"/>
        <w:numPr>
          <w:ilvl w:val="0"/>
          <w:numId w:val="9"/>
        </w:numPr>
        <w:kinsoku/>
        <w:wordWrap/>
        <w:overflowPunct/>
        <w:topLinePunct w:val="0"/>
        <w:autoSpaceDE/>
        <w:autoSpaceDN/>
        <w:bidi w:val="0"/>
        <w:adjustRightInd/>
        <w:snapToGrid/>
        <w:spacing w:after="0" w:line="590" w:lineRule="exact"/>
        <w:ind w:firstLine="640" w:firstLineChars="200"/>
        <w:textAlignment w:val="auto"/>
        <w:rPr>
          <w:rFonts w:ascii="宋体" w:hAnsi="宋体" w:eastAsia="方正仿宋简体" w:cs="方正仿宋简体"/>
          <w:color w:val="000000"/>
          <w:sz w:val="32"/>
          <w:szCs w:val="32"/>
        </w:rPr>
      </w:pPr>
      <w:r>
        <w:rPr>
          <w:rFonts w:hint="eastAsia" w:ascii="宋体" w:hAnsi="宋体" w:eastAsia="方正仿宋简体" w:cs="方正仿宋简体"/>
          <w:color w:val="000000"/>
          <w:sz w:val="32"/>
          <w:szCs w:val="32"/>
        </w:rPr>
        <w:t>法治示范点打造因资金缺乏受到较大程度影响，虽列入预算但无法完成年初目标</w:t>
      </w:r>
      <w:r>
        <w:rPr>
          <w:rFonts w:ascii="宋体" w:hAnsi="宋体" w:eastAsia="方正仿宋简体" w:cs="方正仿宋简体"/>
          <w:color w:val="000000"/>
          <w:sz w:val="32"/>
          <w:szCs w:val="32"/>
        </w:rPr>
        <w:t>13</w:t>
      </w:r>
      <w:r>
        <w:rPr>
          <w:rFonts w:hint="eastAsia" w:ascii="宋体" w:hAnsi="宋体" w:eastAsia="方正仿宋简体" w:cs="方正仿宋简体"/>
          <w:color w:val="000000"/>
          <w:sz w:val="32"/>
          <w:szCs w:val="32"/>
        </w:rPr>
        <w:t>个法治示范点打造。</w:t>
      </w:r>
    </w:p>
    <w:p>
      <w:pPr>
        <w:pStyle w:val="2"/>
        <w:keepNext w:val="0"/>
        <w:keepLines w:val="0"/>
        <w:pageBreakBefore w:val="0"/>
        <w:numPr>
          <w:ilvl w:val="0"/>
          <w:numId w:val="9"/>
        </w:numPr>
        <w:kinsoku/>
        <w:wordWrap/>
        <w:overflowPunct/>
        <w:topLinePunct w:val="0"/>
        <w:autoSpaceDE/>
        <w:autoSpaceDN/>
        <w:bidi w:val="0"/>
        <w:adjustRightInd/>
        <w:snapToGrid/>
        <w:spacing w:after="0" w:line="590" w:lineRule="exact"/>
        <w:ind w:firstLine="640" w:firstLineChars="200"/>
        <w:textAlignment w:val="auto"/>
        <w:rPr>
          <w:rFonts w:ascii="宋体" w:hAnsi="宋体" w:eastAsia="方正仿宋简体" w:cs="方正仿宋简体"/>
          <w:color w:val="000000"/>
          <w:sz w:val="32"/>
          <w:szCs w:val="32"/>
        </w:rPr>
      </w:pPr>
      <w:r>
        <w:rPr>
          <w:rFonts w:ascii="宋体" w:hAnsi="宋体" w:eastAsia="方正仿宋简体" w:cs="方正仿宋简体"/>
          <w:color w:val="000000"/>
          <w:sz w:val="32"/>
          <w:szCs w:val="32"/>
        </w:rPr>
        <w:t>2019</w:t>
      </w:r>
      <w:r>
        <w:rPr>
          <w:rFonts w:hint="eastAsia" w:ascii="宋体" w:hAnsi="宋体" w:eastAsia="方正仿宋简体" w:cs="方正仿宋简体"/>
          <w:color w:val="000000"/>
          <w:sz w:val="32"/>
          <w:szCs w:val="32"/>
        </w:rPr>
        <w:t>年民生票决项目“法治护航项目”因资金紧张，未予足额拨付到位。</w:t>
      </w:r>
    </w:p>
    <w:p>
      <w:pPr>
        <w:pStyle w:val="2"/>
        <w:keepNext w:val="0"/>
        <w:keepLines w:val="0"/>
        <w:pageBreakBefore w:val="0"/>
        <w:numPr>
          <w:ilvl w:val="0"/>
          <w:numId w:val="9"/>
        </w:numPr>
        <w:kinsoku/>
        <w:wordWrap/>
        <w:overflowPunct/>
        <w:topLinePunct w:val="0"/>
        <w:autoSpaceDE/>
        <w:autoSpaceDN/>
        <w:bidi w:val="0"/>
        <w:adjustRightInd/>
        <w:snapToGrid/>
        <w:spacing w:after="0" w:line="590" w:lineRule="exact"/>
        <w:ind w:firstLine="640" w:firstLineChars="200"/>
        <w:textAlignment w:val="auto"/>
        <w:rPr>
          <w:rFonts w:ascii="宋体" w:hAnsi="宋体" w:eastAsia="方正仿宋简体" w:cs="方正仿宋简体"/>
          <w:color w:val="000000"/>
          <w:sz w:val="32"/>
          <w:szCs w:val="32"/>
        </w:rPr>
      </w:pPr>
      <w:r>
        <w:rPr>
          <w:rFonts w:hint="eastAsia" w:ascii="宋体" w:hAnsi="宋体" w:eastAsia="方正仿宋简体" w:cs="方正仿宋简体"/>
          <w:color w:val="000000"/>
          <w:sz w:val="32"/>
          <w:szCs w:val="32"/>
        </w:rPr>
        <w:t>政府法律顾问费仅支付了</w:t>
      </w:r>
      <w:r>
        <w:rPr>
          <w:rFonts w:ascii="宋体" w:hAnsi="宋体" w:eastAsia="方正仿宋简体" w:cs="方正仿宋简体"/>
          <w:color w:val="000000"/>
          <w:sz w:val="32"/>
          <w:szCs w:val="32"/>
        </w:rPr>
        <w:t>6</w:t>
      </w:r>
      <w:r>
        <w:rPr>
          <w:rFonts w:hint="eastAsia" w:ascii="宋体" w:hAnsi="宋体" w:eastAsia="方正仿宋简体" w:cs="方正仿宋简体"/>
          <w:color w:val="000000"/>
          <w:sz w:val="32"/>
          <w:szCs w:val="32"/>
        </w:rPr>
        <w:t>万元，未予全额付清。</w:t>
      </w:r>
    </w:p>
    <w:p>
      <w:pPr>
        <w:keepNext w:val="0"/>
        <w:keepLines w:val="0"/>
        <w:pageBreakBefore w:val="0"/>
        <w:kinsoku/>
        <w:wordWrap/>
        <w:overflowPunct/>
        <w:topLinePunct w:val="0"/>
        <w:autoSpaceDE/>
        <w:autoSpaceDN/>
        <w:bidi w:val="0"/>
        <w:adjustRightInd/>
        <w:snapToGrid/>
        <w:spacing w:line="590" w:lineRule="exact"/>
        <w:ind w:firstLine="640" w:firstLineChars="200"/>
        <w:textAlignment w:val="auto"/>
        <w:rPr>
          <w:rFonts w:ascii="宋体" w:hAnsi="宋体" w:cs="宋体"/>
          <w:color w:val="000000"/>
          <w:sz w:val="28"/>
          <w:szCs w:val="28"/>
        </w:rPr>
      </w:pPr>
      <w:r>
        <w:rPr>
          <w:rFonts w:ascii="宋体" w:hAnsi="宋体" w:eastAsia="方正仿宋简体" w:cs="方正仿宋简体"/>
          <w:color w:val="000000"/>
          <w:sz w:val="32"/>
          <w:szCs w:val="32"/>
        </w:rPr>
        <w:t>2019</w:t>
      </w:r>
      <w:r>
        <w:rPr>
          <w:rFonts w:hint="eastAsia" w:ascii="宋体" w:hAnsi="宋体" w:eastAsia="方正仿宋简体" w:cs="方正仿宋简体"/>
          <w:color w:val="000000"/>
          <w:sz w:val="32"/>
          <w:szCs w:val="32"/>
        </w:rPr>
        <w:t>年结转资金表如下：</w:t>
      </w:r>
    </w:p>
    <w:tbl>
      <w:tblPr>
        <w:tblStyle w:val="11"/>
        <w:tblW w:w="886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6"/>
        <w:gridCol w:w="1620"/>
        <w:gridCol w:w="1965"/>
        <w:gridCol w:w="2160"/>
        <w:gridCol w:w="21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590" w:lineRule="exact"/>
              <w:ind w:firstLine="420" w:firstLineChars="200"/>
              <w:textAlignment w:val="auto"/>
              <w:rPr>
                <w:rFonts w:ascii="宋体" w:hAnsi="宋体" w:eastAsia="仿宋"/>
                <w:color w:val="000000"/>
                <w:sz w:val="21"/>
                <w:szCs w:val="21"/>
              </w:rPr>
            </w:pPr>
            <w:r>
              <w:rPr>
                <w:rFonts w:hint="eastAsia" w:ascii="宋体" w:hAnsi="宋体" w:eastAsia="仿宋"/>
                <w:color w:val="000000"/>
                <w:sz w:val="21"/>
                <w:szCs w:val="21"/>
              </w:rPr>
              <w:t>序号</w:t>
            </w:r>
          </w:p>
        </w:tc>
        <w:tc>
          <w:tcPr>
            <w:tcW w:w="162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590" w:lineRule="exact"/>
              <w:ind w:firstLine="420" w:firstLineChars="200"/>
              <w:textAlignment w:val="auto"/>
              <w:rPr>
                <w:rFonts w:ascii="宋体" w:hAnsi="宋体" w:eastAsia="仿宋"/>
                <w:color w:val="000000"/>
                <w:sz w:val="21"/>
                <w:szCs w:val="21"/>
              </w:rPr>
            </w:pPr>
            <w:r>
              <w:rPr>
                <w:rFonts w:hint="eastAsia" w:ascii="宋体" w:hAnsi="宋体" w:eastAsia="仿宋"/>
                <w:color w:val="000000"/>
                <w:sz w:val="21"/>
                <w:szCs w:val="21"/>
              </w:rPr>
              <w:t>功能科目</w:t>
            </w:r>
          </w:p>
        </w:tc>
        <w:tc>
          <w:tcPr>
            <w:tcW w:w="196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590" w:lineRule="exact"/>
              <w:ind w:firstLine="420" w:firstLineChars="200"/>
              <w:textAlignment w:val="auto"/>
              <w:rPr>
                <w:rFonts w:ascii="宋体" w:hAnsi="宋体" w:eastAsia="仿宋"/>
                <w:color w:val="000000"/>
                <w:sz w:val="21"/>
                <w:szCs w:val="21"/>
              </w:rPr>
            </w:pPr>
            <w:r>
              <w:rPr>
                <w:rFonts w:hint="eastAsia" w:ascii="宋体" w:hAnsi="宋体" w:eastAsia="仿宋"/>
                <w:color w:val="000000"/>
                <w:sz w:val="21"/>
                <w:szCs w:val="21"/>
              </w:rPr>
              <w:t>功能科目名称</w:t>
            </w:r>
          </w:p>
        </w:tc>
        <w:tc>
          <w:tcPr>
            <w:tcW w:w="216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590" w:lineRule="exact"/>
              <w:ind w:firstLine="420" w:firstLineChars="200"/>
              <w:textAlignment w:val="auto"/>
              <w:rPr>
                <w:rFonts w:ascii="宋体" w:hAnsi="宋体" w:eastAsia="仿宋"/>
                <w:color w:val="000000"/>
                <w:sz w:val="21"/>
                <w:szCs w:val="21"/>
              </w:rPr>
            </w:pPr>
            <w:r>
              <w:rPr>
                <w:rFonts w:hint="eastAsia" w:ascii="宋体" w:hAnsi="宋体" w:eastAsia="仿宋"/>
                <w:color w:val="000000"/>
                <w:sz w:val="21"/>
                <w:szCs w:val="21"/>
              </w:rPr>
              <w:t>结转金额（单位：元）</w:t>
            </w:r>
          </w:p>
        </w:tc>
        <w:tc>
          <w:tcPr>
            <w:tcW w:w="217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590" w:lineRule="exact"/>
              <w:ind w:firstLine="420" w:firstLineChars="200"/>
              <w:textAlignment w:val="auto"/>
              <w:rPr>
                <w:rFonts w:ascii="宋体" w:hAnsi="宋体" w:eastAsia="仿宋"/>
                <w:color w:val="000000"/>
                <w:sz w:val="21"/>
                <w:szCs w:val="21"/>
              </w:rPr>
            </w:pPr>
            <w:r>
              <w:rPr>
                <w:rFonts w:hint="eastAsia" w:ascii="宋体" w:hAnsi="宋体" w:eastAsia="仿宋"/>
                <w:color w:val="000000"/>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590" w:lineRule="exact"/>
              <w:ind w:firstLine="420" w:firstLineChars="200"/>
              <w:jc w:val="center"/>
              <w:textAlignment w:val="auto"/>
              <w:rPr>
                <w:rFonts w:ascii="宋体" w:hAnsi="宋体" w:eastAsia="仿宋"/>
                <w:color w:val="000000"/>
                <w:sz w:val="21"/>
                <w:szCs w:val="21"/>
              </w:rPr>
            </w:pPr>
            <w:r>
              <w:rPr>
                <w:rFonts w:ascii="宋体" w:hAnsi="宋体" w:eastAsia="仿宋"/>
                <w:color w:val="000000"/>
                <w:sz w:val="21"/>
                <w:szCs w:val="21"/>
              </w:rPr>
              <w:t>1</w:t>
            </w:r>
          </w:p>
        </w:tc>
        <w:tc>
          <w:tcPr>
            <w:tcW w:w="162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590" w:lineRule="exact"/>
              <w:ind w:firstLine="420" w:firstLineChars="200"/>
              <w:textAlignment w:val="auto"/>
              <w:rPr>
                <w:rFonts w:ascii="宋体" w:hAnsi="宋体" w:eastAsia="仿宋"/>
                <w:color w:val="000000"/>
                <w:sz w:val="21"/>
                <w:szCs w:val="21"/>
              </w:rPr>
            </w:pPr>
            <w:r>
              <w:rPr>
                <w:rFonts w:ascii="宋体" w:hAnsi="宋体" w:eastAsia="仿宋"/>
                <w:color w:val="000000"/>
                <w:sz w:val="21"/>
                <w:szCs w:val="21"/>
              </w:rPr>
              <w:t>2040601</w:t>
            </w:r>
          </w:p>
        </w:tc>
        <w:tc>
          <w:tcPr>
            <w:tcW w:w="196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590" w:lineRule="exact"/>
              <w:ind w:firstLine="420" w:firstLineChars="200"/>
              <w:jc w:val="center"/>
              <w:textAlignment w:val="auto"/>
              <w:rPr>
                <w:rFonts w:ascii="宋体" w:hAnsi="宋体" w:eastAsia="仿宋"/>
                <w:color w:val="000000"/>
                <w:sz w:val="21"/>
                <w:szCs w:val="21"/>
              </w:rPr>
            </w:pPr>
            <w:r>
              <w:rPr>
                <w:rFonts w:hint="eastAsia" w:ascii="宋体" w:hAnsi="宋体" w:eastAsia="仿宋"/>
                <w:color w:val="000000"/>
                <w:sz w:val="21"/>
                <w:szCs w:val="21"/>
              </w:rPr>
              <w:t>行政运行</w:t>
            </w:r>
          </w:p>
        </w:tc>
        <w:tc>
          <w:tcPr>
            <w:tcW w:w="216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590" w:lineRule="exact"/>
              <w:ind w:firstLine="420" w:firstLineChars="200"/>
              <w:textAlignment w:val="auto"/>
              <w:rPr>
                <w:rFonts w:ascii="宋体" w:hAnsi="宋体" w:eastAsia="仿宋"/>
                <w:color w:val="000000"/>
                <w:sz w:val="21"/>
                <w:szCs w:val="21"/>
              </w:rPr>
            </w:pPr>
            <w:r>
              <w:rPr>
                <w:rFonts w:ascii="宋体" w:hAnsi="宋体" w:eastAsia="仿宋"/>
                <w:color w:val="000000"/>
                <w:sz w:val="21"/>
                <w:szCs w:val="21"/>
              </w:rPr>
              <w:t>302,150.42</w:t>
            </w:r>
          </w:p>
        </w:tc>
        <w:tc>
          <w:tcPr>
            <w:tcW w:w="217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590" w:lineRule="exact"/>
              <w:ind w:firstLine="420" w:firstLineChars="200"/>
              <w:textAlignment w:val="auto"/>
              <w:rPr>
                <w:rFonts w:ascii="宋体" w:hAnsi="宋体" w:eastAsia="仿宋"/>
                <w:color w:val="000000"/>
                <w:sz w:val="21"/>
                <w:szCs w:val="21"/>
              </w:rPr>
            </w:pPr>
            <w:r>
              <w:rPr>
                <w:rFonts w:hint="eastAsia" w:ascii="宋体" w:hAnsi="宋体" w:eastAsia="仿宋"/>
                <w:color w:val="000000"/>
                <w:sz w:val="21"/>
                <w:szCs w:val="21"/>
              </w:rPr>
              <w:t>公用经费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590" w:lineRule="exact"/>
              <w:ind w:firstLine="420" w:firstLineChars="200"/>
              <w:jc w:val="center"/>
              <w:textAlignment w:val="auto"/>
              <w:rPr>
                <w:rFonts w:ascii="宋体" w:hAnsi="宋体" w:eastAsia="仿宋"/>
                <w:color w:val="000000"/>
                <w:sz w:val="21"/>
                <w:szCs w:val="21"/>
              </w:rPr>
            </w:pPr>
            <w:r>
              <w:rPr>
                <w:rFonts w:ascii="宋体" w:hAnsi="宋体" w:eastAsia="仿宋"/>
                <w:color w:val="000000"/>
                <w:sz w:val="21"/>
                <w:szCs w:val="21"/>
              </w:rPr>
              <w:t>2</w:t>
            </w:r>
          </w:p>
        </w:tc>
        <w:tc>
          <w:tcPr>
            <w:tcW w:w="162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590" w:lineRule="exact"/>
              <w:ind w:right="360"/>
              <w:jc w:val="right"/>
              <w:textAlignment w:val="auto"/>
              <w:rPr>
                <w:rFonts w:hint="default" w:ascii="宋体" w:hAnsi="宋体" w:eastAsia="仿宋"/>
                <w:color w:val="000000"/>
                <w:sz w:val="21"/>
                <w:szCs w:val="21"/>
                <w:lang w:val="en-US"/>
              </w:rPr>
            </w:pPr>
            <w:r>
              <w:rPr>
                <w:rFonts w:hint="eastAsia" w:ascii="宋体" w:hAnsi="宋体" w:eastAsia="仿宋"/>
                <w:color w:val="000000"/>
                <w:sz w:val="21"/>
                <w:szCs w:val="21"/>
                <w:lang w:val="en-US" w:eastAsia="zh-CN"/>
              </w:rPr>
              <w:t xml:space="preserve">   2040602</w:t>
            </w:r>
          </w:p>
        </w:tc>
        <w:tc>
          <w:tcPr>
            <w:tcW w:w="196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590" w:lineRule="exact"/>
              <w:ind w:firstLine="420" w:firstLineChars="200"/>
              <w:jc w:val="center"/>
              <w:textAlignment w:val="auto"/>
              <w:rPr>
                <w:rFonts w:ascii="宋体" w:hAnsi="宋体" w:eastAsia="仿宋"/>
                <w:color w:val="000000"/>
                <w:sz w:val="21"/>
                <w:szCs w:val="21"/>
              </w:rPr>
            </w:pPr>
            <w:r>
              <w:rPr>
                <w:rFonts w:hint="eastAsia" w:ascii="宋体" w:hAnsi="宋体" w:eastAsia="仿宋"/>
                <w:color w:val="000000"/>
                <w:sz w:val="21"/>
                <w:szCs w:val="21"/>
              </w:rPr>
              <w:t>一般行政管理事务</w:t>
            </w:r>
          </w:p>
        </w:tc>
        <w:tc>
          <w:tcPr>
            <w:tcW w:w="216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590" w:lineRule="exact"/>
              <w:ind w:firstLine="420" w:firstLineChars="200"/>
              <w:textAlignment w:val="auto"/>
              <w:rPr>
                <w:rFonts w:ascii="宋体" w:hAnsi="宋体" w:eastAsia="仿宋"/>
                <w:color w:val="000000"/>
                <w:sz w:val="21"/>
                <w:szCs w:val="21"/>
              </w:rPr>
            </w:pPr>
            <w:r>
              <w:rPr>
                <w:rFonts w:ascii="宋体" w:hAnsi="宋体" w:eastAsia="仿宋"/>
                <w:color w:val="000000"/>
                <w:sz w:val="21"/>
                <w:szCs w:val="21"/>
              </w:rPr>
              <w:t>4,185,139.91</w:t>
            </w:r>
          </w:p>
        </w:tc>
        <w:tc>
          <w:tcPr>
            <w:tcW w:w="217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590" w:lineRule="exact"/>
              <w:ind w:firstLine="420" w:firstLineChars="200"/>
              <w:textAlignment w:val="auto"/>
              <w:rPr>
                <w:rFonts w:ascii="宋体" w:hAnsi="宋体" w:eastAsia="仿宋"/>
                <w:color w:val="000000"/>
                <w:sz w:val="21"/>
                <w:szCs w:val="21"/>
              </w:rPr>
            </w:pPr>
            <w:r>
              <w:rPr>
                <w:rFonts w:hint="eastAsia" w:ascii="宋体" w:hAnsi="宋体" w:eastAsia="仿宋"/>
                <w:color w:val="000000"/>
                <w:sz w:val="21"/>
                <w:szCs w:val="21"/>
              </w:rPr>
              <w:t>政法专网、办案经费等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590" w:lineRule="exact"/>
              <w:ind w:firstLine="420" w:firstLineChars="200"/>
              <w:jc w:val="center"/>
              <w:textAlignment w:val="auto"/>
              <w:rPr>
                <w:rFonts w:ascii="宋体" w:hAnsi="宋体" w:eastAsia="仿宋"/>
                <w:color w:val="000000"/>
                <w:sz w:val="21"/>
                <w:szCs w:val="21"/>
              </w:rPr>
            </w:pPr>
            <w:r>
              <w:rPr>
                <w:rFonts w:ascii="宋体" w:hAnsi="宋体" w:eastAsia="仿宋"/>
                <w:color w:val="000000"/>
                <w:sz w:val="21"/>
                <w:szCs w:val="21"/>
              </w:rPr>
              <w:t>3</w:t>
            </w:r>
          </w:p>
        </w:tc>
        <w:tc>
          <w:tcPr>
            <w:tcW w:w="162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590" w:lineRule="exact"/>
              <w:ind w:firstLine="420" w:firstLineChars="200"/>
              <w:textAlignment w:val="auto"/>
              <w:rPr>
                <w:rFonts w:ascii="宋体" w:hAnsi="宋体" w:eastAsia="仿宋"/>
                <w:color w:val="000000"/>
                <w:sz w:val="21"/>
                <w:szCs w:val="21"/>
              </w:rPr>
            </w:pPr>
            <w:r>
              <w:rPr>
                <w:rFonts w:ascii="宋体" w:hAnsi="宋体" w:eastAsia="仿宋"/>
                <w:color w:val="000000"/>
                <w:sz w:val="21"/>
                <w:szCs w:val="21"/>
              </w:rPr>
              <w:t>2040604</w:t>
            </w:r>
          </w:p>
        </w:tc>
        <w:tc>
          <w:tcPr>
            <w:tcW w:w="196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590" w:lineRule="exact"/>
              <w:ind w:firstLine="420" w:firstLineChars="200"/>
              <w:jc w:val="center"/>
              <w:textAlignment w:val="auto"/>
              <w:rPr>
                <w:rFonts w:ascii="宋体" w:hAnsi="宋体" w:eastAsia="仿宋"/>
                <w:color w:val="000000"/>
                <w:sz w:val="21"/>
                <w:szCs w:val="21"/>
              </w:rPr>
            </w:pPr>
            <w:r>
              <w:rPr>
                <w:rFonts w:hint="eastAsia" w:ascii="宋体" w:hAnsi="宋体" w:eastAsia="仿宋"/>
                <w:color w:val="000000"/>
                <w:sz w:val="21"/>
                <w:szCs w:val="21"/>
              </w:rPr>
              <w:t>基层司法业务</w:t>
            </w:r>
          </w:p>
        </w:tc>
        <w:tc>
          <w:tcPr>
            <w:tcW w:w="216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590" w:lineRule="exact"/>
              <w:ind w:firstLine="420" w:firstLineChars="200"/>
              <w:textAlignment w:val="auto"/>
              <w:rPr>
                <w:rFonts w:ascii="宋体" w:hAnsi="宋体" w:eastAsia="仿宋"/>
                <w:color w:val="000000"/>
                <w:sz w:val="21"/>
                <w:szCs w:val="21"/>
              </w:rPr>
            </w:pPr>
            <w:r>
              <w:rPr>
                <w:rFonts w:ascii="宋体" w:hAnsi="宋体" w:eastAsia="仿宋"/>
                <w:color w:val="000000"/>
                <w:sz w:val="21"/>
                <w:szCs w:val="21"/>
              </w:rPr>
              <w:t>241,872.20</w:t>
            </w:r>
          </w:p>
        </w:tc>
        <w:tc>
          <w:tcPr>
            <w:tcW w:w="217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590" w:lineRule="exact"/>
              <w:ind w:firstLine="420" w:firstLineChars="200"/>
              <w:textAlignment w:val="auto"/>
              <w:rPr>
                <w:rFonts w:ascii="宋体" w:hAnsi="宋体" w:eastAsia="仿宋"/>
                <w:color w:val="000000"/>
                <w:sz w:val="21"/>
                <w:szCs w:val="21"/>
              </w:rPr>
            </w:pPr>
            <w:r>
              <w:rPr>
                <w:rFonts w:hint="eastAsia" w:ascii="宋体" w:hAnsi="宋体" w:eastAsia="仿宋"/>
                <w:color w:val="000000"/>
                <w:sz w:val="21"/>
                <w:szCs w:val="21"/>
              </w:rPr>
              <w:t>人民调解经费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590" w:lineRule="exact"/>
              <w:ind w:firstLine="420" w:firstLineChars="200"/>
              <w:jc w:val="center"/>
              <w:textAlignment w:val="auto"/>
              <w:rPr>
                <w:rFonts w:ascii="宋体" w:hAnsi="宋体" w:eastAsia="仿宋"/>
                <w:color w:val="000000"/>
                <w:sz w:val="21"/>
                <w:szCs w:val="21"/>
              </w:rPr>
            </w:pPr>
            <w:r>
              <w:rPr>
                <w:rFonts w:ascii="宋体" w:hAnsi="宋体" w:eastAsia="仿宋"/>
                <w:color w:val="000000"/>
                <w:sz w:val="21"/>
                <w:szCs w:val="21"/>
              </w:rPr>
              <w:t>4</w:t>
            </w:r>
          </w:p>
        </w:tc>
        <w:tc>
          <w:tcPr>
            <w:tcW w:w="162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590" w:lineRule="exact"/>
              <w:ind w:firstLine="420" w:firstLineChars="200"/>
              <w:textAlignment w:val="auto"/>
              <w:rPr>
                <w:rFonts w:ascii="宋体" w:hAnsi="宋体" w:eastAsia="仿宋"/>
                <w:color w:val="000000"/>
                <w:sz w:val="21"/>
                <w:szCs w:val="21"/>
              </w:rPr>
            </w:pPr>
            <w:r>
              <w:rPr>
                <w:rFonts w:ascii="宋体" w:hAnsi="宋体" w:eastAsia="仿宋"/>
                <w:color w:val="000000"/>
                <w:sz w:val="21"/>
                <w:szCs w:val="21"/>
              </w:rPr>
              <w:t>2040605</w:t>
            </w:r>
          </w:p>
        </w:tc>
        <w:tc>
          <w:tcPr>
            <w:tcW w:w="196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590" w:lineRule="exact"/>
              <w:ind w:firstLine="420" w:firstLineChars="200"/>
              <w:jc w:val="center"/>
              <w:textAlignment w:val="auto"/>
              <w:rPr>
                <w:rFonts w:ascii="宋体" w:hAnsi="宋体" w:eastAsia="仿宋"/>
                <w:color w:val="000000"/>
                <w:sz w:val="21"/>
                <w:szCs w:val="21"/>
              </w:rPr>
            </w:pPr>
            <w:r>
              <w:rPr>
                <w:rFonts w:hint="eastAsia" w:ascii="宋体" w:hAnsi="宋体" w:eastAsia="仿宋"/>
                <w:color w:val="000000"/>
                <w:sz w:val="21"/>
                <w:szCs w:val="21"/>
              </w:rPr>
              <w:t>普法宣传</w:t>
            </w:r>
          </w:p>
        </w:tc>
        <w:tc>
          <w:tcPr>
            <w:tcW w:w="216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590" w:lineRule="exact"/>
              <w:ind w:firstLine="420" w:firstLineChars="200"/>
              <w:textAlignment w:val="auto"/>
              <w:rPr>
                <w:rFonts w:ascii="宋体" w:hAnsi="宋体" w:eastAsia="仿宋"/>
                <w:color w:val="000000"/>
                <w:sz w:val="21"/>
                <w:szCs w:val="21"/>
              </w:rPr>
            </w:pPr>
            <w:r>
              <w:rPr>
                <w:rFonts w:ascii="宋体" w:hAnsi="宋体" w:eastAsia="仿宋"/>
                <w:color w:val="000000"/>
                <w:sz w:val="21"/>
                <w:szCs w:val="21"/>
              </w:rPr>
              <w:t>1,324,473.20</w:t>
            </w:r>
          </w:p>
        </w:tc>
        <w:tc>
          <w:tcPr>
            <w:tcW w:w="217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590" w:lineRule="exact"/>
              <w:ind w:firstLine="420" w:firstLineChars="200"/>
              <w:textAlignment w:val="auto"/>
              <w:rPr>
                <w:rFonts w:ascii="宋体" w:hAnsi="宋体" w:eastAsia="仿宋"/>
                <w:color w:val="000000"/>
                <w:sz w:val="21"/>
                <w:szCs w:val="21"/>
              </w:rPr>
            </w:pPr>
            <w:r>
              <w:rPr>
                <w:rFonts w:hint="eastAsia" w:ascii="宋体" w:hAnsi="宋体" w:eastAsia="仿宋"/>
                <w:color w:val="000000"/>
                <w:sz w:val="21"/>
                <w:szCs w:val="21"/>
              </w:rPr>
              <w:t>普法宣传经费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590" w:lineRule="exact"/>
              <w:ind w:firstLine="420" w:firstLineChars="200"/>
              <w:jc w:val="center"/>
              <w:textAlignment w:val="auto"/>
              <w:rPr>
                <w:rFonts w:ascii="宋体" w:hAnsi="宋体" w:eastAsia="仿宋"/>
                <w:color w:val="000000"/>
                <w:sz w:val="21"/>
                <w:szCs w:val="21"/>
              </w:rPr>
            </w:pPr>
            <w:r>
              <w:rPr>
                <w:rFonts w:ascii="宋体" w:hAnsi="宋体" w:eastAsia="仿宋"/>
                <w:color w:val="000000"/>
                <w:sz w:val="21"/>
                <w:szCs w:val="21"/>
              </w:rPr>
              <w:t>5</w:t>
            </w:r>
          </w:p>
        </w:tc>
        <w:tc>
          <w:tcPr>
            <w:tcW w:w="162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590" w:lineRule="exact"/>
              <w:ind w:firstLine="420" w:firstLineChars="200"/>
              <w:textAlignment w:val="auto"/>
              <w:rPr>
                <w:rFonts w:ascii="宋体" w:hAnsi="宋体" w:eastAsia="仿宋"/>
                <w:color w:val="000000"/>
                <w:sz w:val="21"/>
                <w:szCs w:val="21"/>
              </w:rPr>
            </w:pPr>
            <w:r>
              <w:rPr>
                <w:rFonts w:ascii="宋体" w:hAnsi="宋体" w:eastAsia="仿宋"/>
                <w:color w:val="000000"/>
                <w:sz w:val="21"/>
                <w:szCs w:val="21"/>
              </w:rPr>
              <w:t>2040607</w:t>
            </w:r>
          </w:p>
        </w:tc>
        <w:tc>
          <w:tcPr>
            <w:tcW w:w="196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590" w:lineRule="exact"/>
              <w:ind w:firstLine="420" w:firstLineChars="200"/>
              <w:jc w:val="center"/>
              <w:textAlignment w:val="auto"/>
              <w:rPr>
                <w:rFonts w:ascii="宋体" w:hAnsi="宋体" w:eastAsia="仿宋"/>
                <w:color w:val="000000"/>
                <w:sz w:val="21"/>
                <w:szCs w:val="21"/>
              </w:rPr>
            </w:pPr>
            <w:r>
              <w:rPr>
                <w:rFonts w:hint="eastAsia" w:ascii="宋体" w:hAnsi="宋体" w:eastAsia="仿宋"/>
                <w:color w:val="000000"/>
                <w:sz w:val="21"/>
                <w:szCs w:val="21"/>
              </w:rPr>
              <w:t>法律援助</w:t>
            </w:r>
          </w:p>
        </w:tc>
        <w:tc>
          <w:tcPr>
            <w:tcW w:w="216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590" w:lineRule="exact"/>
              <w:ind w:firstLine="420" w:firstLineChars="200"/>
              <w:textAlignment w:val="auto"/>
              <w:rPr>
                <w:rFonts w:ascii="宋体" w:hAnsi="宋体" w:eastAsia="仿宋"/>
                <w:color w:val="000000"/>
                <w:sz w:val="21"/>
                <w:szCs w:val="21"/>
              </w:rPr>
            </w:pPr>
            <w:r>
              <w:rPr>
                <w:rFonts w:ascii="宋体" w:hAnsi="宋体" w:eastAsia="仿宋"/>
                <w:color w:val="000000"/>
                <w:sz w:val="21"/>
                <w:szCs w:val="21"/>
              </w:rPr>
              <w:t>500,000.00</w:t>
            </w:r>
          </w:p>
        </w:tc>
        <w:tc>
          <w:tcPr>
            <w:tcW w:w="217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590" w:lineRule="exact"/>
              <w:ind w:firstLine="420" w:firstLineChars="200"/>
              <w:textAlignment w:val="auto"/>
              <w:rPr>
                <w:rFonts w:ascii="宋体" w:hAnsi="宋体" w:eastAsia="仿宋"/>
                <w:color w:val="000000"/>
                <w:sz w:val="21"/>
                <w:szCs w:val="21"/>
              </w:rPr>
            </w:pPr>
            <w:r>
              <w:rPr>
                <w:rFonts w:hint="eastAsia" w:ascii="宋体" w:hAnsi="宋体" w:eastAsia="仿宋"/>
                <w:color w:val="000000"/>
                <w:sz w:val="21"/>
                <w:szCs w:val="21"/>
              </w:rPr>
              <w:t>中央政法转移支付资金</w:t>
            </w:r>
            <w:r>
              <w:rPr>
                <w:rFonts w:ascii="宋体" w:hAnsi="宋体" w:eastAsia="仿宋"/>
                <w:color w:val="000000"/>
                <w:sz w:val="21"/>
                <w:szCs w:val="21"/>
              </w:rPr>
              <w:t>21</w:t>
            </w:r>
            <w:r>
              <w:rPr>
                <w:rFonts w:hint="eastAsia" w:ascii="宋体" w:hAnsi="宋体" w:eastAsia="仿宋"/>
                <w:color w:val="000000"/>
                <w:sz w:val="21"/>
                <w:szCs w:val="21"/>
              </w:rPr>
              <w:t>万元、本级法律援助经费</w:t>
            </w:r>
            <w:r>
              <w:rPr>
                <w:rFonts w:ascii="宋体" w:hAnsi="宋体" w:eastAsia="仿宋"/>
                <w:color w:val="000000"/>
                <w:sz w:val="21"/>
                <w:szCs w:val="21"/>
              </w:rPr>
              <w:t>29</w:t>
            </w:r>
            <w:r>
              <w:rPr>
                <w:rFonts w:hint="eastAsia" w:ascii="宋体" w:hAnsi="宋体" w:eastAsia="仿宋"/>
                <w:color w:val="000000"/>
                <w:sz w:val="21"/>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590" w:lineRule="exact"/>
              <w:ind w:firstLine="420" w:firstLineChars="200"/>
              <w:jc w:val="center"/>
              <w:textAlignment w:val="auto"/>
              <w:rPr>
                <w:rFonts w:ascii="宋体" w:hAnsi="宋体" w:eastAsia="仿宋"/>
                <w:color w:val="000000"/>
                <w:sz w:val="21"/>
                <w:szCs w:val="21"/>
              </w:rPr>
            </w:pPr>
            <w:r>
              <w:rPr>
                <w:rFonts w:ascii="宋体" w:hAnsi="宋体" w:eastAsia="仿宋"/>
                <w:color w:val="000000"/>
                <w:sz w:val="21"/>
                <w:szCs w:val="21"/>
              </w:rPr>
              <w:t>6</w:t>
            </w:r>
          </w:p>
        </w:tc>
        <w:tc>
          <w:tcPr>
            <w:tcW w:w="162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590" w:lineRule="exact"/>
              <w:ind w:firstLine="420" w:firstLineChars="200"/>
              <w:textAlignment w:val="auto"/>
              <w:rPr>
                <w:rFonts w:ascii="宋体" w:hAnsi="宋体" w:eastAsia="仿宋"/>
                <w:color w:val="000000"/>
                <w:sz w:val="21"/>
                <w:szCs w:val="21"/>
              </w:rPr>
            </w:pPr>
            <w:r>
              <w:rPr>
                <w:rFonts w:ascii="宋体" w:hAnsi="宋体" w:eastAsia="仿宋"/>
                <w:color w:val="000000"/>
                <w:sz w:val="21"/>
                <w:szCs w:val="21"/>
              </w:rPr>
              <w:t>2040610</w:t>
            </w:r>
          </w:p>
        </w:tc>
        <w:tc>
          <w:tcPr>
            <w:tcW w:w="196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590" w:lineRule="exact"/>
              <w:ind w:firstLine="420" w:firstLineChars="200"/>
              <w:jc w:val="center"/>
              <w:textAlignment w:val="auto"/>
              <w:rPr>
                <w:rFonts w:ascii="宋体" w:hAnsi="宋体" w:eastAsia="仿宋"/>
                <w:color w:val="000000"/>
                <w:sz w:val="21"/>
                <w:szCs w:val="21"/>
              </w:rPr>
            </w:pPr>
            <w:r>
              <w:rPr>
                <w:rFonts w:hint="eastAsia" w:ascii="宋体" w:hAnsi="宋体" w:eastAsia="仿宋"/>
                <w:color w:val="000000"/>
                <w:sz w:val="21"/>
                <w:szCs w:val="21"/>
              </w:rPr>
              <w:t>社区矫正</w:t>
            </w:r>
          </w:p>
        </w:tc>
        <w:tc>
          <w:tcPr>
            <w:tcW w:w="216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590" w:lineRule="exact"/>
              <w:ind w:firstLine="420" w:firstLineChars="200"/>
              <w:textAlignment w:val="auto"/>
              <w:rPr>
                <w:rFonts w:ascii="宋体" w:hAnsi="宋体" w:eastAsia="仿宋"/>
                <w:color w:val="000000"/>
                <w:sz w:val="21"/>
                <w:szCs w:val="21"/>
              </w:rPr>
            </w:pPr>
            <w:r>
              <w:rPr>
                <w:rFonts w:ascii="宋体" w:hAnsi="宋体" w:eastAsia="仿宋"/>
                <w:color w:val="000000"/>
                <w:sz w:val="21"/>
                <w:szCs w:val="21"/>
              </w:rPr>
              <w:t>966,450.75</w:t>
            </w:r>
          </w:p>
        </w:tc>
        <w:tc>
          <w:tcPr>
            <w:tcW w:w="217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590" w:lineRule="exact"/>
              <w:ind w:firstLine="420" w:firstLineChars="200"/>
              <w:textAlignment w:val="auto"/>
              <w:rPr>
                <w:rFonts w:ascii="宋体" w:hAnsi="宋体" w:eastAsia="仿宋"/>
                <w:color w:val="000000"/>
                <w:sz w:val="21"/>
                <w:szCs w:val="21"/>
              </w:rPr>
            </w:pPr>
            <w:r>
              <w:rPr>
                <w:rFonts w:hint="eastAsia" w:ascii="宋体" w:hAnsi="宋体" w:eastAsia="仿宋"/>
                <w:color w:val="000000"/>
                <w:sz w:val="21"/>
                <w:szCs w:val="21"/>
              </w:rPr>
              <w:t>历年社区矫正经费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590" w:lineRule="exact"/>
              <w:ind w:firstLine="420" w:firstLineChars="200"/>
              <w:jc w:val="center"/>
              <w:textAlignment w:val="auto"/>
              <w:rPr>
                <w:rFonts w:ascii="宋体" w:hAnsi="宋体" w:eastAsia="仿宋"/>
                <w:color w:val="000000"/>
                <w:sz w:val="21"/>
                <w:szCs w:val="21"/>
              </w:rPr>
            </w:pPr>
            <w:r>
              <w:rPr>
                <w:rFonts w:ascii="宋体" w:hAnsi="宋体" w:eastAsia="仿宋"/>
                <w:color w:val="000000"/>
                <w:sz w:val="21"/>
                <w:szCs w:val="21"/>
              </w:rPr>
              <w:t>7</w:t>
            </w:r>
          </w:p>
        </w:tc>
        <w:tc>
          <w:tcPr>
            <w:tcW w:w="162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590" w:lineRule="exact"/>
              <w:ind w:firstLine="420" w:firstLineChars="200"/>
              <w:textAlignment w:val="auto"/>
              <w:rPr>
                <w:rFonts w:ascii="宋体" w:hAnsi="宋体" w:eastAsia="仿宋"/>
                <w:color w:val="000000"/>
                <w:sz w:val="21"/>
                <w:szCs w:val="21"/>
              </w:rPr>
            </w:pPr>
            <w:r>
              <w:rPr>
                <w:rFonts w:ascii="宋体" w:hAnsi="宋体" w:eastAsia="仿宋"/>
                <w:color w:val="000000"/>
                <w:sz w:val="21"/>
                <w:szCs w:val="21"/>
              </w:rPr>
              <w:t>2040612</w:t>
            </w:r>
          </w:p>
        </w:tc>
        <w:tc>
          <w:tcPr>
            <w:tcW w:w="196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590" w:lineRule="exact"/>
              <w:ind w:firstLine="420" w:firstLineChars="200"/>
              <w:jc w:val="center"/>
              <w:textAlignment w:val="auto"/>
              <w:rPr>
                <w:rFonts w:ascii="宋体" w:hAnsi="宋体" w:eastAsia="仿宋"/>
                <w:color w:val="000000"/>
                <w:sz w:val="21"/>
                <w:szCs w:val="21"/>
              </w:rPr>
            </w:pPr>
            <w:r>
              <w:rPr>
                <w:rFonts w:hint="eastAsia" w:ascii="宋体" w:hAnsi="宋体" w:eastAsia="仿宋"/>
                <w:color w:val="000000"/>
                <w:sz w:val="21"/>
                <w:szCs w:val="21"/>
              </w:rPr>
              <w:t>法制建设</w:t>
            </w:r>
          </w:p>
        </w:tc>
        <w:tc>
          <w:tcPr>
            <w:tcW w:w="216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590" w:lineRule="exact"/>
              <w:ind w:firstLine="420" w:firstLineChars="200"/>
              <w:textAlignment w:val="auto"/>
              <w:rPr>
                <w:rFonts w:ascii="宋体" w:hAnsi="宋体" w:eastAsia="仿宋"/>
                <w:color w:val="000000"/>
                <w:sz w:val="21"/>
                <w:szCs w:val="21"/>
              </w:rPr>
            </w:pPr>
            <w:r>
              <w:rPr>
                <w:rFonts w:ascii="宋体" w:hAnsi="宋体" w:eastAsia="仿宋"/>
                <w:color w:val="000000"/>
                <w:sz w:val="21"/>
                <w:szCs w:val="21"/>
              </w:rPr>
              <w:t>341,010.47</w:t>
            </w:r>
          </w:p>
        </w:tc>
        <w:tc>
          <w:tcPr>
            <w:tcW w:w="217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590" w:lineRule="exact"/>
              <w:ind w:firstLine="420" w:firstLineChars="200"/>
              <w:textAlignment w:val="auto"/>
              <w:rPr>
                <w:rFonts w:ascii="宋体" w:hAnsi="宋体" w:eastAsia="仿宋"/>
                <w:color w:val="000000"/>
                <w:sz w:val="21"/>
                <w:szCs w:val="21"/>
              </w:rPr>
            </w:pPr>
            <w:r>
              <w:rPr>
                <w:rFonts w:hint="eastAsia" w:ascii="宋体" w:hAnsi="宋体" w:eastAsia="仿宋"/>
                <w:color w:val="000000"/>
                <w:sz w:val="21"/>
                <w:szCs w:val="21"/>
              </w:rPr>
              <w:t>法制办相关经费、法治护航工作经费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590" w:lineRule="exact"/>
              <w:ind w:firstLine="420" w:firstLineChars="200"/>
              <w:jc w:val="center"/>
              <w:textAlignment w:val="auto"/>
              <w:rPr>
                <w:rFonts w:ascii="宋体" w:hAnsi="宋体" w:eastAsia="仿宋"/>
                <w:color w:val="000000"/>
                <w:sz w:val="21"/>
                <w:szCs w:val="21"/>
              </w:rPr>
            </w:pPr>
            <w:r>
              <w:rPr>
                <w:rFonts w:ascii="宋体" w:hAnsi="宋体" w:eastAsia="仿宋"/>
                <w:color w:val="000000"/>
                <w:sz w:val="21"/>
                <w:szCs w:val="21"/>
              </w:rPr>
              <w:t>8</w:t>
            </w:r>
          </w:p>
        </w:tc>
        <w:tc>
          <w:tcPr>
            <w:tcW w:w="162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590" w:lineRule="exact"/>
              <w:ind w:firstLine="420" w:firstLineChars="200"/>
              <w:textAlignment w:val="auto"/>
              <w:rPr>
                <w:rFonts w:ascii="宋体" w:hAnsi="宋体" w:eastAsia="仿宋"/>
                <w:color w:val="000000"/>
                <w:sz w:val="21"/>
                <w:szCs w:val="21"/>
              </w:rPr>
            </w:pPr>
            <w:r>
              <w:rPr>
                <w:rFonts w:ascii="宋体" w:hAnsi="宋体" w:eastAsia="仿宋"/>
                <w:color w:val="000000"/>
                <w:sz w:val="21"/>
                <w:szCs w:val="21"/>
              </w:rPr>
              <w:t>2040613</w:t>
            </w:r>
          </w:p>
        </w:tc>
        <w:tc>
          <w:tcPr>
            <w:tcW w:w="196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590" w:lineRule="exact"/>
              <w:ind w:firstLine="420" w:firstLineChars="200"/>
              <w:jc w:val="center"/>
              <w:textAlignment w:val="auto"/>
              <w:rPr>
                <w:rFonts w:ascii="宋体" w:hAnsi="宋体" w:eastAsia="仿宋"/>
                <w:color w:val="000000"/>
                <w:sz w:val="21"/>
                <w:szCs w:val="21"/>
              </w:rPr>
            </w:pPr>
            <w:r>
              <w:rPr>
                <w:rFonts w:hint="eastAsia" w:ascii="宋体" w:hAnsi="宋体" w:eastAsia="仿宋"/>
                <w:color w:val="000000"/>
                <w:sz w:val="21"/>
                <w:szCs w:val="21"/>
              </w:rPr>
              <w:t>信息化建设</w:t>
            </w:r>
          </w:p>
        </w:tc>
        <w:tc>
          <w:tcPr>
            <w:tcW w:w="216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590" w:lineRule="exact"/>
              <w:ind w:firstLine="420" w:firstLineChars="200"/>
              <w:textAlignment w:val="auto"/>
              <w:rPr>
                <w:rFonts w:ascii="宋体" w:hAnsi="宋体" w:eastAsia="仿宋"/>
                <w:color w:val="000000"/>
                <w:sz w:val="21"/>
                <w:szCs w:val="21"/>
              </w:rPr>
            </w:pPr>
            <w:r>
              <w:rPr>
                <w:rFonts w:ascii="宋体" w:hAnsi="宋体" w:eastAsia="仿宋"/>
                <w:color w:val="000000"/>
                <w:sz w:val="21"/>
                <w:szCs w:val="21"/>
              </w:rPr>
              <w:t>100000</w:t>
            </w:r>
          </w:p>
        </w:tc>
        <w:tc>
          <w:tcPr>
            <w:tcW w:w="217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590" w:lineRule="exact"/>
              <w:ind w:firstLine="420" w:firstLineChars="200"/>
              <w:textAlignment w:val="auto"/>
              <w:rPr>
                <w:rFonts w:ascii="宋体" w:hAnsi="宋体" w:eastAsia="仿宋"/>
                <w:color w:val="000000"/>
                <w:sz w:val="21"/>
                <w:szCs w:val="21"/>
              </w:rPr>
            </w:pPr>
            <w:r>
              <w:rPr>
                <w:rFonts w:hint="eastAsia" w:ascii="宋体" w:hAnsi="宋体" w:eastAsia="仿宋"/>
                <w:color w:val="000000"/>
                <w:sz w:val="21"/>
                <w:szCs w:val="21"/>
              </w:rPr>
              <w:t>信息化建设经费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590" w:lineRule="exact"/>
              <w:ind w:firstLine="420" w:firstLineChars="200"/>
              <w:jc w:val="center"/>
              <w:textAlignment w:val="auto"/>
              <w:rPr>
                <w:rFonts w:ascii="宋体" w:hAnsi="宋体" w:eastAsia="仿宋"/>
                <w:color w:val="000000"/>
                <w:sz w:val="21"/>
                <w:szCs w:val="21"/>
              </w:rPr>
            </w:pPr>
            <w:r>
              <w:rPr>
                <w:rFonts w:ascii="宋体" w:hAnsi="宋体" w:eastAsia="仿宋"/>
                <w:color w:val="000000"/>
                <w:sz w:val="21"/>
                <w:szCs w:val="21"/>
              </w:rPr>
              <w:t>9</w:t>
            </w:r>
          </w:p>
        </w:tc>
        <w:tc>
          <w:tcPr>
            <w:tcW w:w="162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590" w:lineRule="exact"/>
              <w:ind w:firstLine="420" w:firstLineChars="200"/>
              <w:textAlignment w:val="auto"/>
              <w:rPr>
                <w:rFonts w:ascii="宋体" w:hAnsi="宋体" w:eastAsia="仿宋"/>
                <w:color w:val="000000"/>
                <w:sz w:val="21"/>
                <w:szCs w:val="21"/>
              </w:rPr>
            </w:pPr>
            <w:r>
              <w:rPr>
                <w:rFonts w:ascii="宋体" w:hAnsi="宋体" w:eastAsia="仿宋"/>
                <w:color w:val="000000"/>
                <w:sz w:val="21"/>
                <w:szCs w:val="21"/>
              </w:rPr>
              <w:t>2040699</w:t>
            </w:r>
          </w:p>
        </w:tc>
        <w:tc>
          <w:tcPr>
            <w:tcW w:w="196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590" w:lineRule="exact"/>
              <w:ind w:firstLine="420" w:firstLineChars="200"/>
              <w:jc w:val="center"/>
              <w:textAlignment w:val="auto"/>
              <w:rPr>
                <w:rFonts w:ascii="宋体" w:hAnsi="宋体" w:eastAsia="仿宋"/>
                <w:color w:val="000000"/>
                <w:sz w:val="21"/>
                <w:szCs w:val="21"/>
              </w:rPr>
            </w:pPr>
            <w:r>
              <w:rPr>
                <w:rFonts w:hint="eastAsia" w:ascii="宋体" w:hAnsi="宋体" w:eastAsia="仿宋"/>
                <w:color w:val="000000"/>
                <w:sz w:val="21"/>
                <w:szCs w:val="21"/>
              </w:rPr>
              <w:t>其他司法支出</w:t>
            </w:r>
          </w:p>
        </w:tc>
        <w:tc>
          <w:tcPr>
            <w:tcW w:w="216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590" w:lineRule="exact"/>
              <w:ind w:firstLine="420" w:firstLineChars="200"/>
              <w:textAlignment w:val="auto"/>
              <w:rPr>
                <w:rFonts w:ascii="宋体" w:hAnsi="宋体" w:eastAsia="仿宋"/>
                <w:color w:val="000000"/>
                <w:sz w:val="21"/>
                <w:szCs w:val="21"/>
              </w:rPr>
            </w:pPr>
            <w:r>
              <w:rPr>
                <w:rFonts w:ascii="宋体" w:hAnsi="宋体" w:eastAsia="仿宋"/>
                <w:color w:val="000000"/>
                <w:sz w:val="21"/>
                <w:szCs w:val="21"/>
              </w:rPr>
              <w:t>746,870.00</w:t>
            </w:r>
          </w:p>
        </w:tc>
        <w:tc>
          <w:tcPr>
            <w:tcW w:w="217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590" w:lineRule="exact"/>
              <w:ind w:firstLine="420" w:firstLineChars="200"/>
              <w:textAlignment w:val="auto"/>
              <w:rPr>
                <w:rFonts w:ascii="宋体" w:hAnsi="宋体" w:eastAsia="仿宋"/>
                <w:color w:val="000000"/>
                <w:sz w:val="21"/>
                <w:szCs w:val="21"/>
              </w:rPr>
            </w:pPr>
            <w:r>
              <w:rPr>
                <w:rFonts w:hint="eastAsia" w:ascii="宋体" w:hAnsi="宋体" w:eastAsia="仿宋"/>
                <w:color w:val="000000"/>
                <w:sz w:val="21"/>
                <w:szCs w:val="21"/>
              </w:rPr>
              <w:t>中央预算内投资资金</w:t>
            </w:r>
            <w:r>
              <w:rPr>
                <w:rFonts w:ascii="宋体" w:hAnsi="宋体" w:eastAsia="仿宋"/>
                <w:color w:val="000000"/>
                <w:sz w:val="21"/>
                <w:szCs w:val="21"/>
              </w:rPr>
              <w:t>72</w:t>
            </w:r>
            <w:r>
              <w:rPr>
                <w:rFonts w:hint="eastAsia" w:ascii="宋体" w:hAnsi="宋体" w:eastAsia="仿宋"/>
                <w:color w:val="000000"/>
                <w:sz w:val="21"/>
                <w:szCs w:val="21"/>
              </w:rPr>
              <w:t>万元，扫黑除恶经费</w:t>
            </w:r>
            <w:r>
              <w:rPr>
                <w:rFonts w:ascii="宋体" w:hAnsi="宋体" w:eastAsia="仿宋"/>
                <w:color w:val="000000"/>
                <w:sz w:val="21"/>
                <w:szCs w:val="21"/>
              </w:rPr>
              <w:t>26870</w:t>
            </w:r>
            <w:r>
              <w:rPr>
                <w:rFonts w:hint="eastAsia" w:ascii="宋体" w:hAnsi="宋体" w:eastAsia="仿宋"/>
                <w:color w:val="000000"/>
                <w:sz w:val="21"/>
                <w:szCs w:val="21"/>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590" w:lineRule="exact"/>
              <w:ind w:firstLine="420" w:firstLineChars="200"/>
              <w:jc w:val="center"/>
              <w:textAlignment w:val="auto"/>
              <w:rPr>
                <w:rFonts w:ascii="宋体" w:hAnsi="宋体" w:eastAsia="仿宋"/>
                <w:color w:val="000000"/>
                <w:sz w:val="21"/>
                <w:szCs w:val="21"/>
              </w:rPr>
            </w:pPr>
            <w:r>
              <w:rPr>
                <w:rFonts w:ascii="宋体" w:hAnsi="宋体" w:eastAsia="仿宋"/>
                <w:color w:val="000000"/>
                <w:sz w:val="21"/>
                <w:szCs w:val="21"/>
              </w:rPr>
              <w:t>10</w:t>
            </w:r>
          </w:p>
        </w:tc>
        <w:tc>
          <w:tcPr>
            <w:tcW w:w="162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590" w:lineRule="exact"/>
              <w:ind w:firstLine="420" w:firstLineChars="200"/>
              <w:textAlignment w:val="auto"/>
              <w:rPr>
                <w:rFonts w:ascii="宋体" w:hAnsi="宋体" w:eastAsia="仿宋"/>
                <w:color w:val="000000"/>
                <w:sz w:val="21"/>
                <w:szCs w:val="21"/>
              </w:rPr>
            </w:pPr>
            <w:r>
              <w:rPr>
                <w:rFonts w:ascii="宋体" w:hAnsi="宋体" w:eastAsia="仿宋"/>
                <w:color w:val="000000"/>
                <w:sz w:val="21"/>
                <w:szCs w:val="21"/>
              </w:rPr>
              <w:t>2080801</w:t>
            </w:r>
          </w:p>
        </w:tc>
        <w:tc>
          <w:tcPr>
            <w:tcW w:w="196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590" w:lineRule="exact"/>
              <w:ind w:firstLine="420" w:firstLineChars="200"/>
              <w:jc w:val="center"/>
              <w:textAlignment w:val="auto"/>
              <w:rPr>
                <w:rFonts w:ascii="宋体" w:hAnsi="宋体" w:eastAsia="仿宋"/>
                <w:color w:val="000000"/>
                <w:sz w:val="21"/>
                <w:szCs w:val="21"/>
              </w:rPr>
            </w:pPr>
            <w:r>
              <w:rPr>
                <w:rFonts w:hint="eastAsia" w:ascii="宋体" w:hAnsi="宋体" w:eastAsia="仿宋"/>
                <w:color w:val="000000"/>
                <w:sz w:val="21"/>
                <w:szCs w:val="21"/>
              </w:rPr>
              <w:t>死亡抚恤</w:t>
            </w:r>
          </w:p>
        </w:tc>
        <w:tc>
          <w:tcPr>
            <w:tcW w:w="216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590" w:lineRule="exact"/>
              <w:ind w:firstLine="420" w:firstLineChars="200"/>
              <w:textAlignment w:val="auto"/>
              <w:rPr>
                <w:rFonts w:ascii="宋体" w:hAnsi="宋体" w:eastAsia="仿宋"/>
                <w:color w:val="000000"/>
                <w:sz w:val="21"/>
                <w:szCs w:val="21"/>
              </w:rPr>
            </w:pPr>
            <w:r>
              <w:rPr>
                <w:rFonts w:ascii="宋体" w:hAnsi="宋体" w:eastAsia="仿宋"/>
                <w:color w:val="000000"/>
                <w:sz w:val="21"/>
                <w:szCs w:val="21"/>
              </w:rPr>
              <w:t>159,277.00</w:t>
            </w:r>
          </w:p>
        </w:tc>
        <w:tc>
          <w:tcPr>
            <w:tcW w:w="217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590" w:lineRule="exact"/>
              <w:ind w:firstLine="420" w:firstLineChars="200"/>
              <w:textAlignment w:val="auto"/>
              <w:rPr>
                <w:rFonts w:ascii="宋体" w:hAnsi="宋体" w:eastAsia="仿宋"/>
                <w:color w:val="000000"/>
                <w:sz w:val="21"/>
                <w:szCs w:val="21"/>
              </w:rPr>
            </w:pPr>
            <w:r>
              <w:rPr>
                <w:rFonts w:hint="eastAsia" w:ascii="宋体" w:hAnsi="宋体" w:eastAsia="仿宋"/>
                <w:color w:val="000000"/>
                <w:sz w:val="21"/>
                <w:szCs w:val="21"/>
              </w:rPr>
              <w:t>退休死亡职工抚恤金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590" w:lineRule="exact"/>
              <w:ind w:firstLine="420" w:firstLineChars="200"/>
              <w:jc w:val="center"/>
              <w:textAlignment w:val="auto"/>
              <w:rPr>
                <w:rFonts w:ascii="宋体" w:hAnsi="宋体" w:eastAsia="仿宋"/>
                <w:color w:val="000000"/>
                <w:sz w:val="21"/>
                <w:szCs w:val="21"/>
              </w:rPr>
            </w:pPr>
            <w:r>
              <w:rPr>
                <w:rFonts w:ascii="宋体" w:hAnsi="宋体" w:eastAsia="仿宋"/>
                <w:color w:val="000000"/>
                <w:sz w:val="21"/>
                <w:szCs w:val="21"/>
              </w:rPr>
              <w:t>11</w:t>
            </w:r>
          </w:p>
        </w:tc>
        <w:tc>
          <w:tcPr>
            <w:tcW w:w="162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590" w:lineRule="exact"/>
              <w:ind w:firstLine="420" w:firstLineChars="200"/>
              <w:textAlignment w:val="auto"/>
              <w:rPr>
                <w:rFonts w:ascii="宋体" w:hAnsi="宋体" w:eastAsia="仿宋"/>
                <w:color w:val="000000"/>
                <w:sz w:val="21"/>
                <w:szCs w:val="21"/>
              </w:rPr>
            </w:pPr>
            <w:r>
              <w:rPr>
                <w:rFonts w:ascii="宋体" w:hAnsi="宋体" w:eastAsia="仿宋"/>
                <w:color w:val="000000"/>
                <w:sz w:val="21"/>
                <w:szCs w:val="21"/>
              </w:rPr>
              <w:t>2210201</w:t>
            </w:r>
          </w:p>
        </w:tc>
        <w:tc>
          <w:tcPr>
            <w:tcW w:w="196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590" w:lineRule="exact"/>
              <w:ind w:firstLine="420" w:firstLineChars="200"/>
              <w:jc w:val="center"/>
              <w:textAlignment w:val="auto"/>
              <w:rPr>
                <w:rFonts w:ascii="宋体" w:hAnsi="宋体" w:eastAsia="仿宋"/>
                <w:color w:val="000000"/>
                <w:sz w:val="21"/>
                <w:szCs w:val="21"/>
              </w:rPr>
            </w:pPr>
            <w:r>
              <w:rPr>
                <w:rFonts w:hint="eastAsia" w:ascii="宋体" w:hAnsi="宋体" w:eastAsia="仿宋"/>
                <w:color w:val="000000"/>
                <w:sz w:val="21"/>
                <w:szCs w:val="21"/>
              </w:rPr>
              <w:t>住房公积金</w:t>
            </w:r>
          </w:p>
        </w:tc>
        <w:tc>
          <w:tcPr>
            <w:tcW w:w="216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590" w:lineRule="exact"/>
              <w:ind w:firstLine="420" w:firstLineChars="200"/>
              <w:textAlignment w:val="auto"/>
              <w:rPr>
                <w:rFonts w:ascii="宋体" w:hAnsi="宋体" w:eastAsia="仿宋"/>
                <w:color w:val="000000"/>
                <w:sz w:val="21"/>
                <w:szCs w:val="21"/>
              </w:rPr>
            </w:pPr>
            <w:r>
              <w:rPr>
                <w:rFonts w:ascii="宋体" w:hAnsi="宋体" w:eastAsia="仿宋"/>
                <w:color w:val="000000"/>
                <w:sz w:val="21"/>
                <w:szCs w:val="21"/>
              </w:rPr>
              <w:t>239,182.24</w:t>
            </w:r>
          </w:p>
        </w:tc>
        <w:tc>
          <w:tcPr>
            <w:tcW w:w="217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590" w:lineRule="exact"/>
              <w:ind w:firstLine="420" w:firstLineChars="200"/>
              <w:textAlignment w:val="auto"/>
              <w:rPr>
                <w:rFonts w:ascii="宋体" w:hAnsi="宋体" w:eastAsia="仿宋"/>
                <w:color w:val="000000"/>
                <w:sz w:val="21"/>
                <w:szCs w:val="21"/>
              </w:rPr>
            </w:pPr>
            <w:r>
              <w:rPr>
                <w:rFonts w:ascii="宋体" w:hAnsi="宋体" w:eastAsia="仿宋"/>
                <w:color w:val="000000"/>
                <w:sz w:val="21"/>
                <w:szCs w:val="21"/>
              </w:rPr>
              <w:t>2019</w:t>
            </w:r>
            <w:r>
              <w:rPr>
                <w:rFonts w:hint="eastAsia" w:ascii="宋体" w:hAnsi="宋体" w:eastAsia="仿宋"/>
                <w:color w:val="000000"/>
                <w:sz w:val="21"/>
                <w:szCs w:val="21"/>
              </w:rPr>
              <w:t>年度</w:t>
            </w:r>
            <w:r>
              <w:rPr>
                <w:rFonts w:ascii="宋体" w:hAnsi="宋体" w:eastAsia="仿宋"/>
                <w:color w:val="000000"/>
                <w:sz w:val="21"/>
                <w:szCs w:val="21"/>
              </w:rPr>
              <w:t>7-12</w:t>
            </w:r>
            <w:r>
              <w:rPr>
                <w:rFonts w:hint="eastAsia" w:ascii="宋体" w:hAnsi="宋体" w:eastAsia="仿宋"/>
                <w:color w:val="000000"/>
                <w:sz w:val="21"/>
                <w:szCs w:val="21"/>
              </w:rPr>
              <w:t>月住房公积金</w:t>
            </w:r>
          </w:p>
        </w:tc>
      </w:tr>
    </w:tbl>
    <w:p>
      <w:pPr>
        <w:pStyle w:val="2"/>
        <w:keepNext w:val="0"/>
        <w:keepLines w:val="0"/>
        <w:pageBreakBefore w:val="0"/>
        <w:kinsoku/>
        <w:wordWrap/>
        <w:overflowPunct/>
        <w:topLinePunct w:val="0"/>
        <w:autoSpaceDE/>
        <w:autoSpaceDN/>
        <w:bidi w:val="0"/>
        <w:adjustRightInd/>
        <w:snapToGrid/>
        <w:spacing w:after="0" w:line="590" w:lineRule="exact"/>
        <w:ind w:firstLine="560" w:firstLineChars="200"/>
        <w:textAlignment w:val="auto"/>
        <w:rPr>
          <w:rFonts w:ascii="宋体" w:hAnsi="宋体" w:cs="宋体"/>
          <w:color w:val="000000"/>
          <w:sz w:val="28"/>
          <w:szCs w:val="28"/>
        </w:rPr>
      </w:pPr>
    </w:p>
    <w:p>
      <w:pPr>
        <w:keepNext w:val="0"/>
        <w:keepLines w:val="0"/>
        <w:pageBreakBefore w:val="0"/>
        <w:kinsoku/>
        <w:wordWrap/>
        <w:overflowPunct/>
        <w:topLinePunct w:val="0"/>
        <w:autoSpaceDE/>
        <w:autoSpaceDN/>
        <w:bidi w:val="0"/>
        <w:adjustRightInd/>
        <w:snapToGrid/>
        <w:spacing w:line="590" w:lineRule="exact"/>
        <w:ind w:firstLine="640" w:firstLineChars="200"/>
        <w:jc w:val="left"/>
        <w:textAlignment w:val="auto"/>
        <w:rPr>
          <w:rFonts w:ascii="宋体" w:hAnsi="宋体" w:eastAsia="方正黑体简体"/>
          <w:color w:val="000000"/>
          <w:sz w:val="32"/>
          <w:szCs w:val="32"/>
        </w:rPr>
      </w:pPr>
      <w:r>
        <w:rPr>
          <w:rFonts w:hint="eastAsia" w:ascii="宋体" w:hAnsi="宋体" w:eastAsia="方正黑体简体"/>
          <w:color w:val="000000"/>
          <w:sz w:val="32"/>
          <w:szCs w:val="32"/>
        </w:rPr>
        <w:t>三、评价工作开展情况</w:t>
      </w:r>
    </w:p>
    <w:p>
      <w:pPr>
        <w:keepNext w:val="0"/>
        <w:keepLines w:val="0"/>
        <w:pageBreakBefore w:val="0"/>
        <w:kinsoku/>
        <w:wordWrap/>
        <w:overflowPunct/>
        <w:topLinePunct w:val="0"/>
        <w:autoSpaceDE/>
        <w:autoSpaceDN/>
        <w:bidi w:val="0"/>
        <w:adjustRightInd/>
        <w:snapToGrid/>
        <w:spacing w:line="590" w:lineRule="exact"/>
        <w:ind w:firstLine="643" w:firstLineChars="200"/>
        <w:jc w:val="left"/>
        <w:textAlignment w:val="auto"/>
        <w:rPr>
          <w:rFonts w:ascii="宋体" w:hAnsi="宋体" w:eastAsia="方正楷体简体"/>
          <w:b/>
          <w:color w:val="000000"/>
          <w:sz w:val="32"/>
          <w:szCs w:val="32"/>
        </w:rPr>
      </w:pPr>
      <w:r>
        <w:rPr>
          <w:rFonts w:hint="eastAsia" w:ascii="宋体" w:hAnsi="宋体" w:eastAsia="方正楷体简体"/>
          <w:b/>
          <w:color w:val="000000"/>
          <w:sz w:val="32"/>
          <w:szCs w:val="32"/>
        </w:rPr>
        <w:t>（一）自评工作组织领导</w:t>
      </w:r>
    </w:p>
    <w:p>
      <w:pPr>
        <w:pStyle w:val="2"/>
        <w:keepNext w:val="0"/>
        <w:keepLines w:val="0"/>
        <w:pageBreakBefore w:val="0"/>
        <w:kinsoku/>
        <w:wordWrap/>
        <w:overflowPunct/>
        <w:topLinePunct w:val="0"/>
        <w:autoSpaceDE/>
        <w:autoSpaceDN/>
        <w:bidi w:val="0"/>
        <w:adjustRightInd/>
        <w:snapToGrid/>
        <w:spacing w:after="0" w:line="590" w:lineRule="exact"/>
        <w:ind w:firstLine="640" w:firstLineChars="200"/>
        <w:textAlignment w:val="auto"/>
        <w:rPr>
          <w:rFonts w:ascii="宋体" w:hAnsi="宋体" w:eastAsia="方正仿宋简体" w:cs="方正仿宋简体"/>
          <w:color w:val="000000"/>
          <w:sz w:val="32"/>
          <w:szCs w:val="32"/>
        </w:rPr>
      </w:pPr>
      <w:r>
        <w:rPr>
          <w:rFonts w:hint="eastAsia" w:ascii="宋体" w:hAnsi="宋体" w:eastAsia="方正仿宋简体" w:cs="方正仿宋简体"/>
          <w:color w:val="000000"/>
          <w:sz w:val="32"/>
          <w:szCs w:val="32"/>
        </w:rPr>
        <w:t>区司法局张敏副局长具体负责，成立以局办公室牵头的自评工作小组，小组设办公室，办公室成员由</w:t>
      </w:r>
      <w:r>
        <w:rPr>
          <w:rFonts w:hint="eastAsia" w:ascii="宋体" w:hAnsi="宋体" w:eastAsia="方正仿宋简体" w:cs="方正仿宋简体"/>
          <w:snapToGrid w:val="0"/>
          <w:color w:val="000000"/>
          <w:kern w:val="0"/>
          <w:sz w:val="32"/>
          <w:szCs w:val="32"/>
        </w:rPr>
        <w:t>办公室、</w:t>
      </w:r>
      <w:r>
        <w:rPr>
          <w:rFonts w:hint="eastAsia" w:ascii="宋体" w:hAnsi="宋体" w:eastAsia="方正仿宋简体" w:cs="方正仿宋简体"/>
          <w:color w:val="000000"/>
          <w:sz w:val="32"/>
          <w:szCs w:val="32"/>
        </w:rPr>
        <w:t>法治调研督察股、社区矫正管理股、行政复议与应诉股、普法与依法治理股、人民参与和促进法治股、公共法律服务管理股等股室股长（负责人）担任。</w:t>
      </w:r>
    </w:p>
    <w:p>
      <w:pPr>
        <w:pStyle w:val="2"/>
        <w:keepNext w:val="0"/>
        <w:keepLines w:val="0"/>
        <w:pageBreakBefore w:val="0"/>
        <w:kinsoku/>
        <w:wordWrap/>
        <w:overflowPunct/>
        <w:topLinePunct w:val="0"/>
        <w:autoSpaceDE/>
        <w:autoSpaceDN/>
        <w:bidi w:val="0"/>
        <w:adjustRightInd/>
        <w:snapToGrid/>
        <w:spacing w:after="0" w:line="590" w:lineRule="exact"/>
        <w:ind w:firstLine="643" w:firstLineChars="200"/>
        <w:textAlignment w:val="auto"/>
        <w:rPr>
          <w:rFonts w:ascii="宋体" w:hAnsi="宋体" w:eastAsia="方正楷体简体"/>
          <w:b/>
          <w:color w:val="000000"/>
          <w:sz w:val="32"/>
          <w:szCs w:val="32"/>
        </w:rPr>
      </w:pPr>
      <w:r>
        <w:rPr>
          <w:rFonts w:hint="eastAsia" w:ascii="宋体" w:hAnsi="宋体" w:eastAsia="方正楷体简体"/>
          <w:b/>
          <w:color w:val="000000"/>
          <w:sz w:val="32"/>
          <w:szCs w:val="32"/>
        </w:rPr>
        <w:t>（二）自评方式、方法、重点等</w:t>
      </w:r>
    </w:p>
    <w:p>
      <w:pPr>
        <w:pStyle w:val="2"/>
        <w:keepNext w:val="0"/>
        <w:keepLines w:val="0"/>
        <w:pageBreakBefore w:val="0"/>
        <w:kinsoku/>
        <w:wordWrap/>
        <w:overflowPunct/>
        <w:topLinePunct w:val="0"/>
        <w:autoSpaceDE/>
        <w:autoSpaceDN/>
        <w:bidi w:val="0"/>
        <w:adjustRightInd/>
        <w:snapToGrid/>
        <w:spacing w:after="0" w:line="590" w:lineRule="exact"/>
        <w:ind w:firstLine="640" w:firstLineChars="200"/>
        <w:textAlignment w:val="auto"/>
        <w:rPr>
          <w:rFonts w:ascii="宋体" w:hAnsi="宋体" w:eastAsia="方正仿宋简体" w:cs="方正仿宋简体"/>
          <w:color w:val="000000"/>
          <w:sz w:val="32"/>
          <w:szCs w:val="32"/>
        </w:rPr>
      </w:pPr>
      <w:r>
        <w:rPr>
          <w:rFonts w:hint="eastAsia" w:ascii="宋体" w:hAnsi="宋体" w:eastAsia="方正仿宋简体" w:cs="方正仿宋简体"/>
          <w:color w:val="000000"/>
          <w:sz w:val="32"/>
          <w:szCs w:val="32"/>
        </w:rPr>
        <w:t>股室股长（负责人）分别对各自分管股室、分管业务进行总结、自评，自评小组成员对自评情况进行互评，完成整体评价。</w:t>
      </w:r>
    </w:p>
    <w:p>
      <w:pPr>
        <w:pStyle w:val="16"/>
        <w:keepNext w:val="0"/>
        <w:keepLines w:val="0"/>
        <w:pageBreakBefore w:val="0"/>
        <w:numPr>
          <w:ilvl w:val="0"/>
          <w:numId w:val="0"/>
        </w:numPr>
        <w:kinsoku/>
        <w:wordWrap/>
        <w:overflowPunct/>
        <w:topLinePunct w:val="0"/>
        <w:autoSpaceDE/>
        <w:autoSpaceDN/>
        <w:bidi w:val="0"/>
        <w:adjustRightInd/>
        <w:snapToGrid/>
        <w:spacing w:line="590" w:lineRule="exact"/>
        <w:ind w:firstLine="643" w:firstLineChars="200"/>
        <w:jc w:val="left"/>
        <w:textAlignment w:val="auto"/>
        <w:rPr>
          <w:rFonts w:ascii="宋体" w:hAnsi="宋体" w:eastAsia="方正仿宋简体" w:cs="方正仿宋简体"/>
          <w:color w:val="000000"/>
          <w:kern w:val="0"/>
          <w:sz w:val="32"/>
          <w:szCs w:val="32"/>
        </w:rPr>
      </w:pPr>
      <w:r>
        <w:rPr>
          <w:rFonts w:hint="eastAsia" w:ascii="方正仿宋简体" w:hAnsi="方正仿宋简体" w:eastAsia="方正仿宋简体" w:cs="方正仿宋简体"/>
          <w:b/>
          <w:bCs/>
          <w:color w:val="000000"/>
          <w:sz w:val="32"/>
          <w:szCs w:val="32"/>
          <w:lang w:val="en-US" w:eastAsia="zh-CN"/>
        </w:rPr>
        <w:t>1.</w:t>
      </w:r>
      <w:r>
        <w:rPr>
          <w:rFonts w:hint="eastAsia" w:ascii="方正仿宋简体" w:hAnsi="方正仿宋简体" w:eastAsia="方正仿宋简体" w:cs="方正仿宋简体"/>
          <w:b/>
          <w:bCs/>
          <w:color w:val="000000"/>
          <w:sz w:val="32"/>
          <w:szCs w:val="32"/>
        </w:rPr>
        <w:t>评价方式：</w:t>
      </w:r>
      <w:r>
        <w:rPr>
          <w:rFonts w:hint="eastAsia" w:ascii="宋体" w:hAnsi="宋体" w:eastAsia="方正仿宋简体" w:cs="方正仿宋简体"/>
          <w:color w:val="000000"/>
          <w:sz w:val="32"/>
          <w:szCs w:val="32"/>
        </w:rPr>
        <w:t>根据</w:t>
      </w:r>
      <w:r>
        <w:rPr>
          <w:rFonts w:ascii="宋体" w:hAnsi="宋体" w:eastAsia="方正仿宋简体" w:cs="方正仿宋简体"/>
          <w:color w:val="000000"/>
          <w:kern w:val="0"/>
          <w:sz w:val="32"/>
          <w:szCs w:val="32"/>
        </w:rPr>
        <w:t>2019</w:t>
      </w:r>
      <w:r>
        <w:rPr>
          <w:rFonts w:hint="eastAsia" w:ascii="宋体" w:hAnsi="宋体" w:eastAsia="方正仿宋简体" w:cs="方正仿宋简体"/>
          <w:color w:val="000000"/>
          <w:kern w:val="0"/>
          <w:sz w:val="32"/>
          <w:szCs w:val="32"/>
        </w:rPr>
        <w:t>年度雁江区整体支出绩效自评计分表，</w:t>
      </w:r>
      <w:r>
        <w:rPr>
          <w:rFonts w:hint="eastAsia" w:ascii="宋体" w:hAnsi="宋体" w:eastAsia="方正仿宋简体" w:cs="方正仿宋简体"/>
          <w:color w:val="000000"/>
          <w:sz w:val="32"/>
          <w:szCs w:val="32"/>
        </w:rPr>
        <w:t>按照投入、过程、产出的逻辑顺序，围绕二级目标“目标设定”、“预算配置”、</w:t>
      </w:r>
      <w:r>
        <w:rPr>
          <w:rFonts w:ascii="宋体" w:hAnsi="宋体" w:eastAsia="方正仿宋简体" w:cs="方正仿宋简体"/>
          <w:color w:val="000000"/>
          <w:sz w:val="32"/>
          <w:szCs w:val="32"/>
        </w:rPr>
        <w:t xml:space="preserve"> </w:t>
      </w:r>
      <w:r>
        <w:rPr>
          <w:rFonts w:hint="eastAsia" w:ascii="宋体" w:hAnsi="宋体" w:eastAsia="方正仿宋简体" w:cs="方正仿宋简体"/>
          <w:color w:val="000000"/>
          <w:sz w:val="32"/>
          <w:szCs w:val="32"/>
        </w:rPr>
        <w:t>“预算执行”、</w:t>
      </w:r>
      <w:r>
        <w:rPr>
          <w:rFonts w:ascii="宋体" w:hAnsi="宋体" w:eastAsia="方正仿宋简体" w:cs="方正仿宋简体"/>
          <w:color w:val="000000"/>
          <w:sz w:val="32"/>
          <w:szCs w:val="32"/>
        </w:rPr>
        <w:t xml:space="preserve"> </w:t>
      </w:r>
      <w:r>
        <w:rPr>
          <w:rFonts w:hint="eastAsia" w:ascii="宋体" w:hAnsi="宋体" w:eastAsia="方正仿宋简体" w:cs="方正仿宋简体"/>
          <w:color w:val="000000"/>
          <w:sz w:val="32"/>
          <w:szCs w:val="32"/>
        </w:rPr>
        <w:t>“预算管理”、</w:t>
      </w:r>
      <w:r>
        <w:rPr>
          <w:rFonts w:ascii="宋体" w:hAnsi="宋体" w:eastAsia="方正仿宋简体" w:cs="方正仿宋简体"/>
          <w:color w:val="000000"/>
          <w:sz w:val="32"/>
          <w:szCs w:val="32"/>
        </w:rPr>
        <w:t xml:space="preserve"> </w:t>
      </w:r>
      <w:r>
        <w:rPr>
          <w:rFonts w:hint="eastAsia" w:ascii="宋体" w:hAnsi="宋体" w:eastAsia="方正仿宋简体" w:cs="方正仿宋简体"/>
          <w:color w:val="000000"/>
          <w:sz w:val="32"/>
          <w:szCs w:val="32"/>
        </w:rPr>
        <w:t>“资产管理”、“职责履行”、</w:t>
      </w:r>
      <w:r>
        <w:rPr>
          <w:rFonts w:ascii="宋体" w:hAnsi="宋体" w:eastAsia="方正仿宋简体" w:cs="方正仿宋简体"/>
          <w:color w:val="000000"/>
          <w:sz w:val="32"/>
          <w:szCs w:val="32"/>
        </w:rPr>
        <w:t xml:space="preserve"> </w:t>
      </w:r>
      <w:r>
        <w:rPr>
          <w:rFonts w:hint="eastAsia" w:ascii="宋体" w:hAnsi="宋体" w:eastAsia="方正仿宋简体" w:cs="方正仿宋简体"/>
          <w:color w:val="000000"/>
          <w:sz w:val="32"/>
          <w:szCs w:val="32"/>
        </w:rPr>
        <w:t>“履职效益”对应的具体细项进行评价。</w:t>
      </w:r>
    </w:p>
    <w:p>
      <w:pPr>
        <w:pStyle w:val="16"/>
        <w:keepNext w:val="0"/>
        <w:keepLines w:val="0"/>
        <w:pageBreakBefore w:val="0"/>
        <w:numPr>
          <w:ilvl w:val="0"/>
          <w:numId w:val="0"/>
        </w:numPr>
        <w:kinsoku/>
        <w:wordWrap/>
        <w:overflowPunct/>
        <w:topLinePunct w:val="0"/>
        <w:autoSpaceDE/>
        <w:autoSpaceDN/>
        <w:bidi w:val="0"/>
        <w:adjustRightInd/>
        <w:snapToGrid/>
        <w:spacing w:line="590" w:lineRule="exact"/>
        <w:ind w:firstLine="643" w:firstLineChars="200"/>
        <w:jc w:val="left"/>
        <w:textAlignment w:val="auto"/>
        <w:rPr>
          <w:rFonts w:ascii="宋体" w:hAnsi="宋体" w:eastAsia="方正仿宋简体" w:cs="方正仿宋简体"/>
          <w:color w:val="000000"/>
          <w:kern w:val="0"/>
          <w:sz w:val="32"/>
          <w:szCs w:val="32"/>
        </w:rPr>
      </w:pPr>
      <w:r>
        <w:rPr>
          <w:rFonts w:hint="eastAsia" w:ascii="方正仿宋简体" w:hAnsi="方正仿宋简体" w:eastAsia="方正仿宋简体" w:cs="方正仿宋简体"/>
          <w:b/>
          <w:bCs/>
          <w:color w:val="000000"/>
          <w:sz w:val="32"/>
          <w:szCs w:val="32"/>
          <w:lang w:val="en-US" w:eastAsia="zh-CN"/>
        </w:rPr>
        <w:t>2.评价要点：</w:t>
      </w:r>
      <w:r>
        <w:rPr>
          <w:rFonts w:hint="eastAsia" w:ascii="宋体" w:hAnsi="宋体" w:eastAsia="方正仿宋简体" w:cs="方正仿宋简体"/>
          <w:color w:val="000000"/>
          <w:sz w:val="32"/>
          <w:szCs w:val="32"/>
        </w:rPr>
        <w:t>对年初目标、项目预期目标、工作完成情况、资金使用管理情况、资金使用效益情况进行了评价。</w:t>
      </w:r>
    </w:p>
    <w:p>
      <w:pPr>
        <w:pStyle w:val="16"/>
        <w:keepNext w:val="0"/>
        <w:keepLines w:val="0"/>
        <w:pageBreakBefore w:val="0"/>
        <w:numPr>
          <w:ilvl w:val="0"/>
          <w:numId w:val="0"/>
        </w:numPr>
        <w:kinsoku/>
        <w:wordWrap/>
        <w:overflowPunct/>
        <w:topLinePunct w:val="0"/>
        <w:autoSpaceDE/>
        <w:autoSpaceDN/>
        <w:bidi w:val="0"/>
        <w:adjustRightInd/>
        <w:snapToGrid/>
        <w:spacing w:line="590" w:lineRule="exact"/>
        <w:ind w:firstLine="643" w:firstLineChars="200"/>
        <w:jc w:val="left"/>
        <w:textAlignment w:val="auto"/>
        <w:rPr>
          <w:rFonts w:hint="eastAsia" w:ascii="方正仿宋简体" w:hAnsi="方正仿宋简体" w:eastAsia="方正仿宋简体" w:cs="方正仿宋简体"/>
          <w:b/>
          <w:bCs/>
          <w:color w:val="000000"/>
          <w:sz w:val="32"/>
          <w:szCs w:val="32"/>
          <w:lang w:val="en-US" w:eastAsia="zh-CN"/>
        </w:rPr>
      </w:pPr>
      <w:r>
        <w:rPr>
          <w:rFonts w:hint="eastAsia" w:ascii="方正仿宋简体" w:hAnsi="方正仿宋简体" w:eastAsia="方正仿宋简体" w:cs="方正仿宋简体"/>
          <w:b/>
          <w:bCs/>
          <w:color w:val="000000"/>
          <w:sz w:val="32"/>
          <w:szCs w:val="32"/>
          <w:lang w:val="en-US" w:eastAsia="zh-CN"/>
        </w:rPr>
        <w:t>3.评价内容：</w:t>
      </w:r>
    </w:p>
    <w:p>
      <w:pPr>
        <w:pStyle w:val="16"/>
        <w:keepNext w:val="0"/>
        <w:keepLines w:val="0"/>
        <w:pageBreakBefore w:val="0"/>
        <w:numPr>
          <w:ilvl w:val="0"/>
          <w:numId w:val="0"/>
        </w:numPr>
        <w:kinsoku/>
        <w:wordWrap/>
        <w:overflowPunct/>
        <w:topLinePunct w:val="0"/>
        <w:autoSpaceDE/>
        <w:autoSpaceDN/>
        <w:bidi w:val="0"/>
        <w:adjustRightInd/>
        <w:snapToGrid/>
        <w:spacing w:line="590" w:lineRule="exact"/>
        <w:ind w:leftChars="200"/>
        <w:jc w:val="left"/>
        <w:textAlignment w:val="auto"/>
        <w:rPr>
          <w:rFonts w:ascii="宋体" w:hAnsi="宋体" w:eastAsia="方正仿宋简体" w:cs="方正仿宋简体"/>
          <w:color w:val="000000"/>
          <w:sz w:val="32"/>
          <w:szCs w:val="32"/>
        </w:rPr>
      </w:pPr>
      <w:r>
        <w:rPr>
          <w:rFonts w:hint="eastAsia" w:ascii="宋体" w:hAnsi="宋体" w:eastAsia="方正仿宋简体" w:cs="方正仿宋简体"/>
          <w:color w:val="000000"/>
          <w:sz w:val="32"/>
          <w:szCs w:val="32"/>
          <w:lang w:eastAsia="zh-CN"/>
        </w:rPr>
        <w:t>（</w:t>
      </w:r>
      <w:r>
        <w:rPr>
          <w:rFonts w:hint="eastAsia" w:ascii="宋体" w:hAnsi="宋体" w:eastAsia="方正仿宋简体" w:cs="方正仿宋简体"/>
          <w:color w:val="000000"/>
          <w:sz w:val="32"/>
          <w:szCs w:val="32"/>
          <w:lang w:val="en-US" w:eastAsia="zh-CN"/>
        </w:rPr>
        <w:t>1</w:t>
      </w:r>
      <w:r>
        <w:rPr>
          <w:rFonts w:hint="eastAsia" w:ascii="宋体" w:hAnsi="宋体" w:eastAsia="方正仿宋简体" w:cs="方正仿宋简体"/>
          <w:color w:val="000000"/>
          <w:sz w:val="32"/>
          <w:szCs w:val="32"/>
          <w:lang w:eastAsia="zh-CN"/>
        </w:rPr>
        <w:t>）</w:t>
      </w:r>
      <w:r>
        <w:rPr>
          <w:rFonts w:hint="eastAsia" w:ascii="宋体" w:hAnsi="宋体" w:eastAsia="方正仿宋简体" w:cs="方正仿宋简体"/>
          <w:color w:val="000000"/>
          <w:sz w:val="32"/>
          <w:szCs w:val="32"/>
        </w:rPr>
        <w:t>绩效目标的设定情况、完成进度、实现程度；</w:t>
      </w:r>
    </w:p>
    <w:p>
      <w:pPr>
        <w:pStyle w:val="16"/>
        <w:keepNext w:val="0"/>
        <w:keepLines w:val="0"/>
        <w:pageBreakBefore w:val="0"/>
        <w:numPr>
          <w:ilvl w:val="0"/>
          <w:numId w:val="0"/>
        </w:numPr>
        <w:kinsoku/>
        <w:wordWrap/>
        <w:overflowPunct/>
        <w:topLinePunct w:val="0"/>
        <w:autoSpaceDE/>
        <w:autoSpaceDN/>
        <w:bidi w:val="0"/>
        <w:adjustRightInd/>
        <w:snapToGrid/>
        <w:spacing w:line="590" w:lineRule="exact"/>
        <w:ind w:leftChars="200"/>
        <w:jc w:val="left"/>
        <w:textAlignment w:val="auto"/>
        <w:rPr>
          <w:rFonts w:ascii="宋体" w:hAnsi="宋体" w:eastAsia="方正仿宋简体" w:cs="方正仿宋简体"/>
          <w:color w:val="000000"/>
          <w:kern w:val="0"/>
          <w:sz w:val="32"/>
          <w:szCs w:val="32"/>
        </w:rPr>
      </w:pPr>
      <w:r>
        <w:rPr>
          <w:rFonts w:hint="eastAsia" w:ascii="宋体" w:hAnsi="宋体" w:eastAsia="方正仿宋简体" w:cs="方正仿宋简体"/>
          <w:color w:val="000000"/>
          <w:sz w:val="32"/>
          <w:szCs w:val="32"/>
          <w:lang w:eastAsia="zh-CN"/>
        </w:rPr>
        <w:t>（</w:t>
      </w:r>
      <w:r>
        <w:rPr>
          <w:rFonts w:hint="eastAsia" w:ascii="宋体" w:hAnsi="宋体" w:eastAsia="方正仿宋简体" w:cs="方正仿宋简体"/>
          <w:color w:val="000000"/>
          <w:sz w:val="32"/>
          <w:szCs w:val="32"/>
          <w:lang w:val="en-US" w:eastAsia="zh-CN"/>
        </w:rPr>
        <w:t>2</w:t>
      </w:r>
      <w:r>
        <w:rPr>
          <w:rFonts w:hint="eastAsia" w:ascii="宋体" w:hAnsi="宋体" w:eastAsia="方正仿宋简体" w:cs="方正仿宋简体"/>
          <w:color w:val="000000"/>
          <w:sz w:val="32"/>
          <w:szCs w:val="32"/>
          <w:lang w:eastAsia="zh-CN"/>
        </w:rPr>
        <w:t>）</w:t>
      </w:r>
      <w:r>
        <w:rPr>
          <w:rFonts w:hint="eastAsia" w:ascii="宋体" w:hAnsi="宋体" w:eastAsia="方正仿宋简体" w:cs="方正仿宋简体"/>
          <w:color w:val="000000"/>
          <w:sz w:val="32"/>
          <w:szCs w:val="32"/>
        </w:rPr>
        <w:t>政策（项目）决策的科学性、合理性；</w:t>
      </w:r>
    </w:p>
    <w:p>
      <w:pPr>
        <w:pStyle w:val="16"/>
        <w:keepNext w:val="0"/>
        <w:keepLines w:val="0"/>
        <w:pageBreakBefore w:val="0"/>
        <w:numPr>
          <w:ilvl w:val="0"/>
          <w:numId w:val="0"/>
        </w:numPr>
        <w:kinsoku/>
        <w:wordWrap/>
        <w:overflowPunct/>
        <w:topLinePunct w:val="0"/>
        <w:autoSpaceDE/>
        <w:autoSpaceDN/>
        <w:bidi w:val="0"/>
        <w:adjustRightInd/>
        <w:snapToGrid/>
        <w:spacing w:line="590" w:lineRule="exact"/>
        <w:ind w:leftChars="200"/>
        <w:jc w:val="left"/>
        <w:textAlignment w:val="auto"/>
        <w:rPr>
          <w:rFonts w:ascii="宋体" w:hAnsi="宋体" w:eastAsia="方正仿宋简体" w:cs="方正仿宋简体"/>
          <w:color w:val="000000"/>
          <w:kern w:val="0"/>
          <w:sz w:val="32"/>
          <w:szCs w:val="32"/>
        </w:rPr>
      </w:pPr>
      <w:r>
        <w:rPr>
          <w:rFonts w:hint="eastAsia" w:ascii="宋体" w:hAnsi="宋体" w:eastAsia="方正仿宋简体" w:cs="方正仿宋简体"/>
          <w:color w:val="000000"/>
          <w:sz w:val="32"/>
          <w:szCs w:val="32"/>
          <w:lang w:eastAsia="zh-CN"/>
        </w:rPr>
        <w:t>（</w:t>
      </w:r>
      <w:r>
        <w:rPr>
          <w:rFonts w:hint="eastAsia" w:ascii="宋体" w:hAnsi="宋体" w:eastAsia="方正仿宋简体" w:cs="方正仿宋简体"/>
          <w:color w:val="000000"/>
          <w:sz w:val="32"/>
          <w:szCs w:val="32"/>
          <w:lang w:val="en-US" w:eastAsia="zh-CN"/>
        </w:rPr>
        <w:t>3</w:t>
      </w:r>
      <w:r>
        <w:rPr>
          <w:rFonts w:hint="eastAsia" w:ascii="宋体" w:hAnsi="宋体" w:eastAsia="方正仿宋简体" w:cs="方正仿宋简体"/>
          <w:color w:val="000000"/>
          <w:sz w:val="32"/>
          <w:szCs w:val="32"/>
          <w:lang w:eastAsia="zh-CN"/>
        </w:rPr>
        <w:t>）</w:t>
      </w:r>
      <w:r>
        <w:rPr>
          <w:rFonts w:hint="eastAsia" w:ascii="宋体" w:hAnsi="宋体" w:eastAsia="方正仿宋简体" w:cs="方正仿宋简体"/>
          <w:color w:val="000000"/>
          <w:sz w:val="32"/>
          <w:szCs w:val="32"/>
        </w:rPr>
        <w:t>资金分配、投入和使用管理情况；</w:t>
      </w:r>
    </w:p>
    <w:p>
      <w:pPr>
        <w:pStyle w:val="16"/>
        <w:keepNext w:val="0"/>
        <w:keepLines w:val="0"/>
        <w:pageBreakBefore w:val="0"/>
        <w:numPr>
          <w:ilvl w:val="0"/>
          <w:numId w:val="0"/>
        </w:numPr>
        <w:kinsoku/>
        <w:wordWrap/>
        <w:overflowPunct/>
        <w:topLinePunct w:val="0"/>
        <w:autoSpaceDE/>
        <w:autoSpaceDN/>
        <w:bidi w:val="0"/>
        <w:adjustRightInd/>
        <w:snapToGrid/>
        <w:spacing w:line="590" w:lineRule="exact"/>
        <w:ind w:leftChars="200"/>
        <w:jc w:val="left"/>
        <w:textAlignment w:val="auto"/>
        <w:rPr>
          <w:rFonts w:ascii="宋体" w:hAnsi="宋体" w:eastAsia="方正仿宋简体" w:cs="方正仿宋简体"/>
          <w:color w:val="000000"/>
          <w:kern w:val="0"/>
          <w:sz w:val="32"/>
          <w:szCs w:val="32"/>
        </w:rPr>
      </w:pPr>
      <w:r>
        <w:rPr>
          <w:rFonts w:hint="eastAsia" w:ascii="宋体" w:hAnsi="宋体" w:eastAsia="方正仿宋简体" w:cs="方正仿宋简体"/>
          <w:color w:val="000000"/>
          <w:sz w:val="32"/>
          <w:szCs w:val="32"/>
          <w:lang w:eastAsia="zh-CN"/>
        </w:rPr>
        <w:t>（</w:t>
      </w:r>
      <w:r>
        <w:rPr>
          <w:rFonts w:hint="eastAsia" w:ascii="宋体" w:hAnsi="宋体" w:eastAsia="方正仿宋简体" w:cs="方正仿宋简体"/>
          <w:color w:val="000000"/>
          <w:sz w:val="32"/>
          <w:szCs w:val="32"/>
          <w:lang w:val="en-US" w:eastAsia="zh-CN"/>
        </w:rPr>
        <w:t>4</w:t>
      </w:r>
      <w:r>
        <w:rPr>
          <w:rFonts w:hint="eastAsia" w:ascii="宋体" w:hAnsi="宋体" w:eastAsia="方正仿宋简体" w:cs="方正仿宋简体"/>
          <w:color w:val="000000"/>
          <w:sz w:val="32"/>
          <w:szCs w:val="32"/>
          <w:lang w:eastAsia="zh-CN"/>
        </w:rPr>
        <w:t>）</w:t>
      </w:r>
      <w:r>
        <w:rPr>
          <w:rFonts w:hint="eastAsia" w:ascii="宋体" w:hAnsi="宋体" w:eastAsia="方正仿宋简体" w:cs="方正仿宋简体"/>
          <w:color w:val="000000"/>
          <w:sz w:val="32"/>
          <w:szCs w:val="32"/>
        </w:rPr>
        <w:t>为实现绩效目标制定的制度、采取的措施等；</w:t>
      </w:r>
    </w:p>
    <w:p>
      <w:pPr>
        <w:pStyle w:val="16"/>
        <w:keepNext w:val="0"/>
        <w:keepLines w:val="0"/>
        <w:pageBreakBefore w:val="0"/>
        <w:numPr>
          <w:ilvl w:val="0"/>
          <w:numId w:val="0"/>
        </w:numPr>
        <w:kinsoku/>
        <w:wordWrap/>
        <w:overflowPunct/>
        <w:topLinePunct w:val="0"/>
        <w:autoSpaceDE/>
        <w:autoSpaceDN/>
        <w:bidi w:val="0"/>
        <w:adjustRightInd/>
        <w:snapToGrid/>
        <w:spacing w:line="590" w:lineRule="exact"/>
        <w:ind w:leftChars="200"/>
        <w:jc w:val="left"/>
        <w:textAlignment w:val="auto"/>
        <w:rPr>
          <w:rFonts w:ascii="宋体" w:hAnsi="宋体" w:eastAsia="方正仿宋简体" w:cs="方正仿宋简体"/>
          <w:color w:val="000000"/>
          <w:kern w:val="0"/>
          <w:sz w:val="32"/>
          <w:szCs w:val="32"/>
        </w:rPr>
      </w:pPr>
      <w:r>
        <w:rPr>
          <w:rFonts w:hint="eastAsia" w:ascii="宋体" w:hAnsi="宋体" w:eastAsia="方正仿宋简体" w:cs="方正仿宋简体"/>
          <w:color w:val="000000"/>
          <w:sz w:val="32"/>
          <w:szCs w:val="32"/>
          <w:lang w:eastAsia="zh-CN"/>
        </w:rPr>
        <w:t>（</w:t>
      </w:r>
      <w:r>
        <w:rPr>
          <w:rFonts w:hint="eastAsia" w:ascii="宋体" w:hAnsi="宋体" w:eastAsia="方正仿宋简体" w:cs="方正仿宋简体"/>
          <w:color w:val="000000"/>
          <w:sz w:val="32"/>
          <w:szCs w:val="32"/>
          <w:lang w:val="en-US" w:eastAsia="zh-CN"/>
        </w:rPr>
        <w:t>5</w:t>
      </w:r>
      <w:r>
        <w:rPr>
          <w:rFonts w:hint="eastAsia" w:ascii="宋体" w:hAnsi="宋体" w:eastAsia="方正仿宋简体" w:cs="方正仿宋简体"/>
          <w:color w:val="000000"/>
          <w:sz w:val="32"/>
          <w:szCs w:val="32"/>
          <w:lang w:eastAsia="zh-CN"/>
        </w:rPr>
        <w:t>）</w:t>
      </w:r>
      <w:r>
        <w:rPr>
          <w:rFonts w:hint="eastAsia" w:ascii="宋体" w:hAnsi="宋体" w:eastAsia="方正仿宋简体" w:cs="方正仿宋简体"/>
          <w:color w:val="000000"/>
          <w:sz w:val="32"/>
          <w:szCs w:val="32"/>
        </w:rPr>
        <w:t>财政支出产生的经济性、效率性、效益性（包括经济效益、生态效益、社会效益、可持续影响等）；</w:t>
      </w:r>
    </w:p>
    <w:p>
      <w:pPr>
        <w:pStyle w:val="16"/>
        <w:keepNext w:val="0"/>
        <w:keepLines w:val="0"/>
        <w:pageBreakBefore w:val="0"/>
        <w:numPr>
          <w:ilvl w:val="0"/>
          <w:numId w:val="0"/>
        </w:numPr>
        <w:kinsoku/>
        <w:wordWrap/>
        <w:overflowPunct/>
        <w:topLinePunct w:val="0"/>
        <w:autoSpaceDE/>
        <w:autoSpaceDN/>
        <w:bidi w:val="0"/>
        <w:adjustRightInd/>
        <w:snapToGrid/>
        <w:spacing w:line="590" w:lineRule="exact"/>
        <w:ind w:leftChars="200"/>
        <w:jc w:val="left"/>
        <w:textAlignment w:val="auto"/>
        <w:rPr>
          <w:rFonts w:ascii="宋体" w:hAnsi="宋体" w:eastAsia="方正仿宋简体" w:cs="方正仿宋简体"/>
          <w:color w:val="000000"/>
          <w:kern w:val="0"/>
          <w:sz w:val="32"/>
          <w:szCs w:val="32"/>
        </w:rPr>
      </w:pPr>
      <w:r>
        <w:rPr>
          <w:rFonts w:hint="eastAsia" w:ascii="宋体" w:hAnsi="宋体" w:eastAsia="方正仿宋简体" w:cs="方正仿宋简体"/>
          <w:color w:val="000000"/>
          <w:sz w:val="32"/>
          <w:szCs w:val="32"/>
          <w:lang w:eastAsia="zh-CN"/>
        </w:rPr>
        <w:t>（</w:t>
      </w:r>
      <w:r>
        <w:rPr>
          <w:rFonts w:hint="eastAsia" w:ascii="宋体" w:hAnsi="宋体" w:eastAsia="方正仿宋简体" w:cs="方正仿宋简体"/>
          <w:color w:val="000000"/>
          <w:sz w:val="32"/>
          <w:szCs w:val="32"/>
          <w:lang w:val="en-US" w:eastAsia="zh-CN"/>
        </w:rPr>
        <w:t>6</w:t>
      </w:r>
      <w:r>
        <w:rPr>
          <w:rFonts w:hint="eastAsia" w:ascii="宋体" w:hAnsi="宋体" w:eastAsia="方正仿宋简体" w:cs="方正仿宋简体"/>
          <w:color w:val="000000"/>
          <w:sz w:val="32"/>
          <w:szCs w:val="32"/>
          <w:lang w:eastAsia="zh-CN"/>
        </w:rPr>
        <w:t>）</w:t>
      </w:r>
      <w:r>
        <w:rPr>
          <w:rFonts w:hint="eastAsia" w:ascii="宋体" w:hAnsi="宋体" w:eastAsia="方正仿宋简体" w:cs="方正仿宋简体"/>
          <w:color w:val="000000"/>
          <w:sz w:val="32"/>
          <w:szCs w:val="32"/>
        </w:rPr>
        <w:t>绩效评价的其他内容。</w:t>
      </w:r>
    </w:p>
    <w:p>
      <w:pPr>
        <w:pStyle w:val="2"/>
        <w:keepNext w:val="0"/>
        <w:keepLines w:val="0"/>
        <w:pageBreakBefore w:val="0"/>
        <w:numPr>
          <w:ilvl w:val="0"/>
          <w:numId w:val="0"/>
        </w:numPr>
        <w:kinsoku/>
        <w:wordWrap/>
        <w:overflowPunct/>
        <w:topLinePunct w:val="0"/>
        <w:autoSpaceDE/>
        <w:autoSpaceDN/>
        <w:bidi w:val="0"/>
        <w:adjustRightInd/>
        <w:snapToGrid/>
        <w:spacing w:after="0" w:line="590" w:lineRule="exact"/>
        <w:ind w:firstLine="643" w:firstLineChars="200"/>
        <w:textAlignment w:val="auto"/>
        <w:rPr>
          <w:rFonts w:ascii="宋体" w:hAnsi="宋体" w:eastAsia="方正仿宋简体" w:cs="方正仿宋简体"/>
          <w:color w:val="000000"/>
          <w:sz w:val="32"/>
          <w:szCs w:val="32"/>
        </w:rPr>
      </w:pPr>
      <w:r>
        <w:rPr>
          <w:rFonts w:hint="eastAsia" w:ascii="方正仿宋简体" w:hAnsi="方正仿宋简体" w:eastAsia="方正仿宋简体" w:cs="方正仿宋简体"/>
          <w:b/>
          <w:bCs/>
          <w:color w:val="000000"/>
          <w:kern w:val="2"/>
          <w:sz w:val="32"/>
          <w:szCs w:val="32"/>
          <w:lang w:val="en-US" w:eastAsia="zh-CN" w:bidi="ar-SA"/>
        </w:rPr>
        <w:t>4.评价重点：</w:t>
      </w:r>
      <w:r>
        <w:rPr>
          <w:rFonts w:hint="eastAsia" w:ascii="宋体" w:hAnsi="宋体" w:eastAsia="方正仿宋简体" w:cs="方正仿宋简体"/>
          <w:color w:val="000000"/>
          <w:sz w:val="32"/>
          <w:szCs w:val="32"/>
        </w:rPr>
        <w:t>重点评价了基本支出中三公经费使用、单位重点项目（政法专网及社区矫正平台专项经费、中央政法转移支付资金到位使用管理情况、普法宣传工作开展情况等）。</w:t>
      </w:r>
    </w:p>
    <w:p>
      <w:pPr>
        <w:pStyle w:val="2"/>
        <w:keepNext w:val="0"/>
        <w:keepLines w:val="0"/>
        <w:pageBreakBefore w:val="0"/>
        <w:kinsoku/>
        <w:wordWrap/>
        <w:overflowPunct/>
        <w:topLinePunct w:val="0"/>
        <w:autoSpaceDE/>
        <w:autoSpaceDN/>
        <w:bidi w:val="0"/>
        <w:adjustRightInd/>
        <w:snapToGrid/>
        <w:spacing w:after="0" w:line="590" w:lineRule="exact"/>
        <w:ind w:firstLine="640" w:firstLineChars="200"/>
        <w:textAlignment w:val="auto"/>
        <w:rPr>
          <w:rFonts w:ascii="宋体" w:hAnsi="宋体" w:eastAsia="方正仿宋简体" w:cs="方正仿宋简体"/>
          <w:color w:val="000000"/>
          <w:sz w:val="32"/>
          <w:szCs w:val="32"/>
        </w:rPr>
      </w:pPr>
      <w:r>
        <w:rPr>
          <w:rFonts w:hint="eastAsia" w:ascii="宋体" w:hAnsi="宋体" w:eastAsia="方正仿宋简体" w:cs="方正仿宋简体"/>
          <w:color w:val="000000"/>
          <w:sz w:val="32"/>
          <w:szCs w:val="32"/>
        </w:rPr>
        <w:t>采取与预算制定、政策支撑等，结合工作开展及经费使用管理情况，综合考量经济效益、社会效益、生态效益等多角度多方面，重点对</w:t>
      </w:r>
      <w:r>
        <w:rPr>
          <w:rFonts w:ascii="宋体" w:hAnsi="宋体" w:eastAsia="方正仿宋简体" w:cs="方正仿宋简体"/>
          <w:color w:val="000000"/>
          <w:sz w:val="32"/>
          <w:szCs w:val="32"/>
        </w:rPr>
        <w:t>50</w:t>
      </w:r>
      <w:r>
        <w:rPr>
          <w:rFonts w:hint="eastAsia" w:ascii="宋体" w:hAnsi="宋体" w:eastAsia="方正仿宋简体" w:cs="方正仿宋简体"/>
          <w:color w:val="000000"/>
          <w:sz w:val="32"/>
          <w:szCs w:val="32"/>
        </w:rPr>
        <w:t>万元以上项目经费进行了自评。</w:t>
      </w:r>
    </w:p>
    <w:p>
      <w:pPr>
        <w:keepNext w:val="0"/>
        <w:keepLines w:val="0"/>
        <w:pageBreakBefore w:val="0"/>
        <w:kinsoku/>
        <w:wordWrap/>
        <w:overflowPunct/>
        <w:topLinePunct w:val="0"/>
        <w:autoSpaceDE/>
        <w:autoSpaceDN/>
        <w:bidi w:val="0"/>
        <w:adjustRightInd/>
        <w:snapToGrid/>
        <w:spacing w:line="590" w:lineRule="exact"/>
        <w:ind w:firstLine="640" w:firstLineChars="200"/>
        <w:jc w:val="left"/>
        <w:textAlignment w:val="auto"/>
        <w:rPr>
          <w:rFonts w:ascii="宋体" w:hAnsi="宋体" w:eastAsia="方正黑体简体"/>
          <w:color w:val="000000"/>
          <w:sz w:val="32"/>
          <w:szCs w:val="32"/>
        </w:rPr>
      </w:pPr>
      <w:r>
        <w:rPr>
          <w:rFonts w:hint="eastAsia" w:ascii="宋体" w:hAnsi="宋体" w:eastAsia="方正黑体简体"/>
          <w:color w:val="000000"/>
          <w:sz w:val="32"/>
          <w:szCs w:val="32"/>
        </w:rPr>
        <w:t>四、评价结论</w:t>
      </w:r>
    </w:p>
    <w:p>
      <w:pPr>
        <w:keepNext w:val="0"/>
        <w:keepLines w:val="0"/>
        <w:pageBreakBefore w:val="0"/>
        <w:kinsoku/>
        <w:wordWrap/>
        <w:overflowPunct/>
        <w:topLinePunct w:val="0"/>
        <w:autoSpaceDE/>
        <w:autoSpaceDN/>
        <w:bidi w:val="0"/>
        <w:adjustRightInd/>
        <w:snapToGrid/>
        <w:spacing w:line="590" w:lineRule="exact"/>
        <w:ind w:firstLine="640" w:firstLineChars="200"/>
        <w:jc w:val="left"/>
        <w:textAlignment w:val="auto"/>
        <w:rPr>
          <w:rFonts w:ascii="宋体" w:hAnsi="宋体" w:eastAsia="方正仿宋简体" w:cs="方正仿宋简体"/>
          <w:color w:val="000000"/>
          <w:sz w:val="32"/>
          <w:szCs w:val="32"/>
        </w:rPr>
      </w:pPr>
      <w:r>
        <w:rPr>
          <w:rFonts w:hint="eastAsia" w:ascii="宋体" w:hAnsi="宋体" w:eastAsia="方正仿宋简体" w:cs="方正仿宋简体"/>
          <w:color w:val="000000"/>
          <w:sz w:val="32"/>
          <w:szCs w:val="32"/>
        </w:rPr>
        <w:t>总体介绍绩效评价结果情况，按照综合评分结果，依据资雁财发〔</w:t>
      </w:r>
      <w:r>
        <w:rPr>
          <w:rFonts w:ascii="宋体" w:hAnsi="宋体" w:eastAsia="方正仿宋简体" w:cs="方正仿宋简体"/>
          <w:color w:val="000000"/>
          <w:sz w:val="32"/>
          <w:szCs w:val="32"/>
        </w:rPr>
        <w:t>2020</w:t>
      </w:r>
      <w:r>
        <w:rPr>
          <w:rFonts w:hint="eastAsia" w:ascii="宋体" w:hAnsi="宋体" w:eastAsia="方正仿宋简体" w:cs="方正仿宋简体"/>
          <w:color w:val="000000"/>
          <w:sz w:val="32"/>
          <w:szCs w:val="32"/>
        </w:rPr>
        <w:t>〕</w:t>
      </w:r>
      <w:r>
        <w:rPr>
          <w:rFonts w:ascii="宋体" w:hAnsi="宋体" w:eastAsia="方正仿宋简体" w:cs="方正仿宋简体"/>
          <w:color w:val="000000"/>
          <w:sz w:val="32"/>
          <w:szCs w:val="32"/>
        </w:rPr>
        <w:t>146</w:t>
      </w:r>
      <w:r>
        <w:rPr>
          <w:rFonts w:hint="eastAsia" w:ascii="宋体" w:hAnsi="宋体" w:eastAsia="方正仿宋简体" w:cs="方正仿宋简体"/>
          <w:color w:val="000000"/>
          <w:sz w:val="32"/>
          <w:szCs w:val="32"/>
        </w:rPr>
        <w:t>号文件规定确定绩效等级为中，自评得分为</w:t>
      </w:r>
      <w:r>
        <w:rPr>
          <w:rFonts w:ascii="宋体" w:hAnsi="宋体" w:eastAsia="方正仿宋简体" w:cs="方正仿宋简体"/>
          <w:color w:val="000000"/>
          <w:sz w:val="32"/>
          <w:szCs w:val="32"/>
        </w:rPr>
        <w:t>83.02</w:t>
      </w:r>
      <w:r>
        <w:rPr>
          <w:rFonts w:hint="eastAsia" w:ascii="宋体" w:hAnsi="宋体" w:eastAsia="方正仿宋简体" w:cs="方正仿宋简体"/>
          <w:color w:val="000000"/>
          <w:sz w:val="32"/>
          <w:szCs w:val="32"/>
        </w:rPr>
        <w:t>分。</w:t>
      </w:r>
    </w:p>
    <w:p>
      <w:pPr>
        <w:keepNext w:val="0"/>
        <w:keepLines w:val="0"/>
        <w:pageBreakBefore w:val="0"/>
        <w:kinsoku/>
        <w:wordWrap/>
        <w:overflowPunct/>
        <w:topLinePunct w:val="0"/>
        <w:autoSpaceDE/>
        <w:autoSpaceDN/>
        <w:bidi w:val="0"/>
        <w:adjustRightInd/>
        <w:snapToGrid/>
        <w:spacing w:line="590" w:lineRule="exact"/>
        <w:ind w:firstLine="640" w:firstLineChars="200"/>
        <w:jc w:val="left"/>
        <w:textAlignment w:val="auto"/>
        <w:rPr>
          <w:rFonts w:ascii="宋体" w:hAnsi="宋体" w:eastAsia="方正黑体简体"/>
          <w:color w:val="000000"/>
          <w:sz w:val="32"/>
          <w:szCs w:val="32"/>
        </w:rPr>
      </w:pPr>
      <w:r>
        <w:rPr>
          <w:rFonts w:hint="eastAsia" w:ascii="宋体" w:hAnsi="宋体" w:eastAsia="方正黑体简体"/>
          <w:color w:val="000000"/>
          <w:sz w:val="32"/>
          <w:szCs w:val="32"/>
        </w:rPr>
        <w:t>五、绩效分析</w:t>
      </w:r>
    </w:p>
    <w:p>
      <w:pPr>
        <w:keepNext w:val="0"/>
        <w:keepLines w:val="0"/>
        <w:pageBreakBefore w:val="0"/>
        <w:kinsoku/>
        <w:wordWrap/>
        <w:overflowPunct/>
        <w:topLinePunct w:val="0"/>
        <w:autoSpaceDE/>
        <w:autoSpaceDN/>
        <w:bidi w:val="0"/>
        <w:adjustRightInd/>
        <w:snapToGrid/>
        <w:spacing w:line="590" w:lineRule="exact"/>
        <w:ind w:firstLine="643" w:firstLineChars="200"/>
        <w:jc w:val="left"/>
        <w:textAlignment w:val="auto"/>
        <w:rPr>
          <w:rFonts w:ascii="宋体" w:hAnsi="宋体" w:eastAsia="方正楷体简体"/>
          <w:b/>
          <w:color w:val="000000"/>
          <w:sz w:val="32"/>
          <w:szCs w:val="32"/>
        </w:rPr>
      </w:pPr>
      <w:r>
        <w:rPr>
          <w:rFonts w:hint="eastAsia" w:ascii="宋体" w:hAnsi="宋体" w:eastAsia="方正楷体简体"/>
          <w:b/>
          <w:color w:val="000000"/>
          <w:sz w:val="32"/>
          <w:szCs w:val="32"/>
        </w:rPr>
        <w:t>（一）指标分析</w:t>
      </w:r>
    </w:p>
    <w:p>
      <w:pPr>
        <w:keepNext w:val="0"/>
        <w:keepLines w:val="0"/>
        <w:pageBreakBefore w:val="0"/>
        <w:kinsoku/>
        <w:wordWrap/>
        <w:overflowPunct/>
        <w:topLinePunct w:val="0"/>
        <w:autoSpaceDE/>
        <w:autoSpaceDN/>
        <w:bidi w:val="0"/>
        <w:adjustRightInd/>
        <w:snapToGrid/>
        <w:spacing w:line="590" w:lineRule="exact"/>
        <w:ind w:firstLine="640" w:firstLineChars="200"/>
        <w:textAlignment w:val="auto"/>
        <w:rPr>
          <w:rFonts w:ascii="宋体" w:hAnsi="宋体" w:eastAsia="方正仿宋简体" w:cs="方正仿宋简体"/>
          <w:color w:val="000000"/>
          <w:sz w:val="32"/>
          <w:szCs w:val="32"/>
        </w:rPr>
      </w:pPr>
      <w:r>
        <w:rPr>
          <w:rFonts w:hint="eastAsia" w:ascii="宋体" w:hAnsi="宋体" w:eastAsia="方正仿宋简体" w:cs="方正仿宋简体"/>
          <w:color w:val="000000"/>
          <w:sz w:val="32"/>
          <w:szCs w:val="32"/>
        </w:rPr>
        <w:t>本单位已按照财政局要求强化绩效管理理念，秉承客观公正、实事求是的原则开展了单位自评工作。</w:t>
      </w:r>
    </w:p>
    <w:p>
      <w:pPr>
        <w:keepNext w:val="0"/>
        <w:keepLines w:val="0"/>
        <w:pageBreakBefore w:val="0"/>
        <w:kinsoku/>
        <w:wordWrap/>
        <w:overflowPunct/>
        <w:topLinePunct w:val="0"/>
        <w:autoSpaceDE/>
        <w:autoSpaceDN/>
        <w:bidi w:val="0"/>
        <w:adjustRightInd/>
        <w:snapToGrid/>
        <w:spacing w:line="590" w:lineRule="exact"/>
        <w:ind w:firstLine="640" w:firstLineChars="200"/>
        <w:textAlignment w:val="auto"/>
        <w:rPr>
          <w:rFonts w:ascii="宋体" w:hAnsi="宋体" w:eastAsia="方正仿宋简体" w:cs="方正仿宋简体"/>
          <w:color w:val="000000"/>
          <w:kern w:val="0"/>
          <w:sz w:val="32"/>
          <w:szCs w:val="32"/>
          <w:shd w:val="clear" w:color="auto" w:fill="FFFFFF"/>
        </w:rPr>
      </w:pPr>
      <w:r>
        <w:rPr>
          <w:rFonts w:ascii="宋体" w:hAnsi="宋体" w:eastAsia="方正仿宋简体" w:cs="方正仿宋简体"/>
          <w:color w:val="000000"/>
          <w:kern w:val="0"/>
          <w:sz w:val="32"/>
          <w:szCs w:val="32"/>
          <w:shd w:val="clear" w:color="auto" w:fill="FFFFFF"/>
        </w:rPr>
        <w:t>2019</w:t>
      </w:r>
      <w:r>
        <w:rPr>
          <w:rFonts w:hint="eastAsia" w:ascii="宋体" w:hAnsi="宋体" w:eastAsia="方正仿宋简体" w:cs="方正仿宋简体"/>
          <w:color w:val="000000"/>
          <w:kern w:val="0"/>
          <w:sz w:val="32"/>
          <w:szCs w:val="32"/>
          <w:shd w:val="clear" w:color="auto" w:fill="FFFFFF"/>
        </w:rPr>
        <w:t>年，我单位积极履职，强化管理，较好的完成了年度工作目标。通过加强预算收支管理，不断建立健全内部管理制度，梳理内部管理流程，部门整体支出管理水平得到提升。根据部门整体支出绩效评价指标体系，我单位</w:t>
      </w:r>
      <w:r>
        <w:rPr>
          <w:rFonts w:ascii="宋体" w:hAnsi="宋体" w:eastAsia="方正仿宋简体" w:cs="方正仿宋简体"/>
          <w:color w:val="000000"/>
          <w:kern w:val="0"/>
          <w:sz w:val="32"/>
          <w:szCs w:val="32"/>
          <w:shd w:val="clear" w:color="auto" w:fill="FFFFFF"/>
        </w:rPr>
        <w:t>2019</w:t>
      </w:r>
      <w:r>
        <w:rPr>
          <w:rFonts w:hint="eastAsia" w:ascii="宋体" w:hAnsi="宋体" w:eastAsia="方正仿宋简体" w:cs="方正仿宋简体"/>
          <w:color w:val="000000"/>
          <w:kern w:val="0"/>
          <w:sz w:val="32"/>
          <w:szCs w:val="32"/>
          <w:shd w:val="clear" w:color="auto" w:fill="FFFFFF"/>
        </w:rPr>
        <w:t>年度评价得分为</w:t>
      </w:r>
      <w:r>
        <w:rPr>
          <w:rFonts w:ascii="宋体" w:hAnsi="宋体" w:eastAsia="方正仿宋简体" w:cs="方正仿宋简体"/>
          <w:color w:val="000000"/>
          <w:kern w:val="0"/>
          <w:sz w:val="32"/>
          <w:szCs w:val="32"/>
          <w:shd w:val="clear" w:color="auto" w:fill="FFFFFF"/>
        </w:rPr>
        <w:t>83.02</w:t>
      </w:r>
      <w:r>
        <w:rPr>
          <w:rFonts w:hint="eastAsia" w:ascii="宋体" w:hAnsi="宋体" w:eastAsia="方正仿宋简体" w:cs="方正仿宋简体"/>
          <w:color w:val="000000"/>
          <w:kern w:val="0"/>
          <w:sz w:val="32"/>
          <w:szCs w:val="32"/>
          <w:shd w:val="clear" w:color="auto" w:fill="FFFFFF"/>
        </w:rPr>
        <w:t>分，等级为中。部门整体支出绩效情况如下：</w:t>
      </w:r>
    </w:p>
    <w:p>
      <w:pPr>
        <w:pStyle w:val="2"/>
        <w:keepNext w:val="0"/>
        <w:keepLines w:val="0"/>
        <w:pageBreakBefore w:val="0"/>
        <w:kinsoku/>
        <w:wordWrap/>
        <w:overflowPunct/>
        <w:topLinePunct w:val="0"/>
        <w:autoSpaceDE/>
        <w:autoSpaceDN/>
        <w:bidi w:val="0"/>
        <w:adjustRightInd/>
        <w:snapToGrid/>
        <w:spacing w:after="0" w:line="590" w:lineRule="exact"/>
        <w:ind w:firstLine="640" w:firstLineChars="200"/>
        <w:textAlignment w:val="auto"/>
        <w:rPr>
          <w:rFonts w:ascii="宋体" w:hAnsi="宋体" w:eastAsia="方正仿宋简体" w:cs="方正仿宋简体"/>
          <w:color w:val="000000"/>
          <w:sz w:val="32"/>
          <w:szCs w:val="32"/>
        </w:rPr>
      </w:pPr>
      <w:r>
        <w:rPr>
          <w:rFonts w:hint="eastAsia" w:ascii="宋体" w:hAnsi="宋体" w:eastAsia="方正仿宋简体" w:cs="方正仿宋简体"/>
          <w:color w:val="000000"/>
          <w:sz w:val="32"/>
          <w:szCs w:val="32"/>
        </w:rPr>
        <w:t>绩效目标设定较为合理。细化具体任务目标：</w:t>
      </w:r>
    </w:p>
    <w:p>
      <w:pPr>
        <w:pStyle w:val="2"/>
        <w:keepNext w:val="0"/>
        <w:keepLines w:val="0"/>
        <w:pageBreakBefore w:val="0"/>
        <w:kinsoku/>
        <w:wordWrap/>
        <w:overflowPunct/>
        <w:topLinePunct w:val="0"/>
        <w:autoSpaceDE/>
        <w:autoSpaceDN/>
        <w:bidi w:val="0"/>
        <w:adjustRightInd/>
        <w:snapToGrid/>
        <w:spacing w:after="0" w:line="590" w:lineRule="exact"/>
        <w:ind w:firstLine="643" w:firstLineChars="200"/>
        <w:textAlignment w:val="auto"/>
        <w:rPr>
          <w:rFonts w:hint="eastAsia" w:ascii="方正仿宋简体" w:hAnsi="方正仿宋简体" w:eastAsia="方正仿宋简体" w:cs="方正仿宋简体"/>
          <w:b/>
          <w:bCs/>
          <w:color w:val="000000"/>
          <w:kern w:val="2"/>
          <w:sz w:val="32"/>
          <w:szCs w:val="32"/>
          <w:lang w:val="en-US" w:eastAsia="zh-CN" w:bidi="ar-SA"/>
        </w:rPr>
      </w:pPr>
      <w:r>
        <w:rPr>
          <w:rFonts w:hint="eastAsia" w:ascii="方正仿宋简体" w:hAnsi="方正仿宋简体" w:eastAsia="方正仿宋简体" w:cs="方正仿宋简体"/>
          <w:b/>
          <w:bCs/>
          <w:color w:val="000000"/>
          <w:kern w:val="2"/>
          <w:sz w:val="32"/>
          <w:szCs w:val="32"/>
          <w:lang w:val="en-US" w:eastAsia="zh-CN" w:bidi="ar-SA"/>
        </w:rPr>
        <w:t>1.投入</w:t>
      </w:r>
    </w:p>
    <w:p>
      <w:pPr>
        <w:pStyle w:val="2"/>
        <w:keepNext w:val="0"/>
        <w:keepLines w:val="0"/>
        <w:pageBreakBefore w:val="0"/>
        <w:kinsoku/>
        <w:wordWrap/>
        <w:overflowPunct/>
        <w:topLinePunct w:val="0"/>
        <w:autoSpaceDE/>
        <w:autoSpaceDN/>
        <w:bidi w:val="0"/>
        <w:adjustRightInd/>
        <w:snapToGrid/>
        <w:spacing w:after="0" w:line="590" w:lineRule="exact"/>
        <w:ind w:firstLine="643" w:firstLineChars="200"/>
        <w:textAlignment w:val="auto"/>
        <w:rPr>
          <w:rFonts w:ascii="宋体" w:hAnsi="宋体" w:cs="宋体"/>
          <w:b/>
          <w:bCs/>
          <w:color w:val="000000"/>
          <w:sz w:val="32"/>
          <w:szCs w:val="32"/>
          <w:shd w:val="clear" w:color="auto" w:fill="FFFFFF"/>
        </w:rPr>
      </w:pPr>
      <w:r>
        <w:rPr>
          <w:rFonts w:hint="eastAsia" w:ascii="宋体" w:hAnsi="宋体" w:cs="宋体"/>
          <w:b/>
          <w:bCs/>
          <w:color w:val="000000"/>
          <w:sz w:val="32"/>
          <w:szCs w:val="32"/>
          <w:shd w:val="clear" w:color="auto" w:fill="FFFFFF"/>
        </w:rPr>
        <w:t>（</w:t>
      </w:r>
      <w:r>
        <w:rPr>
          <w:rFonts w:ascii="宋体" w:hAnsi="宋体" w:cs="宋体"/>
          <w:b/>
          <w:bCs/>
          <w:color w:val="000000"/>
          <w:sz w:val="32"/>
          <w:szCs w:val="32"/>
          <w:shd w:val="clear" w:color="auto" w:fill="FFFFFF"/>
        </w:rPr>
        <w:t>1</w:t>
      </w:r>
      <w:r>
        <w:rPr>
          <w:rFonts w:hint="eastAsia" w:ascii="宋体" w:hAnsi="宋体" w:cs="宋体"/>
          <w:b/>
          <w:bCs/>
          <w:color w:val="000000"/>
          <w:sz w:val="32"/>
          <w:szCs w:val="32"/>
          <w:shd w:val="clear" w:color="auto" w:fill="FFFFFF"/>
        </w:rPr>
        <w:t>）目标设定总分</w:t>
      </w:r>
      <w:r>
        <w:rPr>
          <w:rFonts w:ascii="宋体" w:hAnsi="宋体" w:cs="宋体"/>
          <w:b/>
          <w:bCs/>
          <w:color w:val="000000"/>
          <w:sz w:val="32"/>
          <w:szCs w:val="32"/>
          <w:shd w:val="clear" w:color="auto" w:fill="FFFFFF"/>
        </w:rPr>
        <w:t>5</w:t>
      </w:r>
      <w:r>
        <w:rPr>
          <w:rFonts w:hint="eastAsia" w:ascii="宋体" w:hAnsi="宋体" w:cs="宋体"/>
          <w:b/>
          <w:bCs/>
          <w:color w:val="000000"/>
          <w:sz w:val="32"/>
          <w:szCs w:val="32"/>
          <w:shd w:val="clear" w:color="auto" w:fill="FFFFFF"/>
        </w:rPr>
        <w:t>分，得分为</w:t>
      </w:r>
      <w:r>
        <w:rPr>
          <w:rFonts w:ascii="宋体" w:hAnsi="宋体" w:cs="宋体"/>
          <w:b/>
          <w:bCs/>
          <w:color w:val="000000"/>
          <w:sz w:val="32"/>
          <w:szCs w:val="32"/>
          <w:shd w:val="clear" w:color="auto" w:fill="FFFFFF"/>
        </w:rPr>
        <w:t>4.5</w:t>
      </w:r>
      <w:r>
        <w:rPr>
          <w:rFonts w:hint="eastAsia" w:ascii="宋体" w:hAnsi="宋体" w:cs="宋体"/>
          <w:b/>
          <w:bCs/>
          <w:color w:val="000000"/>
          <w:sz w:val="32"/>
          <w:szCs w:val="32"/>
          <w:shd w:val="clear" w:color="auto" w:fill="FFFFFF"/>
        </w:rPr>
        <w:t>分：</w:t>
      </w:r>
    </w:p>
    <w:p>
      <w:pPr>
        <w:pStyle w:val="2"/>
        <w:keepNext w:val="0"/>
        <w:keepLines w:val="0"/>
        <w:pageBreakBefore w:val="0"/>
        <w:kinsoku/>
        <w:wordWrap/>
        <w:overflowPunct/>
        <w:topLinePunct w:val="0"/>
        <w:autoSpaceDE/>
        <w:autoSpaceDN/>
        <w:bidi w:val="0"/>
        <w:adjustRightInd/>
        <w:snapToGrid/>
        <w:spacing w:after="0" w:line="590" w:lineRule="exact"/>
        <w:ind w:firstLine="640" w:firstLineChars="200"/>
        <w:textAlignment w:val="auto"/>
        <w:rPr>
          <w:rFonts w:ascii="宋体" w:hAnsi="宋体" w:eastAsia="方正仿宋简体" w:cs="方正仿宋简体"/>
          <w:color w:val="000000"/>
          <w:sz w:val="32"/>
          <w:szCs w:val="32"/>
          <w:shd w:val="clear" w:color="auto" w:fill="FFFFFF"/>
        </w:rPr>
      </w:pPr>
      <w:r>
        <w:rPr>
          <w:rFonts w:hint="eastAsia" w:ascii="宋体" w:hAnsi="宋体" w:eastAsia="方正仿宋简体" w:cs="Calibri"/>
          <w:color w:val="000000"/>
          <w:sz w:val="32"/>
          <w:szCs w:val="32"/>
          <w:shd w:val="clear" w:color="auto" w:fill="FFFFFF"/>
        </w:rPr>
        <w:t>①</w:t>
      </w:r>
      <w:r>
        <w:rPr>
          <w:rFonts w:hint="eastAsia" w:ascii="宋体" w:hAnsi="宋体" w:eastAsia="方正仿宋简体" w:cs="方正仿宋简体"/>
          <w:color w:val="000000"/>
          <w:sz w:val="32"/>
          <w:szCs w:val="32"/>
          <w:shd w:val="clear" w:color="auto" w:fill="FFFFFF"/>
        </w:rPr>
        <w:t>绩效目标合理性：结合司法行政业务工作，对社区矫正、普法宣传、法律援助、人民调解等均设置绩效目标。公共法律服务体系建设未争取到地方财政资金支持，扣</w:t>
      </w:r>
      <w:r>
        <w:rPr>
          <w:rFonts w:ascii="宋体" w:hAnsi="宋体" w:eastAsia="方正仿宋简体" w:cs="方正仿宋简体"/>
          <w:color w:val="000000"/>
          <w:sz w:val="32"/>
          <w:szCs w:val="32"/>
          <w:shd w:val="clear" w:color="auto" w:fill="FFFFFF"/>
        </w:rPr>
        <w:t>0.5</w:t>
      </w:r>
      <w:r>
        <w:rPr>
          <w:rFonts w:hint="eastAsia" w:ascii="宋体" w:hAnsi="宋体" w:eastAsia="方正仿宋简体" w:cs="方正仿宋简体"/>
          <w:color w:val="000000"/>
          <w:sz w:val="32"/>
          <w:szCs w:val="32"/>
          <w:shd w:val="clear" w:color="auto" w:fill="FFFFFF"/>
        </w:rPr>
        <w:t>分，得分</w:t>
      </w:r>
      <w:r>
        <w:rPr>
          <w:rFonts w:ascii="宋体" w:hAnsi="宋体" w:eastAsia="方正仿宋简体" w:cs="方正仿宋简体"/>
          <w:color w:val="000000"/>
          <w:sz w:val="32"/>
          <w:szCs w:val="32"/>
          <w:shd w:val="clear" w:color="auto" w:fill="FFFFFF"/>
        </w:rPr>
        <w:t>1.5</w:t>
      </w:r>
      <w:r>
        <w:rPr>
          <w:rFonts w:hint="eastAsia" w:ascii="宋体" w:hAnsi="宋体" w:eastAsia="方正仿宋简体" w:cs="方正仿宋简体"/>
          <w:color w:val="000000"/>
          <w:sz w:val="32"/>
          <w:szCs w:val="32"/>
          <w:shd w:val="clear" w:color="auto" w:fill="FFFFFF"/>
        </w:rPr>
        <w:t>分。</w:t>
      </w:r>
    </w:p>
    <w:p>
      <w:pPr>
        <w:pStyle w:val="2"/>
        <w:keepNext w:val="0"/>
        <w:keepLines w:val="0"/>
        <w:pageBreakBefore w:val="0"/>
        <w:kinsoku/>
        <w:wordWrap/>
        <w:overflowPunct/>
        <w:topLinePunct w:val="0"/>
        <w:autoSpaceDE/>
        <w:autoSpaceDN/>
        <w:bidi w:val="0"/>
        <w:adjustRightInd/>
        <w:snapToGrid/>
        <w:spacing w:after="0" w:line="590" w:lineRule="exact"/>
        <w:ind w:firstLine="640" w:firstLineChars="200"/>
        <w:textAlignment w:val="auto"/>
        <w:rPr>
          <w:rFonts w:ascii="宋体" w:hAnsi="宋体" w:eastAsia="方正仿宋简体" w:cs="方正仿宋简体"/>
          <w:color w:val="000000"/>
          <w:sz w:val="32"/>
          <w:szCs w:val="32"/>
          <w:shd w:val="clear" w:color="auto" w:fill="FFFFFF"/>
        </w:rPr>
      </w:pPr>
      <w:r>
        <w:rPr>
          <w:rFonts w:hint="eastAsia" w:ascii="宋体" w:hAnsi="宋体" w:eastAsia="方正仿宋简体" w:cs="Calibri"/>
          <w:color w:val="000000"/>
          <w:sz w:val="32"/>
          <w:szCs w:val="32"/>
          <w:shd w:val="clear" w:color="auto" w:fill="FFFFFF"/>
        </w:rPr>
        <w:t>②</w:t>
      </w:r>
      <w:r>
        <w:rPr>
          <w:rFonts w:hint="eastAsia" w:ascii="宋体" w:hAnsi="宋体" w:eastAsia="方正仿宋简体" w:cs="方正仿宋简体"/>
          <w:color w:val="000000"/>
          <w:sz w:val="32"/>
          <w:szCs w:val="32"/>
          <w:shd w:val="clear" w:color="auto" w:fill="FFFFFF"/>
        </w:rPr>
        <w:t>绩效指标明确性：将部门整体的绩效目标细化分解为具体的工作任务，对法律援助、司法所建设、普法宣传法治示范点打造等均细化任务指标，与本年度部门预算资金匹配，业余本部门年度的任务数或计划数相对应。得分为</w:t>
      </w:r>
      <w:r>
        <w:rPr>
          <w:rFonts w:ascii="宋体" w:hAnsi="宋体" w:eastAsia="方正仿宋简体" w:cs="方正仿宋简体"/>
          <w:color w:val="000000"/>
          <w:sz w:val="32"/>
          <w:szCs w:val="32"/>
          <w:shd w:val="clear" w:color="auto" w:fill="FFFFFF"/>
        </w:rPr>
        <w:t>3</w:t>
      </w:r>
      <w:r>
        <w:rPr>
          <w:rFonts w:hint="eastAsia" w:ascii="宋体" w:hAnsi="宋体" w:eastAsia="方正仿宋简体" w:cs="方正仿宋简体"/>
          <w:color w:val="000000"/>
          <w:sz w:val="32"/>
          <w:szCs w:val="32"/>
          <w:shd w:val="clear" w:color="auto" w:fill="FFFFFF"/>
        </w:rPr>
        <w:t>分。</w:t>
      </w:r>
    </w:p>
    <w:p>
      <w:pPr>
        <w:pStyle w:val="2"/>
        <w:keepNext w:val="0"/>
        <w:keepLines w:val="0"/>
        <w:pageBreakBefore w:val="0"/>
        <w:kinsoku/>
        <w:wordWrap/>
        <w:overflowPunct/>
        <w:topLinePunct w:val="0"/>
        <w:autoSpaceDE/>
        <w:autoSpaceDN/>
        <w:bidi w:val="0"/>
        <w:adjustRightInd/>
        <w:snapToGrid/>
        <w:spacing w:after="0" w:line="590" w:lineRule="exact"/>
        <w:ind w:firstLine="643" w:firstLineChars="200"/>
        <w:textAlignment w:val="auto"/>
        <w:rPr>
          <w:rFonts w:ascii="宋体" w:hAnsi="宋体" w:cs="宋体"/>
          <w:b/>
          <w:bCs/>
          <w:color w:val="000000"/>
          <w:sz w:val="32"/>
          <w:szCs w:val="32"/>
          <w:shd w:val="clear" w:color="auto" w:fill="FFFFFF"/>
        </w:rPr>
      </w:pPr>
      <w:r>
        <w:rPr>
          <w:rFonts w:hint="eastAsia" w:ascii="宋体" w:hAnsi="宋体" w:cs="宋体"/>
          <w:b/>
          <w:bCs/>
          <w:color w:val="000000"/>
          <w:sz w:val="32"/>
          <w:szCs w:val="32"/>
          <w:shd w:val="clear" w:color="auto" w:fill="FFFFFF"/>
        </w:rPr>
        <w:t>（</w:t>
      </w:r>
      <w:r>
        <w:rPr>
          <w:rFonts w:ascii="宋体" w:hAnsi="宋体" w:cs="宋体"/>
          <w:b/>
          <w:bCs/>
          <w:color w:val="000000"/>
          <w:sz w:val="32"/>
          <w:szCs w:val="32"/>
          <w:shd w:val="clear" w:color="auto" w:fill="FFFFFF"/>
        </w:rPr>
        <w:t>2</w:t>
      </w:r>
      <w:r>
        <w:rPr>
          <w:rFonts w:hint="eastAsia" w:ascii="宋体" w:hAnsi="宋体" w:cs="宋体"/>
          <w:b/>
          <w:bCs/>
          <w:color w:val="000000"/>
          <w:sz w:val="32"/>
          <w:szCs w:val="32"/>
          <w:shd w:val="clear" w:color="auto" w:fill="FFFFFF"/>
        </w:rPr>
        <w:t>）预算配置总分</w:t>
      </w:r>
      <w:r>
        <w:rPr>
          <w:rFonts w:ascii="宋体" w:hAnsi="宋体" w:cs="宋体"/>
          <w:b/>
          <w:bCs/>
          <w:color w:val="000000"/>
          <w:sz w:val="32"/>
          <w:szCs w:val="32"/>
          <w:shd w:val="clear" w:color="auto" w:fill="FFFFFF"/>
        </w:rPr>
        <w:t>15</w:t>
      </w:r>
      <w:r>
        <w:rPr>
          <w:rFonts w:hint="eastAsia" w:ascii="宋体" w:hAnsi="宋体" w:cs="宋体"/>
          <w:b/>
          <w:bCs/>
          <w:color w:val="000000"/>
          <w:sz w:val="32"/>
          <w:szCs w:val="32"/>
          <w:shd w:val="clear" w:color="auto" w:fill="FFFFFF"/>
        </w:rPr>
        <w:t>分，得分为</w:t>
      </w:r>
      <w:r>
        <w:rPr>
          <w:rFonts w:ascii="宋体" w:hAnsi="宋体" w:cs="宋体"/>
          <w:b/>
          <w:bCs/>
          <w:color w:val="000000"/>
          <w:sz w:val="32"/>
          <w:szCs w:val="32"/>
          <w:shd w:val="clear" w:color="auto" w:fill="FFFFFF"/>
        </w:rPr>
        <w:t>12.42</w:t>
      </w:r>
      <w:r>
        <w:rPr>
          <w:rFonts w:hint="eastAsia" w:ascii="宋体" w:hAnsi="宋体" w:cs="宋体"/>
          <w:b/>
          <w:bCs/>
          <w:color w:val="000000"/>
          <w:sz w:val="32"/>
          <w:szCs w:val="32"/>
          <w:shd w:val="clear" w:color="auto" w:fill="FFFFFF"/>
        </w:rPr>
        <w:t>分：</w:t>
      </w:r>
    </w:p>
    <w:p>
      <w:pPr>
        <w:pStyle w:val="2"/>
        <w:keepNext w:val="0"/>
        <w:keepLines w:val="0"/>
        <w:pageBreakBefore w:val="0"/>
        <w:kinsoku/>
        <w:wordWrap/>
        <w:overflowPunct/>
        <w:topLinePunct w:val="0"/>
        <w:autoSpaceDE/>
        <w:autoSpaceDN/>
        <w:bidi w:val="0"/>
        <w:adjustRightInd/>
        <w:snapToGrid/>
        <w:spacing w:after="0" w:line="590" w:lineRule="exact"/>
        <w:ind w:firstLine="640" w:firstLineChars="200"/>
        <w:textAlignment w:val="auto"/>
        <w:rPr>
          <w:rFonts w:ascii="宋体" w:hAnsi="宋体" w:eastAsia="方正仿宋简体" w:cs="方正仿宋简体"/>
          <w:color w:val="000000"/>
          <w:sz w:val="32"/>
          <w:szCs w:val="32"/>
          <w:shd w:val="clear" w:color="auto" w:fill="FFFFFF"/>
        </w:rPr>
      </w:pPr>
      <w:r>
        <w:rPr>
          <w:rFonts w:hint="eastAsia" w:ascii="宋体" w:hAnsi="宋体" w:eastAsia="方正仿宋简体" w:cs="Calibri"/>
          <w:color w:val="000000"/>
          <w:sz w:val="32"/>
          <w:szCs w:val="32"/>
          <w:shd w:val="clear" w:color="auto" w:fill="FFFFFF"/>
        </w:rPr>
        <w:t>①</w:t>
      </w:r>
      <w:r>
        <w:rPr>
          <w:rFonts w:hint="eastAsia" w:ascii="宋体" w:hAnsi="宋体" w:eastAsia="方正仿宋简体" w:cs="方正仿宋简体"/>
          <w:color w:val="000000"/>
          <w:sz w:val="32"/>
          <w:szCs w:val="32"/>
          <w:shd w:val="clear" w:color="auto" w:fill="FFFFFF"/>
        </w:rPr>
        <w:t>在职人员控制率：本单位年初编制</w:t>
      </w:r>
      <w:r>
        <w:rPr>
          <w:rFonts w:ascii="宋体" w:hAnsi="宋体" w:eastAsia="方正仿宋简体" w:cs="方正仿宋简体"/>
          <w:color w:val="000000"/>
          <w:sz w:val="32"/>
          <w:szCs w:val="32"/>
          <w:shd w:val="clear" w:color="auto" w:fill="FFFFFF"/>
        </w:rPr>
        <w:t>67</w:t>
      </w:r>
      <w:r>
        <w:rPr>
          <w:rFonts w:hint="eastAsia" w:ascii="宋体" w:hAnsi="宋体" w:eastAsia="方正仿宋简体" w:cs="方正仿宋简体"/>
          <w:color w:val="000000"/>
          <w:sz w:val="32"/>
          <w:szCs w:val="32"/>
          <w:shd w:val="clear" w:color="auto" w:fill="FFFFFF"/>
        </w:rPr>
        <w:t>名。年末编制</w:t>
      </w:r>
      <w:r>
        <w:rPr>
          <w:rFonts w:ascii="宋体" w:hAnsi="宋体" w:eastAsia="方正仿宋简体" w:cs="方正仿宋简体"/>
          <w:color w:val="000000"/>
          <w:sz w:val="32"/>
          <w:szCs w:val="32"/>
          <w:shd w:val="clear" w:color="auto" w:fill="FFFFFF"/>
        </w:rPr>
        <w:t>66</w:t>
      </w:r>
      <w:r>
        <w:rPr>
          <w:rFonts w:hint="eastAsia" w:ascii="宋体" w:hAnsi="宋体" w:eastAsia="方正仿宋简体" w:cs="方正仿宋简体"/>
          <w:color w:val="000000"/>
          <w:sz w:val="32"/>
          <w:szCs w:val="32"/>
          <w:shd w:val="clear" w:color="auto" w:fill="FFFFFF"/>
        </w:rPr>
        <w:t>名。年末在职人数</w:t>
      </w:r>
      <w:r>
        <w:rPr>
          <w:rFonts w:ascii="宋体" w:hAnsi="宋体" w:eastAsia="方正仿宋简体" w:cs="方正仿宋简体"/>
          <w:color w:val="000000"/>
          <w:sz w:val="32"/>
          <w:szCs w:val="32"/>
          <w:shd w:val="clear" w:color="auto" w:fill="FFFFFF"/>
        </w:rPr>
        <w:t>66</w:t>
      </w:r>
      <w:r>
        <w:rPr>
          <w:rFonts w:hint="eastAsia" w:ascii="宋体" w:hAnsi="宋体" w:eastAsia="方正仿宋简体" w:cs="方正仿宋简体"/>
          <w:color w:val="000000"/>
          <w:sz w:val="32"/>
          <w:szCs w:val="32"/>
          <w:shd w:val="clear" w:color="auto" w:fill="FFFFFF"/>
        </w:rPr>
        <w:t>人。在职人员控制率为</w:t>
      </w:r>
      <w:r>
        <w:rPr>
          <w:rFonts w:ascii="宋体" w:hAnsi="宋体" w:eastAsia="方正仿宋简体" w:cs="方正仿宋简体"/>
          <w:color w:val="000000"/>
          <w:sz w:val="32"/>
          <w:szCs w:val="32"/>
          <w:shd w:val="clear" w:color="auto" w:fill="FFFFFF"/>
        </w:rPr>
        <w:t>100%</w:t>
      </w:r>
      <w:r>
        <w:rPr>
          <w:rFonts w:hint="eastAsia" w:ascii="宋体" w:hAnsi="宋体" w:eastAsia="方正仿宋简体" w:cs="方正仿宋简体"/>
          <w:color w:val="000000"/>
          <w:sz w:val="32"/>
          <w:szCs w:val="32"/>
          <w:shd w:val="clear" w:color="auto" w:fill="FFFFFF"/>
        </w:rPr>
        <w:t>。控制良好。得分为</w:t>
      </w:r>
      <w:r>
        <w:rPr>
          <w:rFonts w:ascii="宋体" w:hAnsi="宋体" w:eastAsia="方正仿宋简体" w:cs="方正仿宋简体"/>
          <w:color w:val="000000"/>
          <w:sz w:val="32"/>
          <w:szCs w:val="32"/>
          <w:shd w:val="clear" w:color="auto" w:fill="FFFFFF"/>
        </w:rPr>
        <w:t>5</w:t>
      </w:r>
      <w:r>
        <w:rPr>
          <w:rFonts w:hint="eastAsia" w:ascii="宋体" w:hAnsi="宋体" w:eastAsia="方正仿宋简体" w:cs="方正仿宋简体"/>
          <w:color w:val="000000"/>
          <w:sz w:val="32"/>
          <w:szCs w:val="32"/>
          <w:shd w:val="clear" w:color="auto" w:fill="FFFFFF"/>
        </w:rPr>
        <w:t>分。</w:t>
      </w:r>
    </w:p>
    <w:p>
      <w:pPr>
        <w:pStyle w:val="2"/>
        <w:keepNext w:val="0"/>
        <w:keepLines w:val="0"/>
        <w:pageBreakBefore w:val="0"/>
        <w:kinsoku/>
        <w:wordWrap/>
        <w:overflowPunct/>
        <w:topLinePunct w:val="0"/>
        <w:autoSpaceDE/>
        <w:autoSpaceDN/>
        <w:bidi w:val="0"/>
        <w:adjustRightInd/>
        <w:snapToGrid/>
        <w:spacing w:after="0" w:line="590" w:lineRule="exact"/>
        <w:ind w:firstLine="640" w:firstLineChars="200"/>
        <w:textAlignment w:val="auto"/>
        <w:rPr>
          <w:rFonts w:ascii="宋体" w:hAnsi="宋体" w:eastAsia="方正仿宋简体" w:cs="方正仿宋简体"/>
          <w:color w:val="000000"/>
          <w:sz w:val="32"/>
          <w:szCs w:val="32"/>
          <w:shd w:val="clear" w:color="auto" w:fill="FFFFFF"/>
        </w:rPr>
      </w:pPr>
      <w:r>
        <w:rPr>
          <w:rFonts w:hint="eastAsia" w:ascii="宋体" w:hAnsi="宋体" w:eastAsia="方正仿宋简体" w:cs="Calibri"/>
          <w:color w:val="000000"/>
          <w:sz w:val="32"/>
          <w:szCs w:val="32"/>
          <w:shd w:val="clear" w:color="auto" w:fill="FFFFFF"/>
        </w:rPr>
        <w:t>②</w:t>
      </w:r>
      <w:r>
        <w:rPr>
          <w:rFonts w:hint="eastAsia" w:ascii="宋体" w:hAnsi="宋体" w:eastAsia="方正仿宋简体" w:cs="方正仿宋简体"/>
          <w:color w:val="000000"/>
          <w:sz w:val="32"/>
          <w:szCs w:val="32"/>
          <w:shd w:val="clear" w:color="auto" w:fill="FFFFFF"/>
        </w:rPr>
        <w:t>“三公经费”变动率：“三公经费”变动率</w:t>
      </w:r>
      <w:r>
        <w:rPr>
          <w:rFonts w:ascii="宋体" w:hAnsi="宋体" w:eastAsia="方正仿宋简体" w:cs="方正仿宋简体"/>
          <w:color w:val="000000"/>
          <w:sz w:val="32"/>
          <w:szCs w:val="32"/>
          <w:shd w:val="clear" w:color="auto" w:fill="FFFFFF"/>
        </w:rPr>
        <w:t>=</w:t>
      </w:r>
      <w:r>
        <w:rPr>
          <w:rFonts w:hint="eastAsia" w:ascii="宋体" w:hAnsi="宋体" w:eastAsia="方正仿宋简体" w:cs="方正仿宋简体"/>
          <w:color w:val="000000"/>
          <w:sz w:val="32"/>
          <w:szCs w:val="32"/>
          <w:shd w:val="clear" w:color="auto" w:fill="FFFFFF"/>
        </w:rPr>
        <w:t>（</w:t>
      </w:r>
      <w:r>
        <w:rPr>
          <w:rFonts w:ascii="宋体" w:hAnsi="宋体" w:eastAsia="方正仿宋简体" w:cs="方正仿宋简体"/>
          <w:color w:val="000000"/>
          <w:sz w:val="32"/>
          <w:szCs w:val="32"/>
          <w:shd w:val="clear" w:color="auto" w:fill="FFFFFF"/>
        </w:rPr>
        <w:t>2019</w:t>
      </w:r>
      <w:r>
        <w:rPr>
          <w:rFonts w:hint="eastAsia" w:ascii="宋体" w:hAnsi="宋体" w:eastAsia="方正仿宋简体" w:cs="方正仿宋简体"/>
          <w:color w:val="000000"/>
          <w:sz w:val="32"/>
          <w:szCs w:val="32"/>
          <w:shd w:val="clear" w:color="auto" w:fill="FFFFFF"/>
        </w:rPr>
        <w:t>年“三公经费”总额</w:t>
      </w:r>
      <w:r>
        <w:rPr>
          <w:rFonts w:ascii="宋体" w:hAnsi="宋体" w:eastAsia="方正仿宋简体" w:cs="方正仿宋简体"/>
          <w:color w:val="000000"/>
          <w:sz w:val="32"/>
          <w:szCs w:val="32"/>
          <w:shd w:val="clear" w:color="auto" w:fill="FFFFFF"/>
        </w:rPr>
        <w:t>9.84</w:t>
      </w:r>
      <w:r>
        <w:rPr>
          <w:rFonts w:hint="eastAsia" w:ascii="宋体" w:hAnsi="宋体" w:eastAsia="方正仿宋简体" w:cs="方正仿宋简体"/>
          <w:color w:val="000000"/>
          <w:sz w:val="32"/>
          <w:szCs w:val="32"/>
          <w:shd w:val="clear" w:color="auto" w:fill="FFFFFF"/>
        </w:rPr>
        <w:t>万元</w:t>
      </w:r>
      <w:r>
        <w:rPr>
          <w:rFonts w:ascii="宋体" w:hAnsi="宋体" w:eastAsia="方正仿宋简体" w:cs="方正仿宋简体"/>
          <w:color w:val="000000"/>
          <w:sz w:val="32"/>
          <w:szCs w:val="32"/>
          <w:shd w:val="clear" w:color="auto" w:fill="FFFFFF"/>
        </w:rPr>
        <w:t>-2018</w:t>
      </w:r>
      <w:r>
        <w:rPr>
          <w:rFonts w:hint="eastAsia" w:ascii="宋体" w:hAnsi="宋体" w:eastAsia="方正仿宋简体" w:cs="方正仿宋简体"/>
          <w:color w:val="000000"/>
          <w:sz w:val="32"/>
          <w:szCs w:val="32"/>
          <w:shd w:val="clear" w:color="auto" w:fill="FFFFFF"/>
        </w:rPr>
        <w:t>年“三公经费”总额</w:t>
      </w:r>
      <w:r>
        <w:rPr>
          <w:rFonts w:ascii="宋体" w:hAnsi="宋体" w:eastAsia="方正仿宋简体" w:cs="方正仿宋简体"/>
          <w:color w:val="000000"/>
          <w:sz w:val="32"/>
          <w:szCs w:val="32"/>
          <w:shd w:val="clear" w:color="auto" w:fill="FFFFFF"/>
        </w:rPr>
        <w:t>6.49</w:t>
      </w:r>
      <w:r>
        <w:rPr>
          <w:rFonts w:hint="eastAsia" w:ascii="宋体" w:hAnsi="宋体" w:eastAsia="方正仿宋简体" w:cs="方正仿宋简体"/>
          <w:color w:val="000000"/>
          <w:sz w:val="32"/>
          <w:szCs w:val="32"/>
          <w:shd w:val="clear" w:color="auto" w:fill="FFFFFF"/>
        </w:rPr>
        <w:t>万元）</w:t>
      </w:r>
      <w:r>
        <w:rPr>
          <w:rFonts w:ascii="宋体" w:hAnsi="宋体" w:eastAsia="方正仿宋简体" w:cs="方正仿宋简体"/>
          <w:color w:val="000000"/>
          <w:sz w:val="32"/>
          <w:szCs w:val="32"/>
          <w:shd w:val="clear" w:color="auto" w:fill="FFFFFF"/>
        </w:rPr>
        <w:t>/2018</w:t>
      </w:r>
      <w:r>
        <w:rPr>
          <w:rFonts w:hint="eastAsia" w:ascii="宋体" w:hAnsi="宋体" w:eastAsia="方正仿宋简体" w:cs="方正仿宋简体"/>
          <w:color w:val="000000"/>
          <w:sz w:val="32"/>
          <w:szCs w:val="32"/>
          <w:shd w:val="clear" w:color="auto" w:fill="FFFFFF"/>
        </w:rPr>
        <w:t>年“三公经费”总额</w:t>
      </w:r>
      <w:r>
        <w:rPr>
          <w:rFonts w:ascii="宋体" w:hAnsi="宋体" w:eastAsia="方正仿宋简体" w:cs="方正仿宋简体"/>
          <w:color w:val="000000"/>
          <w:sz w:val="32"/>
          <w:szCs w:val="32"/>
          <w:shd w:val="clear" w:color="auto" w:fill="FFFFFF"/>
        </w:rPr>
        <w:t>6.49</w:t>
      </w:r>
      <w:r>
        <w:rPr>
          <w:rFonts w:hint="eastAsia" w:ascii="宋体" w:hAnsi="宋体" w:eastAsia="方正仿宋简体" w:cs="方正仿宋简体"/>
          <w:color w:val="000000"/>
          <w:sz w:val="32"/>
          <w:szCs w:val="32"/>
          <w:shd w:val="clear" w:color="auto" w:fill="FFFFFF"/>
        </w:rPr>
        <w:t>万元</w:t>
      </w:r>
      <w:r>
        <w:rPr>
          <w:rFonts w:ascii="宋体" w:hAnsi="宋体" w:eastAsia="方正仿宋简体" w:cs="方正仿宋简体"/>
          <w:color w:val="000000"/>
          <w:sz w:val="32"/>
          <w:szCs w:val="32"/>
          <w:shd w:val="clear" w:color="auto" w:fill="FFFFFF"/>
        </w:rPr>
        <w:t>=51.62%</w:t>
      </w:r>
      <w:r>
        <w:rPr>
          <w:rFonts w:hint="eastAsia" w:ascii="宋体" w:hAnsi="宋体" w:eastAsia="方正仿宋简体" w:cs="方正仿宋简体"/>
          <w:color w:val="000000"/>
          <w:sz w:val="32"/>
          <w:szCs w:val="32"/>
          <w:shd w:val="clear" w:color="auto" w:fill="FFFFFF"/>
        </w:rPr>
        <w:t>，扣减</w:t>
      </w:r>
      <w:r>
        <w:rPr>
          <w:rFonts w:ascii="宋体" w:hAnsi="宋体" w:eastAsia="方正仿宋简体" w:cs="方正仿宋简体"/>
          <w:color w:val="000000"/>
          <w:sz w:val="32"/>
          <w:szCs w:val="32"/>
          <w:shd w:val="clear" w:color="auto" w:fill="FFFFFF"/>
        </w:rPr>
        <w:t>51.62%*5</w:t>
      </w:r>
      <w:r>
        <w:rPr>
          <w:rFonts w:hint="eastAsia" w:ascii="宋体" w:hAnsi="宋体" w:eastAsia="方正仿宋简体" w:cs="方正仿宋简体"/>
          <w:color w:val="000000"/>
          <w:sz w:val="32"/>
          <w:szCs w:val="32"/>
          <w:shd w:val="clear" w:color="auto" w:fill="FFFFFF"/>
        </w:rPr>
        <w:t>分，得分</w:t>
      </w:r>
      <w:r>
        <w:rPr>
          <w:rFonts w:ascii="宋体" w:hAnsi="宋体" w:eastAsia="方正仿宋简体" w:cs="方正仿宋简体"/>
          <w:color w:val="000000"/>
          <w:sz w:val="32"/>
          <w:szCs w:val="32"/>
          <w:shd w:val="clear" w:color="auto" w:fill="FFFFFF"/>
        </w:rPr>
        <w:t>2.42</w:t>
      </w:r>
      <w:r>
        <w:rPr>
          <w:rFonts w:hint="eastAsia" w:ascii="宋体" w:hAnsi="宋体" w:eastAsia="方正仿宋简体" w:cs="方正仿宋简体"/>
          <w:color w:val="000000"/>
          <w:sz w:val="32"/>
          <w:szCs w:val="32"/>
          <w:shd w:val="clear" w:color="auto" w:fill="FFFFFF"/>
        </w:rPr>
        <w:t>分。</w:t>
      </w:r>
    </w:p>
    <w:p>
      <w:pPr>
        <w:pStyle w:val="2"/>
        <w:keepNext w:val="0"/>
        <w:keepLines w:val="0"/>
        <w:pageBreakBefore w:val="0"/>
        <w:kinsoku/>
        <w:wordWrap/>
        <w:overflowPunct/>
        <w:topLinePunct w:val="0"/>
        <w:autoSpaceDE/>
        <w:autoSpaceDN/>
        <w:bidi w:val="0"/>
        <w:adjustRightInd/>
        <w:snapToGrid/>
        <w:spacing w:after="0" w:line="590" w:lineRule="exact"/>
        <w:ind w:firstLine="640" w:firstLineChars="200"/>
        <w:textAlignment w:val="auto"/>
        <w:rPr>
          <w:rFonts w:ascii="宋体" w:hAnsi="宋体" w:eastAsia="方正仿宋简体" w:cs="方正仿宋简体"/>
          <w:color w:val="000000"/>
          <w:sz w:val="32"/>
          <w:szCs w:val="32"/>
          <w:shd w:val="clear" w:color="auto" w:fill="FFFFFF"/>
        </w:rPr>
      </w:pPr>
      <w:r>
        <w:rPr>
          <w:rFonts w:hint="eastAsia" w:ascii="宋体" w:hAnsi="宋体" w:eastAsia="方正仿宋简体" w:cs="Calibri"/>
          <w:color w:val="000000"/>
          <w:sz w:val="32"/>
          <w:szCs w:val="32"/>
          <w:shd w:val="clear" w:color="auto" w:fill="FFFFFF"/>
        </w:rPr>
        <w:t>③</w:t>
      </w:r>
      <w:r>
        <w:rPr>
          <w:rFonts w:hint="eastAsia" w:ascii="宋体" w:hAnsi="宋体" w:eastAsia="方正仿宋简体" w:cs="方正仿宋简体"/>
          <w:color w:val="000000"/>
          <w:sz w:val="32"/>
          <w:szCs w:val="32"/>
          <w:shd w:val="clear" w:color="auto" w:fill="FFFFFF"/>
        </w:rPr>
        <w:t>重点支出安排率：</w:t>
      </w:r>
      <w:r>
        <w:rPr>
          <w:rFonts w:ascii="宋体" w:hAnsi="宋体" w:eastAsia="方正仿宋简体" w:cs="方正仿宋简体"/>
          <w:color w:val="000000"/>
          <w:sz w:val="32"/>
          <w:szCs w:val="32"/>
          <w:shd w:val="clear" w:color="auto" w:fill="FFFFFF"/>
        </w:rPr>
        <w:t>2019</w:t>
      </w:r>
      <w:r>
        <w:rPr>
          <w:rFonts w:hint="eastAsia" w:ascii="宋体" w:hAnsi="宋体" w:eastAsia="方正仿宋简体" w:cs="方正仿宋简体"/>
          <w:color w:val="000000"/>
          <w:sz w:val="32"/>
          <w:szCs w:val="32"/>
          <w:shd w:val="clear" w:color="auto" w:fill="FFFFFF"/>
        </w:rPr>
        <w:t>年安排项目支出</w:t>
      </w:r>
      <w:r>
        <w:rPr>
          <w:rFonts w:ascii="宋体" w:hAnsi="宋体" w:eastAsia="方正仿宋简体" w:cs="方正仿宋简体"/>
          <w:color w:val="000000"/>
          <w:sz w:val="32"/>
          <w:szCs w:val="32"/>
          <w:shd w:val="clear" w:color="auto" w:fill="FFFFFF"/>
        </w:rPr>
        <w:t>628.94</w:t>
      </w:r>
      <w:r>
        <w:rPr>
          <w:rFonts w:hint="eastAsia" w:ascii="宋体" w:hAnsi="宋体" w:eastAsia="方正仿宋简体" w:cs="方正仿宋简体"/>
          <w:color w:val="000000"/>
          <w:sz w:val="32"/>
          <w:szCs w:val="32"/>
          <w:shd w:val="clear" w:color="auto" w:fill="FFFFFF"/>
        </w:rPr>
        <w:t>万元，其中包含政法专网、基层司法业务、办案经费、装备费、人民调解、普法宣传、法律援助、社区矫正、法治政府建设、合法性审查等业务工作。都是与本部门履职和发展密切相关、具有明显社会和经济影响、党委政府或社会比较关注的项目支出。重点支出安排率</w:t>
      </w:r>
      <w:r>
        <w:rPr>
          <w:rFonts w:ascii="宋体" w:hAnsi="宋体" w:eastAsia="方正仿宋简体" w:cs="方正仿宋简体"/>
          <w:color w:val="000000"/>
          <w:sz w:val="32"/>
          <w:szCs w:val="32"/>
          <w:shd w:val="clear" w:color="auto" w:fill="FFFFFF"/>
        </w:rPr>
        <w:t>100%</w:t>
      </w:r>
      <w:r>
        <w:rPr>
          <w:rFonts w:hint="eastAsia" w:ascii="宋体" w:hAnsi="宋体" w:eastAsia="方正仿宋简体" w:cs="方正仿宋简体"/>
          <w:color w:val="000000"/>
          <w:sz w:val="32"/>
          <w:szCs w:val="32"/>
          <w:shd w:val="clear" w:color="auto" w:fill="FFFFFF"/>
        </w:rPr>
        <w:t>，得分为</w:t>
      </w:r>
      <w:r>
        <w:rPr>
          <w:rFonts w:ascii="宋体" w:hAnsi="宋体" w:eastAsia="方正仿宋简体" w:cs="方正仿宋简体"/>
          <w:color w:val="000000"/>
          <w:sz w:val="32"/>
          <w:szCs w:val="32"/>
          <w:shd w:val="clear" w:color="auto" w:fill="FFFFFF"/>
        </w:rPr>
        <w:t>5</w:t>
      </w:r>
      <w:r>
        <w:rPr>
          <w:rFonts w:hint="eastAsia" w:ascii="宋体" w:hAnsi="宋体" w:eastAsia="方正仿宋简体" w:cs="方正仿宋简体"/>
          <w:color w:val="000000"/>
          <w:sz w:val="32"/>
          <w:szCs w:val="32"/>
          <w:shd w:val="clear" w:color="auto" w:fill="FFFFFF"/>
        </w:rPr>
        <w:t>分。</w:t>
      </w:r>
    </w:p>
    <w:p>
      <w:pPr>
        <w:pStyle w:val="2"/>
        <w:keepNext w:val="0"/>
        <w:keepLines w:val="0"/>
        <w:pageBreakBefore w:val="0"/>
        <w:kinsoku/>
        <w:wordWrap/>
        <w:overflowPunct/>
        <w:topLinePunct w:val="0"/>
        <w:autoSpaceDE/>
        <w:autoSpaceDN/>
        <w:bidi w:val="0"/>
        <w:adjustRightInd/>
        <w:snapToGrid/>
        <w:spacing w:after="0" w:line="590" w:lineRule="exact"/>
        <w:ind w:firstLine="643" w:firstLineChars="200"/>
        <w:textAlignment w:val="auto"/>
        <w:rPr>
          <w:rFonts w:hint="eastAsia" w:ascii="方正仿宋简体" w:hAnsi="方正仿宋简体" w:eastAsia="方正仿宋简体" w:cs="方正仿宋简体"/>
          <w:b/>
          <w:bCs/>
          <w:color w:val="000000"/>
          <w:kern w:val="2"/>
          <w:sz w:val="32"/>
          <w:szCs w:val="32"/>
          <w:lang w:val="en-US" w:eastAsia="zh-CN" w:bidi="ar-SA"/>
        </w:rPr>
      </w:pPr>
      <w:r>
        <w:rPr>
          <w:rFonts w:hint="eastAsia" w:ascii="方正仿宋简体" w:hAnsi="方正仿宋简体" w:eastAsia="方正仿宋简体" w:cs="方正仿宋简体"/>
          <w:b/>
          <w:bCs/>
          <w:color w:val="000000"/>
          <w:kern w:val="2"/>
          <w:sz w:val="32"/>
          <w:szCs w:val="32"/>
          <w:lang w:val="en-US" w:eastAsia="zh-CN" w:bidi="ar-SA"/>
        </w:rPr>
        <w:t>2.过程</w:t>
      </w:r>
    </w:p>
    <w:p>
      <w:pPr>
        <w:pStyle w:val="2"/>
        <w:keepNext w:val="0"/>
        <w:keepLines w:val="0"/>
        <w:pageBreakBefore w:val="0"/>
        <w:kinsoku/>
        <w:wordWrap/>
        <w:overflowPunct/>
        <w:topLinePunct w:val="0"/>
        <w:autoSpaceDE/>
        <w:autoSpaceDN/>
        <w:bidi w:val="0"/>
        <w:adjustRightInd/>
        <w:snapToGrid/>
        <w:spacing w:after="0" w:line="590" w:lineRule="exact"/>
        <w:ind w:firstLine="643" w:firstLineChars="200"/>
        <w:textAlignment w:val="auto"/>
        <w:rPr>
          <w:rFonts w:hint="eastAsia" w:ascii="方正仿宋简体" w:hAnsi="方正仿宋简体" w:eastAsia="方正仿宋简体" w:cs="方正仿宋简体"/>
          <w:b/>
          <w:bCs/>
          <w:color w:val="000000"/>
          <w:kern w:val="2"/>
          <w:sz w:val="32"/>
          <w:szCs w:val="32"/>
          <w:lang w:val="en-US" w:eastAsia="zh-CN" w:bidi="ar-SA"/>
        </w:rPr>
      </w:pPr>
      <w:r>
        <w:rPr>
          <w:rFonts w:hint="eastAsia" w:ascii="方正仿宋简体" w:hAnsi="方正仿宋简体" w:eastAsia="方正仿宋简体" w:cs="方正仿宋简体"/>
          <w:b/>
          <w:bCs/>
          <w:color w:val="000000"/>
          <w:kern w:val="2"/>
          <w:sz w:val="32"/>
          <w:szCs w:val="32"/>
          <w:lang w:val="en-US" w:eastAsia="zh-CN" w:bidi="ar-SA"/>
        </w:rPr>
        <w:t>（1）预算执行总分20分，得分为10分。</w:t>
      </w:r>
    </w:p>
    <w:p>
      <w:pPr>
        <w:pStyle w:val="2"/>
        <w:keepNext w:val="0"/>
        <w:keepLines w:val="0"/>
        <w:pageBreakBefore w:val="0"/>
        <w:kinsoku/>
        <w:wordWrap/>
        <w:overflowPunct/>
        <w:topLinePunct w:val="0"/>
        <w:autoSpaceDE/>
        <w:autoSpaceDN/>
        <w:bidi w:val="0"/>
        <w:adjustRightInd/>
        <w:snapToGrid/>
        <w:spacing w:after="0" w:line="590" w:lineRule="exact"/>
        <w:ind w:firstLine="640" w:firstLineChars="200"/>
        <w:textAlignment w:val="auto"/>
        <w:rPr>
          <w:rFonts w:ascii="宋体" w:hAnsi="宋体" w:eastAsia="方正仿宋简体" w:cs="方正仿宋简体"/>
          <w:color w:val="000000"/>
          <w:sz w:val="32"/>
          <w:szCs w:val="32"/>
          <w:shd w:val="clear" w:color="auto" w:fill="FFFFFF"/>
        </w:rPr>
      </w:pPr>
      <w:r>
        <w:rPr>
          <w:rFonts w:hint="eastAsia" w:ascii="宋体" w:hAnsi="宋体" w:eastAsia="方正仿宋简体" w:cs="Calibri"/>
          <w:color w:val="000000"/>
          <w:sz w:val="32"/>
          <w:szCs w:val="32"/>
          <w:shd w:val="clear" w:color="auto" w:fill="FFFFFF"/>
        </w:rPr>
        <w:t>①</w:t>
      </w:r>
      <w:r>
        <w:rPr>
          <w:rFonts w:hint="eastAsia" w:ascii="宋体" w:hAnsi="宋体" w:eastAsia="方正仿宋简体" w:cs="方正仿宋简体"/>
          <w:color w:val="000000"/>
          <w:sz w:val="32"/>
          <w:szCs w:val="32"/>
          <w:shd w:val="clear" w:color="auto" w:fill="FFFFFF"/>
        </w:rPr>
        <w:t>预算完成率得分为</w:t>
      </w:r>
      <w:r>
        <w:rPr>
          <w:rFonts w:ascii="宋体" w:hAnsi="宋体" w:eastAsia="方正仿宋简体" w:cs="方正仿宋简体"/>
          <w:color w:val="000000"/>
          <w:sz w:val="32"/>
          <w:szCs w:val="32"/>
          <w:shd w:val="clear" w:color="auto" w:fill="FFFFFF"/>
        </w:rPr>
        <w:t>4</w:t>
      </w:r>
      <w:r>
        <w:rPr>
          <w:rFonts w:hint="eastAsia" w:ascii="宋体" w:hAnsi="宋体" w:eastAsia="方正仿宋简体" w:cs="方正仿宋简体"/>
          <w:color w:val="000000"/>
          <w:sz w:val="32"/>
          <w:szCs w:val="32"/>
          <w:shd w:val="clear" w:color="auto" w:fill="FFFFFF"/>
        </w:rPr>
        <w:t>分：预算完成率</w:t>
      </w:r>
      <w:r>
        <w:rPr>
          <w:rFonts w:ascii="宋体" w:hAnsi="宋体" w:eastAsia="方正仿宋简体" w:cs="方正仿宋简体"/>
          <w:color w:val="000000"/>
          <w:sz w:val="32"/>
          <w:szCs w:val="32"/>
          <w:shd w:val="clear" w:color="auto" w:fill="FFFFFF"/>
        </w:rPr>
        <w:t>=</w:t>
      </w:r>
      <w:r>
        <w:rPr>
          <w:rFonts w:hint="eastAsia" w:ascii="宋体" w:hAnsi="宋体" w:eastAsia="方正仿宋简体" w:cs="方正仿宋简体"/>
          <w:color w:val="000000"/>
          <w:sz w:val="32"/>
          <w:szCs w:val="32"/>
          <w:shd w:val="clear" w:color="auto" w:fill="FFFFFF"/>
        </w:rPr>
        <w:t>（预算完成数</w:t>
      </w:r>
      <w:r>
        <w:rPr>
          <w:rFonts w:ascii="宋体" w:hAnsi="宋体" w:eastAsia="方正仿宋简体" w:cs="方正仿宋简体"/>
          <w:color w:val="000000"/>
          <w:sz w:val="32"/>
          <w:szCs w:val="32"/>
          <w:shd w:val="clear" w:color="auto" w:fill="FFFFFF"/>
        </w:rPr>
        <w:t>/</w:t>
      </w:r>
      <w:r>
        <w:rPr>
          <w:rFonts w:hint="eastAsia" w:ascii="宋体" w:hAnsi="宋体" w:eastAsia="方正仿宋简体" w:cs="方正仿宋简体"/>
          <w:color w:val="000000"/>
          <w:sz w:val="32"/>
          <w:szCs w:val="32"/>
          <w:shd w:val="clear" w:color="auto" w:fill="FFFFFF"/>
        </w:rPr>
        <w:t>预算数）</w:t>
      </w:r>
      <w:r>
        <w:rPr>
          <w:rFonts w:ascii="宋体" w:hAnsi="宋体" w:eastAsia="方正仿宋简体" w:cs="方正仿宋简体"/>
          <w:color w:val="000000"/>
          <w:sz w:val="32"/>
          <w:szCs w:val="32"/>
          <w:shd w:val="clear" w:color="auto" w:fill="FFFFFF"/>
        </w:rPr>
        <w:t>*100%</w:t>
      </w:r>
      <w:r>
        <w:rPr>
          <w:rFonts w:hint="eastAsia" w:ascii="宋体" w:hAnsi="宋体" w:eastAsia="方正仿宋简体" w:cs="方正仿宋简体"/>
          <w:color w:val="000000"/>
          <w:sz w:val="32"/>
          <w:szCs w:val="32"/>
          <w:shd w:val="clear" w:color="auto" w:fill="FFFFFF"/>
        </w:rPr>
        <w:t>。预算完成率为</w:t>
      </w:r>
      <w:r>
        <w:rPr>
          <w:rFonts w:ascii="宋体" w:hAnsi="宋体" w:eastAsia="方正仿宋简体" w:cs="方正仿宋简体"/>
          <w:color w:val="000000"/>
          <w:sz w:val="32"/>
          <w:szCs w:val="32"/>
          <w:shd w:val="clear" w:color="auto" w:fill="FFFFFF"/>
        </w:rPr>
        <w:t>1</w:t>
      </w:r>
      <w:r>
        <w:rPr>
          <w:rFonts w:hint="eastAsia" w:ascii="宋体" w:hAnsi="宋体" w:eastAsia="方正仿宋简体" w:cs="方正仿宋简体"/>
          <w:color w:val="000000"/>
          <w:sz w:val="32"/>
          <w:szCs w:val="32"/>
          <w:shd w:val="clear" w:color="auto" w:fill="FFFFFF"/>
        </w:rPr>
        <w:t>。</w:t>
      </w:r>
    </w:p>
    <w:p>
      <w:pPr>
        <w:pStyle w:val="2"/>
        <w:keepNext w:val="0"/>
        <w:keepLines w:val="0"/>
        <w:pageBreakBefore w:val="0"/>
        <w:kinsoku/>
        <w:wordWrap/>
        <w:overflowPunct/>
        <w:topLinePunct w:val="0"/>
        <w:autoSpaceDE/>
        <w:autoSpaceDN/>
        <w:bidi w:val="0"/>
        <w:adjustRightInd/>
        <w:snapToGrid/>
        <w:spacing w:after="0" w:line="590" w:lineRule="exact"/>
        <w:ind w:firstLine="640" w:firstLineChars="200"/>
        <w:textAlignment w:val="auto"/>
        <w:rPr>
          <w:rFonts w:ascii="宋体" w:hAnsi="宋体" w:eastAsia="方正仿宋简体" w:cs="方正仿宋简体"/>
          <w:color w:val="000000"/>
          <w:sz w:val="32"/>
          <w:szCs w:val="32"/>
          <w:shd w:val="clear" w:color="auto" w:fill="FFFFFF"/>
        </w:rPr>
      </w:pPr>
      <w:r>
        <w:rPr>
          <w:rFonts w:hint="eastAsia" w:ascii="宋体" w:hAnsi="宋体" w:eastAsia="方正仿宋简体" w:cs="Calibri"/>
          <w:color w:val="000000"/>
          <w:sz w:val="32"/>
          <w:szCs w:val="32"/>
          <w:shd w:val="clear" w:color="auto" w:fill="FFFFFF"/>
        </w:rPr>
        <w:t>②</w:t>
      </w:r>
      <w:r>
        <w:rPr>
          <w:rFonts w:hint="eastAsia" w:ascii="宋体" w:hAnsi="宋体" w:eastAsia="方正仿宋简体" w:cs="方正仿宋简体"/>
          <w:color w:val="000000"/>
          <w:sz w:val="32"/>
          <w:szCs w:val="32"/>
          <w:shd w:val="clear" w:color="auto" w:fill="FFFFFF"/>
        </w:rPr>
        <w:t>预算调整率得分为</w:t>
      </w:r>
      <w:r>
        <w:rPr>
          <w:rFonts w:ascii="宋体" w:hAnsi="宋体" w:eastAsia="方正仿宋简体" w:cs="方正仿宋简体"/>
          <w:color w:val="000000"/>
          <w:sz w:val="32"/>
          <w:szCs w:val="32"/>
          <w:shd w:val="clear" w:color="auto" w:fill="FFFFFF"/>
        </w:rPr>
        <w:t>2</w:t>
      </w:r>
      <w:r>
        <w:rPr>
          <w:rFonts w:hint="eastAsia" w:ascii="宋体" w:hAnsi="宋体" w:eastAsia="方正仿宋简体" w:cs="方正仿宋简体"/>
          <w:color w:val="000000"/>
          <w:sz w:val="32"/>
          <w:szCs w:val="32"/>
          <w:shd w:val="clear" w:color="auto" w:fill="FFFFFF"/>
        </w:rPr>
        <w:t>分：因压减经费、财政收回部分存量资金、机构改革法制办并入区司法局、产生抚恤金等原因调整预算，均是因为落实国家机构改革政策、发生不可抗力、上级部门或本级党委政府临时交办而导致调整预算。不在扣减范围。</w:t>
      </w:r>
    </w:p>
    <w:p>
      <w:pPr>
        <w:pStyle w:val="2"/>
        <w:keepNext w:val="0"/>
        <w:keepLines w:val="0"/>
        <w:pageBreakBefore w:val="0"/>
        <w:kinsoku/>
        <w:wordWrap/>
        <w:overflowPunct/>
        <w:topLinePunct w:val="0"/>
        <w:autoSpaceDE/>
        <w:autoSpaceDN/>
        <w:bidi w:val="0"/>
        <w:adjustRightInd/>
        <w:snapToGrid/>
        <w:spacing w:after="0" w:line="590" w:lineRule="exact"/>
        <w:ind w:firstLine="640" w:firstLineChars="200"/>
        <w:textAlignment w:val="auto"/>
        <w:rPr>
          <w:rFonts w:ascii="宋体" w:hAnsi="宋体" w:eastAsia="方正仿宋简体" w:cs="方正仿宋简体"/>
          <w:color w:val="000000"/>
          <w:sz w:val="32"/>
          <w:szCs w:val="32"/>
          <w:shd w:val="clear" w:color="auto" w:fill="FFFFFF"/>
        </w:rPr>
      </w:pPr>
      <w:r>
        <w:rPr>
          <w:rFonts w:hint="eastAsia" w:ascii="宋体" w:hAnsi="宋体" w:eastAsia="方正仿宋简体" w:cs="方正仿宋简体"/>
          <w:color w:val="000000"/>
          <w:sz w:val="32"/>
          <w:szCs w:val="32"/>
          <w:shd w:val="clear" w:color="auto" w:fill="FFFFFF"/>
        </w:rPr>
        <w:t>③支付进度率得分为</w:t>
      </w:r>
      <w:r>
        <w:rPr>
          <w:rFonts w:ascii="宋体" w:hAnsi="宋体" w:eastAsia="方正仿宋简体" w:cs="方正仿宋简体"/>
          <w:color w:val="000000"/>
          <w:sz w:val="32"/>
          <w:szCs w:val="32"/>
          <w:shd w:val="clear" w:color="auto" w:fill="FFFFFF"/>
        </w:rPr>
        <w:t>0</w:t>
      </w:r>
      <w:r>
        <w:rPr>
          <w:rFonts w:hint="eastAsia" w:ascii="宋体" w:hAnsi="宋体" w:eastAsia="方正仿宋简体" w:cs="方正仿宋简体"/>
          <w:color w:val="000000"/>
          <w:sz w:val="32"/>
          <w:szCs w:val="32"/>
          <w:shd w:val="clear" w:color="auto" w:fill="FFFFFF"/>
        </w:rPr>
        <w:t>分：因财政困难，调拨资金难度大，大量经费无法及时拨付，日常公用经费、项目经费均无法按时拨付。人员经费（公积金、公务员医疗补助）均未能按时拨付。</w:t>
      </w:r>
    </w:p>
    <w:p>
      <w:pPr>
        <w:pStyle w:val="2"/>
        <w:keepNext w:val="0"/>
        <w:keepLines w:val="0"/>
        <w:pageBreakBefore w:val="0"/>
        <w:kinsoku/>
        <w:wordWrap/>
        <w:overflowPunct/>
        <w:topLinePunct w:val="0"/>
        <w:autoSpaceDE/>
        <w:autoSpaceDN/>
        <w:bidi w:val="0"/>
        <w:adjustRightInd/>
        <w:snapToGrid/>
        <w:spacing w:after="0" w:line="590" w:lineRule="exact"/>
        <w:ind w:firstLine="640" w:firstLineChars="200"/>
        <w:textAlignment w:val="auto"/>
        <w:rPr>
          <w:rFonts w:ascii="宋体" w:hAnsi="宋体" w:eastAsia="方正仿宋简体" w:cs="方正仿宋简体"/>
          <w:color w:val="000000"/>
          <w:sz w:val="32"/>
          <w:szCs w:val="32"/>
          <w:shd w:val="clear" w:color="auto" w:fill="FFFFFF"/>
        </w:rPr>
      </w:pPr>
      <w:r>
        <w:rPr>
          <w:rFonts w:hint="eastAsia" w:ascii="宋体" w:hAnsi="宋体" w:eastAsia="方正仿宋简体" w:cs="Calibri"/>
          <w:color w:val="000000"/>
          <w:sz w:val="32"/>
          <w:szCs w:val="32"/>
          <w:shd w:val="clear" w:color="auto" w:fill="FFFFFF"/>
        </w:rPr>
        <w:t>④</w:t>
      </w:r>
      <w:r>
        <w:rPr>
          <w:rFonts w:hint="eastAsia" w:ascii="宋体" w:hAnsi="宋体" w:eastAsia="方正仿宋简体" w:cs="方正仿宋简体"/>
          <w:color w:val="000000"/>
          <w:sz w:val="32"/>
          <w:szCs w:val="32"/>
          <w:shd w:val="clear" w:color="auto" w:fill="FFFFFF"/>
        </w:rPr>
        <w:t>结转结余率得分为</w:t>
      </w:r>
      <w:r>
        <w:rPr>
          <w:rFonts w:ascii="宋体" w:hAnsi="宋体" w:eastAsia="方正仿宋简体" w:cs="方正仿宋简体"/>
          <w:color w:val="000000"/>
          <w:sz w:val="32"/>
          <w:szCs w:val="32"/>
          <w:shd w:val="clear" w:color="auto" w:fill="FFFFFF"/>
        </w:rPr>
        <w:t>0</w:t>
      </w:r>
      <w:r>
        <w:rPr>
          <w:rFonts w:hint="eastAsia" w:ascii="宋体" w:hAnsi="宋体" w:eastAsia="方正仿宋简体" w:cs="方正仿宋简体"/>
          <w:color w:val="000000"/>
          <w:sz w:val="32"/>
          <w:szCs w:val="32"/>
          <w:shd w:val="clear" w:color="auto" w:fill="FFFFFF"/>
        </w:rPr>
        <w:t>分：结转结余率</w:t>
      </w:r>
      <w:r>
        <w:rPr>
          <w:rFonts w:ascii="宋体" w:hAnsi="宋体" w:eastAsia="方正仿宋简体" w:cs="方正仿宋简体"/>
          <w:color w:val="000000"/>
          <w:sz w:val="32"/>
          <w:szCs w:val="32"/>
          <w:shd w:val="clear" w:color="auto" w:fill="FFFFFF"/>
        </w:rPr>
        <w:t>=</w:t>
      </w:r>
      <w:r>
        <w:rPr>
          <w:rFonts w:hint="eastAsia" w:ascii="宋体" w:hAnsi="宋体" w:eastAsia="方正仿宋简体" w:cs="方正仿宋简体"/>
          <w:color w:val="000000"/>
          <w:sz w:val="32"/>
          <w:szCs w:val="32"/>
          <w:shd w:val="clear" w:color="auto" w:fill="FFFFFF"/>
        </w:rPr>
        <w:t>结转结余总额</w:t>
      </w:r>
      <w:r>
        <w:rPr>
          <w:rFonts w:ascii="宋体" w:hAnsi="宋体" w:eastAsia="方正仿宋简体" w:cs="方正仿宋简体"/>
          <w:color w:val="000000"/>
          <w:sz w:val="32"/>
          <w:szCs w:val="32"/>
          <w:shd w:val="clear" w:color="auto" w:fill="FFFFFF"/>
        </w:rPr>
        <w:t>910.64</w:t>
      </w:r>
      <w:r>
        <w:rPr>
          <w:rFonts w:hint="eastAsia" w:ascii="宋体" w:hAnsi="宋体" w:eastAsia="方正仿宋简体" w:cs="方正仿宋简体"/>
          <w:color w:val="000000"/>
          <w:sz w:val="32"/>
          <w:szCs w:val="32"/>
          <w:shd w:val="clear" w:color="auto" w:fill="FFFFFF"/>
        </w:rPr>
        <w:t>万元</w:t>
      </w:r>
      <w:r>
        <w:rPr>
          <w:rFonts w:ascii="宋体" w:hAnsi="宋体" w:eastAsia="方正仿宋简体" w:cs="方正仿宋简体"/>
          <w:color w:val="000000"/>
          <w:sz w:val="32"/>
          <w:szCs w:val="32"/>
          <w:shd w:val="clear" w:color="auto" w:fill="FFFFFF"/>
        </w:rPr>
        <w:t>/</w:t>
      </w:r>
      <w:r>
        <w:rPr>
          <w:rFonts w:hint="eastAsia" w:ascii="宋体" w:hAnsi="宋体" w:eastAsia="方正仿宋简体" w:cs="方正仿宋简体"/>
          <w:color w:val="000000"/>
          <w:sz w:val="32"/>
          <w:szCs w:val="32"/>
          <w:shd w:val="clear" w:color="auto" w:fill="FFFFFF"/>
        </w:rPr>
        <w:t>支出预算数</w:t>
      </w:r>
      <w:r>
        <w:rPr>
          <w:rFonts w:ascii="宋体" w:hAnsi="宋体" w:eastAsia="方正仿宋简体" w:cs="方正仿宋简体"/>
          <w:color w:val="000000"/>
          <w:sz w:val="32"/>
          <w:szCs w:val="32"/>
          <w:shd w:val="clear" w:color="auto" w:fill="FFFFFF"/>
        </w:rPr>
        <w:t>2077.40</w:t>
      </w:r>
      <w:r>
        <w:rPr>
          <w:rFonts w:hint="eastAsia" w:ascii="宋体" w:hAnsi="宋体" w:eastAsia="方正仿宋简体" w:cs="方正仿宋简体"/>
          <w:color w:val="000000"/>
          <w:sz w:val="32"/>
          <w:szCs w:val="32"/>
          <w:shd w:val="clear" w:color="auto" w:fill="FFFFFF"/>
        </w:rPr>
        <w:t>万元</w:t>
      </w:r>
      <w:r>
        <w:rPr>
          <w:rFonts w:ascii="宋体" w:hAnsi="宋体" w:eastAsia="方正仿宋简体" w:cs="方正仿宋简体"/>
          <w:color w:val="000000"/>
          <w:sz w:val="32"/>
          <w:szCs w:val="32"/>
          <w:shd w:val="clear" w:color="auto" w:fill="FFFFFF"/>
        </w:rPr>
        <w:t>*100%=78.05%</w:t>
      </w:r>
      <w:r>
        <w:rPr>
          <w:rFonts w:hint="eastAsia" w:ascii="宋体" w:hAnsi="宋体" w:eastAsia="方正仿宋简体" w:cs="方正仿宋简体"/>
          <w:color w:val="000000"/>
          <w:sz w:val="32"/>
          <w:szCs w:val="32"/>
          <w:shd w:val="clear" w:color="auto" w:fill="FFFFFF"/>
        </w:rPr>
        <w:t>，按照“低于</w:t>
      </w:r>
      <w:r>
        <w:rPr>
          <w:rFonts w:ascii="宋体" w:hAnsi="宋体" w:eastAsia="方正仿宋简体" w:cs="方正仿宋简体"/>
          <w:color w:val="000000"/>
          <w:sz w:val="32"/>
          <w:szCs w:val="32"/>
          <w:shd w:val="clear" w:color="auto" w:fill="FFFFFF"/>
        </w:rPr>
        <w:t>5%</w:t>
      </w:r>
      <w:r>
        <w:rPr>
          <w:rFonts w:hint="eastAsia" w:ascii="宋体" w:hAnsi="宋体" w:eastAsia="方正仿宋简体" w:cs="方正仿宋简体"/>
          <w:color w:val="000000"/>
          <w:sz w:val="32"/>
          <w:szCs w:val="32"/>
          <w:shd w:val="clear" w:color="auto" w:fill="FFFFFF"/>
        </w:rPr>
        <w:t>的计</w:t>
      </w:r>
      <w:r>
        <w:rPr>
          <w:rFonts w:ascii="宋体" w:hAnsi="宋体" w:eastAsia="方正仿宋简体" w:cs="方正仿宋简体"/>
          <w:color w:val="000000"/>
          <w:sz w:val="32"/>
          <w:szCs w:val="32"/>
          <w:shd w:val="clear" w:color="auto" w:fill="FFFFFF"/>
        </w:rPr>
        <w:t>1</w:t>
      </w:r>
      <w:r>
        <w:rPr>
          <w:rFonts w:hint="eastAsia" w:ascii="宋体" w:hAnsi="宋体" w:eastAsia="方正仿宋简体" w:cs="方正仿宋简体"/>
          <w:color w:val="000000"/>
          <w:sz w:val="32"/>
          <w:szCs w:val="32"/>
          <w:shd w:val="clear" w:color="auto" w:fill="FFFFFF"/>
        </w:rPr>
        <w:t>分，每超过</w:t>
      </w:r>
      <w:r>
        <w:rPr>
          <w:rFonts w:ascii="宋体" w:hAnsi="宋体" w:eastAsia="方正仿宋简体" w:cs="方正仿宋简体"/>
          <w:color w:val="000000"/>
          <w:sz w:val="32"/>
          <w:szCs w:val="32"/>
          <w:shd w:val="clear" w:color="auto" w:fill="FFFFFF"/>
        </w:rPr>
        <w:t>5</w:t>
      </w:r>
      <w:r>
        <w:rPr>
          <w:rFonts w:hint="eastAsia" w:ascii="宋体" w:hAnsi="宋体" w:eastAsia="方正仿宋简体" w:cs="方正仿宋简体"/>
          <w:color w:val="000000"/>
          <w:sz w:val="32"/>
          <w:szCs w:val="32"/>
          <w:shd w:val="clear" w:color="auto" w:fill="FFFFFF"/>
        </w:rPr>
        <w:t>个百分点扣</w:t>
      </w:r>
      <w:r>
        <w:rPr>
          <w:rFonts w:ascii="宋体" w:hAnsi="宋体" w:eastAsia="方正仿宋简体" w:cs="方正仿宋简体"/>
          <w:color w:val="000000"/>
          <w:sz w:val="32"/>
          <w:szCs w:val="32"/>
          <w:shd w:val="clear" w:color="auto" w:fill="FFFFFF"/>
        </w:rPr>
        <w:t>1</w:t>
      </w:r>
      <w:r>
        <w:rPr>
          <w:rFonts w:hint="eastAsia" w:ascii="宋体" w:hAnsi="宋体" w:eastAsia="方正仿宋简体" w:cs="方正仿宋简体"/>
          <w:color w:val="000000"/>
          <w:sz w:val="32"/>
          <w:szCs w:val="32"/>
          <w:shd w:val="clear" w:color="auto" w:fill="FFFFFF"/>
        </w:rPr>
        <w:t>分，扣完为止”的评分标准，超出</w:t>
      </w:r>
      <w:r>
        <w:rPr>
          <w:rFonts w:ascii="宋体" w:hAnsi="宋体" w:eastAsia="方正仿宋简体" w:cs="方正仿宋简体"/>
          <w:color w:val="000000"/>
          <w:sz w:val="32"/>
          <w:szCs w:val="32"/>
          <w:shd w:val="clear" w:color="auto" w:fill="FFFFFF"/>
        </w:rPr>
        <w:t>73</w:t>
      </w:r>
      <w:r>
        <w:rPr>
          <w:rFonts w:hint="eastAsia" w:ascii="宋体" w:hAnsi="宋体" w:eastAsia="方正仿宋简体" w:cs="方正仿宋简体"/>
          <w:color w:val="000000"/>
          <w:sz w:val="32"/>
          <w:szCs w:val="32"/>
          <w:shd w:val="clear" w:color="auto" w:fill="FFFFFF"/>
        </w:rPr>
        <w:t>个百分点，扣完所有分数。</w:t>
      </w:r>
    </w:p>
    <w:p>
      <w:pPr>
        <w:pStyle w:val="2"/>
        <w:keepNext w:val="0"/>
        <w:keepLines w:val="0"/>
        <w:pageBreakBefore w:val="0"/>
        <w:kinsoku/>
        <w:wordWrap/>
        <w:overflowPunct/>
        <w:topLinePunct w:val="0"/>
        <w:autoSpaceDE/>
        <w:autoSpaceDN/>
        <w:bidi w:val="0"/>
        <w:adjustRightInd/>
        <w:snapToGrid/>
        <w:spacing w:after="0" w:line="590" w:lineRule="exact"/>
        <w:ind w:firstLine="640" w:firstLineChars="200"/>
        <w:textAlignment w:val="auto"/>
        <w:rPr>
          <w:rFonts w:ascii="宋体" w:hAnsi="宋体" w:eastAsia="方正仿宋简体" w:cs="方正仿宋简体"/>
          <w:color w:val="000000"/>
          <w:sz w:val="32"/>
          <w:szCs w:val="32"/>
          <w:shd w:val="clear" w:color="auto" w:fill="FFFFFF"/>
        </w:rPr>
      </w:pPr>
      <w:r>
        <w:rPr>
          <w:rFonts w:hint="eastAsia" w:ascii="宋体" w:hAnsi="宋体" w:eastAsia="方正仿宋简体" w:cs="Calibri"/>
          <w:color w:val="000000"/>
          <w:sz w:val="32"/>
          <w:szCs w:val="32"/>
          <w:shd w:val="clear" w:color="auto" w:fill="FFFFFF"/>
        </w:rPr>
        <w:t>⑤</w:t>
      </w:r>
      <w:r>
        <w:rPr>
          <w:rFonts w:hint="eastAsia" w:ascii="宋体" w:hAnsi="宋体" w:eastAsia="方正仿宋简体" w:cs="方正仿宋简体"/>
          <w:color w:val="000000"/>
          <w:sz w:val="32"/>
          <w:szCs w:val="32"/>
          <w:shd w:val="clear" w:color="auto" w:fill="FFFFFF"/>
        </w:rPr>
        <w:t>结转结余变动率得分为</w:t>
      </w:r>
      <w:r>
        <w:rPr>
          <w:rFonts w:ascii="宋体" w:hAnsi="宋体" w:eastAsia="方正仿宋简体" w:cs="方正仿宋简体"/>
          <w:color w:val="000000"/>
          <w:sz w:val="32"/>
          <w:szCs w:val="32"/>
          <w:shd w:val="clear" w:color="auto" w:fill="FFFFFF"/>
        </w:rPr>
        <w:t>0</w:t>
      </w:r>
      <w:r>
        <w:rPr>
          <w:rFonts w:hint="eastAsia" w:ascii="宋体" w:hAnsi="宋体" w:eastAsia="方正仿宋简体" w:cs="方正仿宋简体"/>
          <w:color w:val="000000"/>
          <w:sz w:val="32"/>
          <w:szCs w:val="32"/>
          <w:shd w:val="clear" w:color="auto" w:fill="FFFFFF"/>
        </w:rPr>
        <w:t>分：结转结余变动率</w:t>
      </w:r>
      <w:r>
        <w:rPr>
          <w:rFonts w:ascii="宋体" w:hAnsi="宋体" w:eastAsia="方正仿宋简体" w:cs="方正仿宋简体"/>
          <w:color w:val="000000"/>
          <w:sz w:val="32"/>
          <w:szCs w:val="32"/>
          <w:shd w:val="clear" w:color="auto" w:fill="FFFFFF"/>
        </w:rPr>
        <w:t>=</w:t>
      </w:r>
      <w:r>
        <w:rPr>
          <w:rFonts w:hint="eastAsia" w:ascii="宋体" w:hAnsi="宋体" w:eastAsia="方正仿宋简体" w:cs="方正仿宋简体"/>
          <w:color w:val="000000"/>
          <w:sz w:val="32"/>
          <w:szCs w:val="32"/>
          <w:shd w:val="clear" w:color="auto" w:fill="FFFFFF"/>
        </w:rPr>
        <w:t>（本年度累计结转结余资金总额</w:t>
      </w:r>
      <w:r>
        <w:rPr>
          <w:rFonts w:ascii="宋体" w:hAnsi="宋体" w:eastAsia="方正仿宋简体" w:cs="方正仿宋简体"/>
          <w:color w:val="000000"/>
          <w:sz w:val="32"/>
          <w:szCs w:val="32"/>
          <w:shd w:val="clear" w:color="auto" w:fill="FFFFFF"/>
        </w:rPr>
        <w:t>910.64</w:t>
      </w:r>
      <w:r>
        <w:rPr>
          <w:rFonts w:hint="eastAsia" w:ascii="宋体" w:hAnsi="宋体" w:eastAsia="方正仿宋简体" w:cs="方正仿宋简体"/>
          <w:color w:val="000000"/>
          <w:sz w:val="32"/>
          <w:szCs w:val="32"/>
          <w:shd w:val="clear" w:color="auto" w:fill="FFFFFF"/>
        </w:rPr>
        <w:t>万元</w:t>
      </w:r>
      <w:r>
        <w:rPr>
          <w:rFonts w:ascii="宋体" w:hAnsi="宋体" w:eastAsia="方正仿宋简体" w:cs="方正仿宋简体"/>
          <w:color w:val="000000"/>
          <w:sz w:val="32"/>
          <w:szCs w:val="32"/>
          <w:shd w:val="clear" w:color="auto" w:fill="FFFFFF"/>
        </w:rPr>
        <w:t>-2018</w:t>
      </w:r>
      <w:r>
        <w:rPr>
          <w:rFonts w:hint="eastAsia" w:ascii="宋体" w:hAnsi="宋体" w:eastAsia="方正仿宋简体" w:cs="方正仿宋简体"/>
          <w:color w:val="000000"/>
          <w:sz w:val="32"/>
          <w:szCs w:val="32"/>
          <w:shd w:val="clear" w:color="auto" w:fill="FFFFFF"/>
        </w:rPr>
        <w:t>年累计结转结余资金总额</w:t>
      </w:r>
      <w:r>
        <w:rPr>
          <w:rFonts w:ascii="宋体" w:hAnsi="宋体" w:eastAsia="方正仿宋简体" w:cs="方正仿宋简体"/>
          <w:color w:val="000000"/>
          <w:sz w:val="32"/>
          <w:szCs w:val="32"/>
          <w:shd w:val="clear" w:color="auto" w:fill="FFFFFF"/>
        </w:rPr>
        <w:t>535.64</w:t>
      </w:r>
      <w:r>
        <w:rPr>
          <w:rFonts w:hint="eastAsia" w:ascii="宋体" w:hAnsi="宋体" w:eastAsia="方正仿宋简体" w:cs="方正仿宋简体"/>
          <w:color w:val="000000"/>
          <w:sz w:val="32"/>
          <w:szCs w:val="32"/>
          <w:shd w:val="clear" w:color="auto" w:fill="FFFFFF"/>
        </w:rPr>
        <w:t>万元）</w:t>
      </w:r>
      <w:r>
        <w:rPr>
          <w:rFonts w:ascii="宋体" w:hAnsi="宋体" w:eastAsia="方正仿宋简体" w:cs="方正仿宋简体"/>
          <w:color w:val="000000"/>
          <w:sz w:val="32"/>
          <w:szCs w:val="32"/>
          <w:shd w:val="clear" w:color="auto" w:fill="FFFFFF"/>
        </w:rPr>
        <w:t>/2018</w:t>
      </w:r>
      <w:r>
        <w:rPr>
          <w:rFonts w:hint="eastAsia" w:ascii="宋体" w:hAnsi="宋体" w:eastAsia="方正仿宋简体" w:cs="方正仿宋简体"/>
          <w:color w:val="000000"/>
          <w:sz w:val="32"/>
          <w:szCs w:val="32"/>
          <w:shd w:val="clear" w:color="auto" w:fill="FFFFFF"/>
        </w:rPr>
        <w:t>年度了累计结转结余资金总额</w:t>
      </w:r>
      <w:r>
        <w:rPr>
          <w:rFonts w:ascii="宋体" w:hAnsi="宋体" w:eastAsia="方正仿宋简体" w:cs="方正仿宋简体"/>
          <w:color w:val="000000"/>
          <w:sz w:val="32"/>
          <w:szCs w:val="32"/>
          <w:shd w:val="clear" w:color="auto" w:fill="FFFFFF"/>
        </w:rPr>
        <w:t>535.64</w:t>
      </w:r>
      <w:r>
        <w:rPr>
          <w:rFonts w:hint="eastAsia" w:ascii="宋体" w:hAnsi="宋体" w:eastAsia="方正仿宋简体" w:cs="方正仿宋简体"/>
          <w:color w:val="000000"/>
          <w:sz w:val="32"/>
          <w:szCs w:val="32"/>
          <w:shd w:val="clear" w:color="auto" w:fill="FFFFFF"/>
        </w:rPr>
        <w:t>万元</w:t>
      </w:r>
      <w:r>
        <w:rPr>
          <w:rFonts w:ascii="宋体" w:hAnsi="宋体" w:eastAsia="方正仿宋简体" w:cs="方正仿宋简体"/>
          <w:color w:val="000000"/>
          <w:sz w:val="32"/>
          <w:szCs w:val="32"/>
          <w:shd w:val="clear" w:color="auto" w:fill="FFFFFF"/>
        </w:rPr>
        <w:t>*100%=70%</w:t>
      </w:r>
      <w:r>
        <w:rPr>
          <w:rFonts w:hint="eastAsia" w:ascii="宋体" w:hAnsi="宋体" w:eastAsia="方正仿宋简体" w:cs="方正仿宋简体"/>
          <w:color w:val="000000"/>
          <w:sz w:val="32"/>
          <w:szCs w:val="32"/>
          <w:shd w:val="clear" w:color="auto" w:fill="FFFFFF"/>
        </w:rPr>
        <w:t>。按照“低于</w:t>
      </w:r>
      <w:r>
        <w:rPr>
          <w:rFonts w:ascii="宋体" w:hAnsi="宋体" w:eastAsia="方正仿宋简体" w:cs="方正仿宋简体"/>
          <w:color w:val="000000"/>
          <w:sz w:val="32"/>
          <w:szCs w:val="32"/>
          <w:shd w:val="clear" w:color="auto" w:fill="FFFFFF"/>
        </w:rPr>
        <w:t>15%</w:t>
      </w:r>
      <w:r>
        <w:rPr>
          <w:rFonts w:hint="eastAsia" w:ascii="宋体" w:hAnsi="宋体" w:eastAsia="方正仿宋简体" w:cs="方正仿宋简体"/>
          <w:color w:val="000000"/>
          <w:sz w:val="32"/>
          <w:szCs w:val="32"/>
          <w:shd w:val="clear" w:color="auto" w:fill="FFFFFF"/>
        </w:rPr>
        <w:t>的计</w:t>
      </w:r>
      <w:r>
        <w:rPr>
          <w:rFonts w:ascii="宋体" w:hAnsi="宋体" w:eastAsia="方正仿宋简体" w:cs="方正仿宋简体"/>
          <w:color w:val="000000"/>
          <w:sz w:val="32"/>
          <w:szCs w:val="32"/>
          <w:shd w:val="clear" w:color="auto" w:fill="FFFFFF"/>
        </w:rPr>
        <w:t>2</w:t>
      </w:r>
      <w:r>
        <w:rPr>
          <w:rFonts w:hint="eastAsia" w:ascii="宋体" w:hAnsi="宋体" w:eastAsia="方正仿宋简体" w:cs="方正仿宋简体"/>
          <w:color w:val="000000"/>
          <w:sz w:val="32"/>
          <w:szCs w:val="32"/>
          <w:shd w:val="clear" w:color="auto" w:fill="FFFFFF"/>
        </w:rPr>
        <w:t>分，每超过</w:t>
      </w:r>
      <w:r>
        <w:rPr>
          <w:rFonts w:ascii="宋体" w:hAnsi="宋体" w:eastAsia="方正仿宋简体" w:cs="方正仿宋简体"/>
          <w:color w:val="000000"/>
          <w:sz w:val="32"/>
          <w:szCs w:val="32"/>
          <w:shd w:val="clear" w:color="auto" w:fill="FFFFFF"/>
        </w:rPr>
        <w:t>5</w:t>
      </w:r>
      <w:r>
        <w:rPr>
          <w:rFonts w:hint="eastAsia" w:ascii="宋体" w:hAnsi="宋体" w:eastAsia="方正仿宋简体" w:cs="方正仿宋简体"/>
          <w:color w:val="000000"/>
          <w:sz w:val="32"/>
          <w:szCs w:val="32"/>
          <w:shd w:val="clear" w:color="auto" w:fill="FFFFFF"/>
        </w:rPr>
        <w:t>个百分点扣</w:t>
      </w:r>
      <w:r>
        <w:rPr>
          <w:rFonts w:ascii="宋体" w:hAnsi="宋体" w:eastAsia="方正仿宋简体" w:cs="方正仿宋简体"/>
          <w:color w:val="000000"/>
          <w:sz w:val="32"/>
          <w:szCs w:val="32"/>
          <w:shd w:val="clear" w:color="auto" w:fill="FFFFFF"/>
        </w:rPr>
        <w:t>1</w:t>
      </w:r>
      <w:r>
        <w:rPr>
          <w:rFonts w:hint="eastAsia" w:ascii="宋体" w:hAnsi="宋体" w:eastAsia="方正仿宋简体" w:cs="方正仿宋简体"/>
          <w:color w:val="000000"/>
          <w:sz w:val="32"/>
          <w:szCs w:val="32"/>
          <w:shd w:val="clear" w:color="auto" w:fill="FFFFFF"/>
        </w:rPr>
        <w:t>分</w:t>
      </w:r>
      <w:r>
        <w:rPr>
          <w:rFonts w:ascii="宋体" w:hAnsi="宋体" w:eastAsia="方正仿宋简体" w:cs="方正仿宋简体"/>
          <w:color w:val="000000"/>
          <w:sz w:val="32"/>
          <w:szCs w:val="32"/>
          <w:shd w:val="clear" w:color="auto" w:fill="FFFFFF"/>
        </w:rPr>
        <w:t>,</w:t>
      </w:r>
      <w:r>
        <w:rPr>
          <w:rFonts w:hint="eastAsia" w:ascii="宋体" w:hAnsi="宋体" w:eastAsia="方正仿宋简体" w:cs="方正仿宋简体"/>
          <w:color w:val="000000"/>
          <w:sz w:val="32"/>
          <w:szCs w:val="32"/>
          <w:shd w:val="clear" w:color="auto" w:fill="FFFFFF"/>
        </w:rPr>
        <w:t>扣完为止”的扣分标准，超过了</w:t>
      </w:r>
      <w:r>
        <w:rPr>
          <w:rFonts w:ascii="宋体" w:hAnsi="宋体" w:eastAsia="方正仿宋简体" w:cs="方正仿宋简体"/>
          <w:color w:val="000000"/>
          <w:sz w:val="32"/>
          <w:szCs w:val="32"/>
          <w:shd w:val="clear" w:color="auto" w:fill="FFFFFF"/>
        </w:rPr>
        <w:t>55</w:t>
      </w:r>
      <w:r>
        <w:rPr>
          <w:rFonts w:hint="eastAsia" w:ascii="宋体" w:hAnsi="宋体" w:eastAsia="方正仿宋简体" w:cs="方正仿宋简体"/>
          <w:color w:val="000000"/>
          <w:sz w:val="32"/>
          <w:szCs w:val="32"/>
          <w:shd w:val="clear" w:color="auto" w:fill="FFFFFF"/>
        </w:rPr>
        <w:t>个百分点，扣完所有分数。</w:t>
      </w:r>
    </w:p>
    <w:p>
      <w:pPr>
        <w:pStyle w:val="2"/>
        <w:keepNext w:val="0"/>
        <w:keepLines w:val="0"/>
        <w:pageBreakBefore w:val="0"/>
        <w:kinsoku/>
        <w:wordWrap/>
        <w:overflowPunct/>
        <w:topLinePunct w:val="0"/>
        <w:autoSpaceDE/>
        <w:autoSpaceDN/>
        <w:bidi w:val="0"/>
        <w:adjustRightInd/>
        <w:snapToGrid/>
        <w:spacing w:after="0" w:line="590" w:lineRule="exact"/>
        <w:ind w:firstLine="640" w:firstLineChars="200"/>
        <w:textAlignment w:val="auto"/>
        <w:rPr>
          <w:rFonts w:hint="eastAsia" w:ascii="宋体" w:hAnsi="宋体" w:eastAsia="方正仿宋简体" w:cs="方正仿宋简体"/>
          <w:color w:val="000000"/>
          <w:sz w:val="32"/>
          <w:szCs w:val="32"/>
          <w:shd w:val="clear" w:color="auto" w:fill="FFFFFF"/>
        </w:rPr>
      </w:pPr>
      <w:r>
        <w:rPr>
          <w:rFonts w:hint="eastAsia" w:ascii="宋体" w:hAnsi="宋体" w:eastAsia="方正仿宋简体" w:cs="Calibri"/>
          <w:color w:val="000000"/>
          <w:sz w:val="32"/>
          <w:szCs w:val="32"/>
          <w:shd w:val="clear" w:color="auto" w:fill="FFFFFF"/>
        </w:rPr>
        <w:t>⑥</w:t>
      </w:r>
      <w:r>
        <w:rPr>
          <w:rFonts w:hint="eastAsia" w:ascii="宋体" w:hAnsi="宋体" w:eastAsia="方正仿宋简体" w:cs="方正仿宋简体"/>
          <w:color w:val="000000"/>
          <w:sz w:val="32"/>
          <w:szCs w:val="32"/>
          <w:shd w:val="clear" w:color="auto" w:fill="FFFFFF"/>
        </w:rPr>
        <w:t>公用经费控制率得分为</w:t>
      </w:r>
      <w:r>
        <w:rPr>
          <w:rFonts w:ascii="宋体" w:hAnsi="宋体" w:eastAsia="方正仿宋简体" w:cs="方正仿宋简体"/>
          <w:color w:val="000000"/>
          <w:sz w:val="32"/>
          <w:szCs w:val="32"/>
          <w:shd w:val="clear" w:color="auto" w:fill="FFFFFF"/>
        </w:rPr>
        <w:t>2</w:t>
      </w:r>
      <w:r>
        <w:rPr>
          <w:rFonts w:hint="eastAsia" w:ascii="宋体" w:hAnsi="宋体" w:eastAsia="方正仿宋简体" w:cs="方正仿宋简体"/>
          <w:color w:val="000000"/>
          <w:sz w:val="32"/>
          <w:szCs w:val="32"/>
          <w:shd w:val="clear" w:color="auto" w:fill="FFFFFF"/>
        </w:rPr>
        <w:t>分：公用经费控制率</w:t>
      </w:r>
      <w:r>
        <w:rPr>
          <w:rFonts w:ascii="宋体" w:hAnsi="宋体" w:eastAsia="方正仿宋简体" w:cs="方正仿宋简体"/>
          <w:color w:val="000000"/>
          <w:sz w:val="32"/>
          <w:szCs w:val="32"/>
          <w:shd w:val="clear" w:color="auto" w:fill="FFFFFF"/>
        </w:rPr>
        <w:t>=</w:t>
      </w:r>
      <w:r>
        <w:rPr>
          <w:rFonts w:hint="eastAsia" w:ascii="宋体" w:hAnsi="宋体" w:eastAsia="方正仿宋简体" w:cs="方正仿宋简体"/>
          <w:color w:val="000000"/>
          <w:sz w:val="32"/>
          <w:szCs w:val="32"/>
          <w:shd w:val="clear" w:color="auto" w:fill="FFFFFF"/>
        </w:rPr>
        <w:t>（实际支出公用经费总额</w:t>
      </w:r>
      <w:r>
        <w:rPr>
          <w:rFonts w:ascii="宋体" w:hAnsi="宋体" w:eastAsia="方正仿宋简体" w:cs="方正仿宋简体"/>
          <w:color w:val="000000"/>
          <w:sz w:val="32"/>
          <w:szCs w:val="32"/>
          <w:shd w:val="clear" w:color="auto" w:fill="FFFFFF"/>
        </w:rPr>
        <w:t>118.44</w:t>
      </w:r>
      <w:r>
        <w:rPr>
          <w:rFonts w:hint="eastAsia" w:ascii="宋体" w:hAnsi="宋体" w:eastAsia="方正仿宋简体" w:cs="方正仿宋简体"/>
          <w:color w:val="000000"/>
          <w:sz w:val="32"/>
          <w:szCs w:val="32"/>
          <w:shd w:val="clear" w:color="auto" w:fill="FFFFFF"/>
        </w:rPr>
        <w:t>万元</w:t>
      </w:r>
      <w:r>
        <w:rPr>
          <w:rFonts w:ascii="宋体" w:hAnsi="宋体" w:eastAsia="方正仿宋简体" w:cs="方正仿宋简体"/>
          <w:color w:val="000000"/>
          <w:sz w:val="32"/>
          <w:szCs w:val="32"/>
          <w:shd w:val="clear" w:color="auto" w:fill="FFFFFF"/>
        </w:rPr>
        <w:t>/</w:t>
      </w:r>
      <w:r>
        <w:rPr>
          <w:rFonts w:hint="eastAsia" w:ascii="宋体" w:hAnsi="宋体" w:eastAsia="方正仿宋简体" w:cs="方正仿宋简体"/>
          <w:color w:val="000000"/>
          <w:sz w:val="32"/>
          <w:szCs w:val="32"/>
          <w:shd w:val="clear" w:color="auto" w:fill="FFFFFF"/>
        </w:rPr>
        <w:t>预算安排公用经费总额</w:t>
      </w:r>
      <w:r>
        <w:rPr>
          <w:rFonts w:ascii="宋体" w:hAnsi="宋体" w:eastAsia="方正仿宋简体" w:cs="方正仿宋简体"/>
          <w:color w:val="000000"/>
          <w:sz w:val="32"/>
          <w:szCs w:val="32"/>
          <w:shd w:val="clear" w:color="auto" w:fill="FFFFFF"/>
        </w:rPr>
        <w:t>148.65</w:t>
      </w:r>
      <w:r>
        <w:rPr>
          <w:rFonts w:hint="eastAsia" w:ascii="宋体" w:hAnsi="宋体" w:eastAsia="方正仿宋简体" w:cs="方正仿宋简体"/>
          <w:color w:val="000000"/>
          <w:sz w:val="32"/>
          <w:szCs w:val="32"/>
          <w:shd w:val="clear" w:color="auto" w:fill="FFFFFF"/>
        </w:rPr>
        <w:t>万元）</w:t>
      </w:r>
      <w:r>
        <w:rPr>
          <w:rFonts w:ascii="宋体" w:hAnsi="宋体" w:eastAsia="方正仿宋简体" w:cs="方正仿宋简体"/>
          <w:color w:val="000000"/>
          <w:sz w:val="32"/>
          <w:szCs w:val="32"/>
          <w:shd w:val="clear" w:color="auto" w:fill="FFFFFF"/>
        </w:rPr>
        <w:t>*100%=79.68%</w:t>
      </w:r>
      <w:r>
        <w:rPr>
          <w:rFonts w:hint="eastAsia" w:ascii="宋体" w:hAnsi="宋体" w:eastAsia="方正仿宋简体" w:cs="方正仿宋简体"/>
          <w:color w:val="000000"/>
          <w:sz w:val="32"/>
          <w:szCs w:val="32"/>
          <w:shd w:val="clear" w:color="auto" w:fill="FFFFFF"/>
        </w:rPr>
        <w:t>。按照计分标准，无需扣分。</w:t>
      </w:r>
    </w:p>
    <w:p>
      <w:pPr>
        <w:pStyle w:val="2"/>
        <w:keepNext w:val="0"/>
        <w:keepLines w:val="0"/>
        <w:pageBreakBefore w:val="0"/>
        <w:kinsoku/>
        <w:wordWrap/>
        <w:overflowPunct/>
        <w:topLinePunct w:val="0"/>
        <w:autoSpaceDE/>
        <w:autoSpaceDN/>
        <w:bidi w:val="0"/>
        <w:adjustRightInd/>
        <w:snapToGrid/>
        <w:spacing w:after="0" w:line="590" w:lineRule="exact"/>
        <w:ind w:firstLine="640" w:firstLineChars="200"/>
        <w:textAlignment w:val="auto"/>
        <w:rPr>
          <w:rFonts w:ascii="宋体" w:hAnsi="宋体" w:eastAsia="方正仿宋简体" w:cs="方正仿宋简体"/>
          <w:color w:val="000000"/>
          <w:sz w:val="32"/>
          <w:szCs w:val="32"/>
          <w:shd w:val="clear" w:color="auto" w:fill="FFFFFF"/>
        </w:rPr>
      </w:pPr>
      <w:r>
        <w:rPr>
          <w:rFonts w:hint="eastAsia" w:ascii="宋体" w:hAnsi="宋体" w:eastAsia="方正仿宋简体" w:cs="Calibri"/>
          <w:color w:val="000000"/>
          <w:sz w:val="32"/>
          <w:szCs w:val="32"/>
          <w:shd w:val="clear" w:color="auto" w:fill="FFFFFF"/>
        </w:rPr>
        <w:t>⑦</w:t>
      </w:r>
      <w:r>
        <w:rPr>
          <w:rFonts w:hint="eastAsia" w:ascii="宋体" w:hAnsi="宋体" w:eastAsia="方正仿宋简体" w:cs="方正仿宋简体"/>
          <w:color w:val="000000"/>
          <w:sz w:val="32"/>
          <w:szCs w:val="32"/>
          <w:shd w:val="clear" w:color="auto" w:fill="FFFFFF"/>
        </w:rPr>
        <w:t>“三公经费”控制率得分为</w:t>
      </w:r>
      <w:r>
        <w:rPr>
          <w:rFonts w:ascii="宋体" w:hAnsi="宋体" w:eastAsia="方正仿宋简体" w:cs="方正仿宋简体"/>
          <w:color w:val="000000"/>
          <w:sz w:val="32"/>
          <w:szCs w:val="32"/>
          <w:shd w:val="clear" w:color="auto" w:fill="FFFFFF"/>
        </w:rPr>
        <w:t>2</w:t>
      </w:r>
      <w:r>
        <w:rPr>
          <w:rFonts w:hint="eastAsia" w:ascii="宋体" w:hAnsi="宋体" w:eastAsia="方正仿宋简体" w:cs="方正仿宋简体"/>
          <w:color w:val="000000"/>
          <w:sz w:val="32"/>
          <w:szCs w:val="32"/>
          <w:shd w:val="clear" w:color="auto" w:fill="FFFFFF"/>
        </w:rPr>
        <w:t>分：“三公经费”控制率</w:t>
      </w:r>
      <w:r>
        <w:rPr>
          <w:rFonts w:ascii="宋体" w:hAnsi="宋体" w:eastAsia="方正仿宋简体" w:cs="方正仿宋简体"/>
          <w:color w:val="000000"/>
          <w:sz w:val="32"/>
          <w:szCs w:val="32"/>
          <w:shd w:val="clear" w:color="auto" w:fill="FFFFFF"/>
        </w:rPr>
        <w:t>=</w:t>
      </w:r>
      <w:r>
        <w:rPr>
          <w:rFonts w:hint="eastAsia" w:ascii="宋体" w:hAnsi="宋体" w:eastAsia="方正仿宋简体" w:cs="方正仿宋简体"/>
          <w:color w:val="000000"/>
          <w:sz w:val="32"/>
          <w:szCs w:val="32"/>
          <w:shd w:val="clear" w:color="auto" w:fill="FFFFFF"/>
        </w:rPr>
        <w:t>（</w:t>
      </w:r>
      <w:r>
        <w:rPr>
          <w:rFonts w:ascii="宋体" w:hAnsi="宋体" w:eastAsia="方正仿宋简体" w:cs="方正仿宋简体"/>
          <w:color w:val="000000"/>
          <w:sz w:val="32"/>
          <w:szCs w:val="32"/>
          <w:shd w:val="clear" w:color="auto" w:fill="FFFFFF"/>
        </w:rPr>
        <w:t>2019</w:t>
      </w:r>
      <w:r>
        <w:rPr>
          <w:rFonts w:hint="eastAsia" w:ascii="宋体" w:hAnsi="宋体" w:eastAsia="方正仿宋简体" w:cs="方正仿宋简体"/>
          <w:color w:val="000000"/>
          <w:sz w:val="32"/>
          <w:szCs w:val="32"/>
          <w:shd w:val="clear" w:color="auto" w:fill="FFFFFF"/>
        </w:rPr>
        <w:t>年“三公经费”实际支出数</w:t>
      </w:r>
      <w:r>
        <w:rPr>
          <w:rFonts w:ascii="宋体" w:hAnsi="宋体" w:eastAsia="方正仿宋简体" w:cs="方正仿宋简体"/>
          <w:color w:val="000000"/>
          <w:sz w:val="32"/>
          <w:szCs w:val="32"/>
          <w:shd w:val="clear" w:color="auto" w:fill="FFFFFF"/>
        </w:rPr>
        <w:t>9.84</w:t>
      </w:r>
      <w:r>
        <w:rPr>
          <w:rFonts w:hint="eastAsia" w:ascii="宋体" w:hAnsi="宋体" w:eastAsia="方正仿宋简体" w:cs="方正仿宋简体"/>
          <w:color w:val="000000"/>
          <w:sz w:val="32"/>
          <w:szCs w:val="32"/>
          <w:shd w:val="clear" w:color="auto" w:fill="FFFFFF"/>
        </w:rPr>
        <w:t>万元</w:t>
      </w:r>
      <w:r>
        <w:rPr>
          <w:rFonts w:ascii="宋体" w:hAnsi="宋体" w:eastAsia="方正仿宋简体" w:cs="方正仿宋简体"/>
          <w:color w:val="000000"/>
          <w:sz w:val="32"/>
          <w:szCs w:val="32"/>
          <w:shd w:val="clear" w:color="auto" w:fill="FFFFFF"/>
        </w:rPr>
        <w:t>/2019</w:t>
      </w:r>
      <w:r>
        <w:rPr>
          <w:rFonts w:hint="eastAsia" w:ascii="宋体" w:hAnsi="宋体" w:eastAsia="方正仿宋简体" w:cs="方正仿宋简体"/>
          <w:color w:val="000000"/>
          <w:sz w:val="32"/>
          <w:szCs w:val="32"/>
          <w:shd w:val="clear" w:color="auto" w:fill="FFFFFF"/>
        </w:rPr>
        <w:t>年“三公经费”预算安排数</w:t>
      </w:r>
      <w:r>
        <w:rPr>
          <w:rFonts w:ascii="宋体" w:hAnsi="宋体" w:eastAsia="方正仿宋简体" w:cs="方正仿宋简体"/>
          <w:color w:val="000000"/>
          <w:sz w:val="32"/>
          <w:szCs w:val="32"/>
          <w:shd w:val="clear" w:color="auto" w:fill="FFFFFF"/>
        </w:rPr>
        <w:t>25.90</w:t>
      </w:r>
      <w:r>
        <w:rPr>
          <w:rFonts w:hint="eastAsia" w:ascii="宋体" w:hAnsi="宋体" w:eastAsia="方正仿宋简体" w:cs="方正仿宋简体"/>
          <w:color w:val="000000"/>
          <w:sz w:val="32"/>
          <w:szCs w:val="32"/>
          <w:shd w:val="clear" w:color="auto" w:fill="FFFFFF"/>
        </w:rPr>
        <w:t>万元</w:t>
      </w:r>
      <w:r>
        <w:rPr>
          <w:rFonts w:ascii="宋体" w:hAnsi="宋体" w:eastAsia="方正仿宋简体" w:cs="方正仿宋简体"/>
          <w:color w:val="000000"/>
          <w:sz w:val="32"/>
          <w:szCs w:val="32"/>
          <w:shd w:val="clear" w:color="auto" w:fill="FFFFFF"/>
        </w:rPr>
        <w:t>=37.99%</w:t>
      </w:r>
      <w:r>
        <w:rPr>
          <w:rFonts w:hint="eastAsia" w:ascii="宋体" w:hAnsi="宋体" w:eastAsia="方正仿宋简体" w:cs="方正仿宋简体"/>
          <w:color w:val="000000"/>
          <w:sz w:val="32"/>
          <w:szCs w:val="32"/>
          <w:shd w:val="clear" w:color="auto" w:fill="FFFFFF"/>
        </w:rPr>
        <w:t>，按照计分标准，无需扣分。</w:t>
      </w:r>
    </w:p>
    <w:p>
      <w:pPr>
        <w:pStyle w:val="2"/>
        <w:keepNext w:val="0"/>
        <w:keepLines w:val="0"/>
        <w:pageBreakBefore w:val="0"/>
        <w:kinsoku/>
        <w:wordWrap/>
        <w:overflowPunct/>
        <w:topLinePunct w:val="0"/>
        <w:autoSpaceDE/>
        <w:autoSpaceDN/>
        <w:bidi w:val="0"/>
        <w:adjustRightInd/>
        <w:snapToGrid/>
        <w:spacing w:after="0" w:line="590" w:lineRule="exact"/>
        <w:ind w:firstLine="640" w:firstLineChars="200"/>
        <w:textAlignment w:val="auto"/>
        <w:rPr>
          <w:rFonts w:ascii="宋体" w:hAnsi="宋体" w:eastAsia="方正仿宋简体" w:cs="方正仿宋简体"/>
          <w:color w:val="000000"/>
          <w:sz w:val="32"/>
          <w:szCs w:val="32"/>
          <w:shd w:val="clear" w:color="auto" w:fill="FFFFFF"/>
        </w:rPr>
      </w:pPr>
      <w:r>
        <w:rPr>
          <w:rFonts w:hint="eastAsia" w:ascii="宋体" w:hAnsi="宋体" w:eastAsia="方正仿宋简体" w:cs="方正仿宋简体"/>
          <w:color w:val="000000"/>
          <w:sz w:val="32"/>
          <w:szCs w:val="32"/>
          <w:shd w:val="clear" w:color="auto" w:fill="FFFFFF"/>
        </w:rPr>
        <w:t>⑧政府采购执行率得分为</w:t>
      </w:r>
      <w:r>
        <w:rPr>
          <w:rFonts w:ascii="宋体" w:hAnsi="宋体" w:eastAsia="方正仿宋简体" w:cs="方正仿宋简体"/>
          <w:color w:val="000000"/>
          <w:sz w:val="32"/>
          <w:szCs w:val="32"/>
          <w:shd w:val="clear" w:color="auto" w:fill="FFFFFF"/>
        </w:rPr>
        <w:t>0</w:t>
      </w:r>
      <w:r>
        <w:rPr>
          <w:rFonts w:hint="eastAsia" w:ascii="宋体" w:hAnsi="宋体" w:eastAsia="方正仿宋简体" w:cs="方正仿宋简体"/>
          <w:color w:val="000000"/>
          <w:sz w:val="32"/>
          <w:szCs w:val="32"/>
          <w:shd w:val="clear" w:color="auto" w:fill="FFFFFF"/>
        </w:rPr>
        <w:t>：政府采购执行率</w:t>
      </w:r>
      <w:r>
        <w:rPr>
          <w:rFonts w:ascii="宋体" w:hAnsi="宋体" w:eastAsia="方正仿宋简体" w:cs="方正仿宋简体"/>
          <w:color w:val="000000"/>
          <w:sz w:val="32"/>
          <w:szCs w:val="32"/>
          <w:shd w:val="clear" w:color="auto" w:fill="FFFFFF"/>
        </w:rPr>
        <w:t>=</w:t>
      </w:r>
      <w:r>
        <w:rPr>
          <w:rFonts w:hint="eastAsia" w:ascii="宋体" w:hAnsi="宋体" w:eastAsia="方正仿宋简体" w:cs="方正仿宋简体"/>
          <w:color w:val="000000"/>
          <w:sz w:val="32"/>
          <w:szCs w:val="32"/>
          <w:shd w:val="clear" w:color="auto" w:fill="FFFFFF"/>
        </w:rPr>
        <w:t>（</w:t>
      </w:r>
      <w:r>
        <w:rPr>
          <w:rFonts w:ascii="宋体" w:hAnsi="宋体" w:eastAsia="方正仿宋简体" w:cs="方正仿宋简体"/>
          <w:color w:val="000000"/>
          <w:sz w:val="32"/>
          <w:szCs w:val="32"/>
          <w:shd w:val="clear" w:color="auto" w:fill="FFFFFF"/>
        </w:rPr>
        <w:t>2019</w:t>
      </w:r>
      <w:r>
        <w:rPr>
          <w:rFonts w:hint="eastAsia" w:ascii="宋体" w:hAnsi="宋体" w:eastAsia="方正仿宋简体" w:cs="方正仿宋简体"/>
          <w:color w:val="000000"/>
          <w:sz w:val="32"/>
          <w:szCs w:val="32"/>
          <w:shd w:val="clear" w:color="auto" w:fill="FFFFFF"/>
        </w:rPr>
        <w:t>年实际政府采购金额</w:t>
      </w:r>
      <w:r>
        <w:rPr>
          <w:rFonts w:ascii="宋体" w:hAnsi="宋体" w:eastAsia="方正仿宋简体" w:cs="方正仿宋简体"/>
          <w:color w:val="000000"/>
          <w:sz w:val="32"/>
          <w:szCs w:val="32"/>
          <w:shd w:val="clear" w:color="auto" w:fill="FFFFFF"/>
        </w:rPr>
        <w:t>61.32</w:t>
      </w:r>
      <w:r>
        <w:rPr>
          <w:rFonts w:hint="eastAsia" w:ascii="宋体" w:hAnsi="宋体" w:eastAsia="方正仿宋简体" w:cs="方正仿宋简体"/>
          <w:color w:val="000000"/>
          <w:sz w:val="32"/>
          <w:szCs w:val="32"/>
          <w:shd w:val="clear" w:color="auto" w:fill="FFFFFF"/>
        </w:rPr>
        <w:t>万元</w:t>
      </w:r>
      <w:r>
        <w:rPr>
          <w:rFonts w:ascii="宋体" w:hAnsi="宋体" w:eastAsia="方正仿宋简体" w:cs="方正仿宋简体"/>
          <w:color w:val="000000"/>
          <w:sz w:val="32"/>
          <w:szCs w:val="32"/>
          <w:shd w:val="clear" w:color="auto" w:fill="FFFFFF"/>
        </w:rPr>
        <w:t>/</w:t>
      </w:r>
      <w:r>
        <w:rPr>
          <w:rFonts w:hint="eastAsia" w:ascii="宋体" w:hAnsi="宋体" w:eastAsia="方正仿宋简体" w:cs="方正仿宋简体"/>
          <w:color w:val="000000"/>
          <w:sz w:val="32"/>
          <w:szCs w:val="32"/>
          <w:shd w:val="clear" w:color="auto" w:fill="FFFFFF"/>
        </w:rPr>
        <w:t>政府采购预算数</w:t>
      </w:r>
      <w:r>
        <w:rPr>
          <w:rFonts w:ascii="宋体" w:hAnsi="宋体" w:eastAsia="方正仿宋简体" w:cs="方正仿宋简体"/>
          <w:color w:val="000000"/>
          <w:sz w:val="32"/>
          <w:szCs w:val="32"/>
          <w:shd w:val="clear" w:color="auto" w:fill="FFFFFF"/>
        </w:rPr>
        <w:t>271</w:t>
      </w:r>
      <w:r>
        <w:rPr>
          <w:rFonts w:hint="eastAsia" w:ascii="宋体" w:hAnsi="宋体" w:eastAsia="方正仿宋简体" w:cs="方正仿宋简体"/>
          <w:color w:val="000000"/>
          <w:sz w:val="32"/>
          <w:szCs w:val="32"/>
          <w:shd w:val="clear" w:color="auto" w:fill="FFFFFF"/>
        </w:rPr>
        <w:t>万元</w:t>
      </w:r>
      <w:r>
        <w:rPr>
          <w:rFonts w:ascii="宋体" w:hAnsi="宋体" w:eastAsia="方正仿宋简体" w:cs="方正仿宋简体"/>
          <w:color w:val="000000"/>
          <w:sz w:val="32"/>
          <w:szCs w:val="32"/>
          <w:shd w:val="clear" w:color="auto" w:fill="FFFFFF"/>
        </w:rPr>
        <w:t>=22.63%</w:t>
      </w:r>
      <w:r>
        <w:rPr>
          <w:rFonts w:hint="eastAsia" w:ascii="宋体" w:hAnsi="宋体" w:eastAsia="方正仿宋简体" w:cs="方正仿宋简体"/>
          <w:color w:val="000000"/>
          <w:sz w:val="32"/>
          <w:szCs w:val="32"/>
          <w:shd w:val="clear" w:color="auto" w:fill="FFFFFF"/>
        </w:rPr>
        <w:t>。按照计分标准，执行率太低，分数扣完。纳入年初采购预算的项目因财政资金无法到位、采购项目未交付使用等内外原因，政府采购执行率太低。</w:t>
      </w:r>
    </w:p>
    <w:p>
      <w:pPr>
        <w:pStyle w:val="2"/>
        <w:keepNext w:val="0"/>
        <w:keepLines w:val="0"/>
        <w:pageBreakBefore w:val="0"/>
        <w:kinsoku/>
        <w:wordWrap/>
        <w:overflowPunct/>
        <w:topLinePunct w:val="0"/>
        <w:autoSpaceDE/>
        <w:autoSpaceDN/>
        <w:bidi w:val="0"/>
        <w:adjustRightInd/>
        <w:snapToGrid/>
        <w:spacing w:after="0" w:line="590" w:lineRule="exact"/>
        <w:ind w:firstLine="643" w:firstLineChars="200"/>
        <w:textAlignment w:val="auto"/>
        <w:rPr>
          <w:rFonts w:hint="eastAsia" w:ascii="方正仿宋简体" w:hAnsi="方正仿宋简体" w:eastAsia="方正仿宋简体" w:cs="方正仿宋简体"/>
          <w:b/>
          <w:bCs/>
          <w:color w:val="000000"/>
          <w:kern w:val="2"/>
          <w:sz w:val="32"/>
          <w:szCs w:val="32"/>
          <w:lang w:val="en-US" w:eastAsia="zh-CN" w:bidi="ar-SA"/>
        </w:rPr>
      </w:pPr>
      <w:r>
        <w:rPr>
          <w:rFonts w:hint="eastAsia" w:ascii="方正仿宋简体" w:hAnsi="方正仿宋简体" w:eastAsia="方正仿宋简体" w:cs="方正仿宋简体"/>
          <w:b/>
          <w:bCs/>
          <w:color w:val="000000"/>
          <w:kern w:val="2"/>
          <w:sz w:val="32"/>
          <w:szCs w:val="32"/>
          <w:lang w:val="en-US" w:eastAsia="zh-CN" w:bidi="ar-SA"/>
        </w:rPr>
        <w:t>（2）预算管理总分5分，得分为4分。</w:t>
      </w:r>
    </w:p>
    <w:p>
      <w:pPr>
        <w:pStyle w:val="2"/>
        <w:keepNext w:val="0"/>
        <w:keepLines w:val="0"/>
        <w:pageBreakBefore w:val="0"/>
        <w:kinsoku/>
        <w:wordWrap/>
        <w:overflowPunct/>
        <w:topLinePunct w:val="0"/>
        <w:autoSpaceDE/>
        <w:autoSpaceDN/>
        <w:bidi w:val="0"/>
        <w:adjustRightInd/>
        <w:snapToGrid/>
        <w:spacing w:after="0" w:line="590" w:lineRule="exact"/>
        <w:ind w:firstLine="640" w:firstLineChars="200"/>
        <w:textAlignment w:val="auto"/>
        <w:rPr>
          <w:rFonts w:ascii="宋体" w:hAnsi="宋体" w:eastAsia="方正仿宋简体" w:cs="方正仿宋简体"/>
          <w:color w:val="000000"/>
          <w:sz w:val="32"/>
          <w:szCs w:val="32"/>
          <w:shd w:val="clear" w:color="auto" w:fill="FFFFFF"/>
        </w:rPr>
      </w:pPr>
      <w:r>
        <w:rPr>
          <w:rFonts w:hint="eastAsia" w:ascii="宋体" w:hAnsi="宋体" w:eastAsia="方正仿宋简体" w:cs="Calibri"/>
          <w:color w:val="000000"/>
          <w:sz w:val="32"/>
          <w:szCs w:val="32"/>
          <w:shd w:val="clear" w:color="auto" w:fill="FFFFFF"/>
        </w:rPr>
        <w:t>①</w:t>
      </w:r>
      <w:r>
        <w:rPr>
          <w:rFonts w:hint="eastAsia" w:ascii="宋体" w:hAnsi="宋体" w:eastAsia="方正仿宋简体" w:cs="方正仿宋简体"/>
          <w:color w:val="000000"/>
          <w:sz w:val="32"/>
          <w:szCs w:val="32"/>
          <w:shd w:val="clear" w:color="auto" w:fill="FFFFFF"/>
        </w:rPr>
        <w:t>管理制度健全性：</w:t>
      </w:r>
      <w:r>
        <w:rPr>
          <w:rFonts w:ascii="宋体" w:hAnsi="宋体" w:eastAsia="方正仿宋简体" w:cs="方正仿宋简体"/>
          <w:color w:val="000000"/>
          <w:sz w:val="32"/>
          <w:szCs w:val="32"/>
          <w:shd w:val="clear" w:color="auto" w:fill="FFFFFF"/>
        </w:rPr>
        <w:t>1.</w:t>
      </w:r>
      <w:r>
        <w:rPr>
          <w:rFonts w:hint="eastAsia" w:ascii="宋体" w:hAnsi="宋体" w:eastAsia="方正仿宋简体" w:cs="方正仿宋简体"/>
          <w:color w:val="000000"/>
          <w:sz w:val="32"/>
          <w:szCs w:val="32"/>
          <w:shd w:val="clear" w:color="auto" w:fill="FFFFFF"/>
        </w:rPr>
        <w:t>单位具有相关资金管理办法，尤其是《司法行政业务经费管理办法》、《政法转移支付资金管理办法》；</w:t>
      </w:r>
      <w:r>
        <w:rPr>
          <w:rFonts w:ascii="宋体" w:hAnsi="宋体" w:eastAsia="方正仿宋简体" w:cs="方正仿宋简体"/>
          <w:color w:val="000000"/>
          <w:sz w:val="32"/>
          <w:szCs w:val="32"/>
          <w:shd w:val="clear" w:color="auto" w:fill="FFFFFF"/>
        </w:rPr>
        <w:t>2.</w:t>
      </w:r>
      <w:r>
        <w:rPr>
          <w:rFonts w:hint="eastAsia" w:ascii="宋体" w:hAnsi="宋体" w:eastAsia="方正仿宋简体" w:cs="方正仿宋简体"/>
          <w:color w:val="000000"/>
          <w:sz w:val="32"/>
          <w:szCs w:val="32"/>
          <w:shd w:val="clear" w:color="auto" w:fill="FFFFFF"/>
        </w:rPr>
        <w:t>相关管理制度合法、合规、完整，相关管理制度得到了较有效的执行。但因内部财务管理办法长时间未更新，扣分</w:t>
      </w:r>
      <w:r>
        <w:rPr>
          <w:rFonts w:ascii="宋体" w:hAnsi="宋体" w:eastAsia="方正仿宋简体" w:cs="方正仿宋简体"/>
          <w:color w:val="000000"/>
          <w:sz w:val="32"/>
          <w:szCs w:val="32"/>
          <w:shd w:val="clear" w:color="auto" w:fill="FFFFFF"/>
        </w:rPr>
        <w:t>0.5</w:t>
      </w:r>
      <w:r>
        <w:rPr>
          <w:rFonts w:hint="eastAsia" w:ascii="宋体" w:hAnsi="宋体" w:eastAsia="方正仿宋简体" w:cs="方正仿宋简体"/>
          <w:color w:val="000000"/>
          <w:sz w:val="32"/>
          <w:szCs w:val="32"/>
          <w:shd w:val="clear" w:color="auto" w:fill="FFFFFF"/>
        </w:rPr>
        <w:t>分。自评得分</w:t>
      </w:r>
      <w:r>
        <w:rPr>
          <w:rFonts w:ascii="宋体" w:hAnsi="宋体" w:eastAsia="方正仿宋简体" w:cs="方正仿宋简体"/>
          <w:color w:val="000000"/>
          <w:sz w:val="32"/>
          <w:szCs w:val="32"/>
          <w:shd w:val="clear" w:color="auto" w:fill="FFFFFF"/>
        </w:rPr>
        <w:t>1.5</w:t>
      </w:r>
      <w:r>
        <w:rPr>
          <w:rFonts w:hint="eastAsia" w:ascii="宋体" w:hAnsi="宋体" w:eastAsia="方正仿宋简体" w:cs="方正仿宋简体"/>
          <w:color w:val="000000"/>
          <w:sz w:val="32"/>
          <w:szCs w:val="32"/>
          <w:shd w:val="clear" w:color="auto" w:fill="FFFFFF"/>
        </w:rPr>
        <w:t>分。</w:t>
      </w:r>
    </w:p>
    <w:p>
      <w:pPr>
        <w:pStyle w:val="2"/>
        <w:keepNext w:val="0"/>
        <w:keepLines w:val="0"/>
        <w:pageBreakBefore w:val="0"/>
        <w:kinsoku/>
        <w:wordWrap/>
        <w:overflowPunct/>
        <w:topLinePunct w:val="0"/>
        <w:autoSpaceDE/>
        <w:autoSpaceDN/>
        <w:bidi w:val="0"/>
        <w:adjustRightInd/>
        <w:snapToGrid/>
        <w:spacing w:after="0" w:line="590" w:lineRule="exact"/>
        <w:ind w:firstLine="640" w:firstLineChars="200"/>
        <w:textAlignment w:val="auto"/>
        <w:rPr>
          <w:rFonts w:ascii="宋体" w:hAnsi="宋体" w:eastAsia="方正仿宋简体" w:cs="方正仿宋简体"/>
          <w:color w:val="000000"/>
          <w:sz w:val="32"/>
          <w:szCs w:val="32"/>
          <w:shd w:val="clear" w:color="auto" w:fill="FFFFFF"/>
        </w:rPr>
      </w:pPr>
      <w:r>
        <w:rPr>
          <w:rFonts w:hint="eastAsia" w:ascii="宋体" w:hAnsi="宋体" w:eastAsia="方正仿宋简体" w:cs="Calibri"/>
          <w:color w:val="000000"/>
          <w:sz w:val="32"/>
          <w:szCs w:val="32"/>
          <w:shd w:val="clear" w:color="auto" w:fill="FFFFFF"/>
        </w:rPr>
        <w:t>②</w:t>
      </w:r>
      <w:r>
        <w:rPr>
          <w:rFonts w:hint="eastAsia" w:ascii="宋体" w:hAnsi="宋体" w:eastAsia="方正仿宋简体" w:cs="方正仿宋简体"/>
          <w:color w:val="000000"/>
          <w:sz w:val="32"/>
          <w:szCs w:val="32"/>
          <w:shd w:val="clear" w:color="auto" w:fill="FFFFFF"/>
        </w:rPr>
        <w:t>资金使用合规性得分</w:t>
      </w:r>
      <w:r>
        <w:rPr>
          <w:rFonts w:ascii="宋体" w:hAnsi="宋体" w:eastAsia="方正仿宋简体" w:cs="方正仿宋简体"/>
          <w:color w:val="000000"/>
          <w:sz w:val="32"/>
          <w:szCs w:val="32"/>
          <w:shd w:val="clear" w:color="auto" w:fill="FFFFFF"/>
        </w:rPr>
        <w:t>0.8</w:t>
      </w:r>
      <w:r>
        <w:rPr>
          <w:rFonts w:hint="eastAsia" w:ascii="宋体" w:hAnsi="宋体" w:eastAsia="方正仿宋简体" w:cs="方正仿宋简体"/>
          <w:color w:val="000000"/>
          <w:sz w:val="32"/>
          <w:szCs w:val="32"/>
          <w:shd w:val="clear" w:color="auto" w:fill="FFFFFF"/>
        </w:rPr>
        <w:t>分：单位严格预算资金使用。符合国家财经法规和财务管理制度规定以及有关专项资金管理办法的规定，项目的重大开支经单位党组会、财政评审评估论证，符合部门预算批复的用途。但资金拨付偶尔存在审批程序、手续不完整的情况，且因财政所拨经费有限，存在挤占情况。</w:t>
      </w:r>
    </w:p>
    <w:p>
      <w:pPr>
        <w:pStyle w:val="2"/>
        <w:keepNext w:val="0"/>
        <w:keepLines w:val="0"/>
        <w:pageBreakBefore w:val="0"/>
        <w:kinsoku/>
        <w:wordWrap/>
        <w:overflowPunct/>
        <w:topLinePunct w:val="0"/>
        <w:autoSpaceDE/>
        <w:autoSpaceDN/>
        <w:bidi w:val="0"/>
        <w:adjustRightInd/>
        <w:snapToGrid/>
        <w:spacing w:after="0" w:line="590" w:lineRule="exact"/>
        <w:ind w:firstLine="640" w:firstLineChars="200"/>
        <w:textAlignment w:val="auto"/>
        <w:rPr>
          <w:rFonts w:ascii="宋体" w:hAnsi="宋体" w:eastAsia="方正仿宋简体" w:cs="方正仿宋简体"/>
          <w:color w:val="000000"/>
          <w:sz w:val="32"/>
          <w:szCs w:val="32"/>
          <w:shd w:val="clear" w:color="auto" w:fill="FFFFFF"/>
        </w:rPr>
      </w:pPr>
      <w:r>
        <w:rPr>
          <w:rFonts w:hint="eastAsia" w:ascii="宋体" w:hAnsi="宋体" w:eastAsia="方正仿宋简体" w:cs="Calibri"/>
          <w:color w:val="000000"/>
          <w:sz w:val="32"/>
          <w:szCs w:val="32"/>
          <w:shd w:val="clear" w:color="auto" w:fill="FFFFFF"/>
        </w:rPr>
        <w:t>③</w:t>
      </w:r>
      <w:r>
        <w:rPr>
          <w:rFonts w:hint="eastAsia" w:ascii="宋体" w:hAnsi="宋体" w:eastAsia="方正仿宋简体" w:cs="方正仿宋简体"/>
          <w:color w:val="000000"/>
          <w:sz w:val="32"/>
          <w:szCs w:val="32"/>
          <w:shd w:val="clear" w:color="auto" w:fill="FFFFFF"/>
        </w:rPr>
        <w:t>预决算信息公开性得分为</w:t>
      </w:r>
      <w:r>
        <w:rPr>
          <w:rFonts w:ascii="宋体" w:hAnsi="宋体" w:eastAsia="方正仿宋简体" w:cs="方正仿宋简体"/>
          <w:color w:val="000000"/>
          <w:sz w:val="32"/>
          <w:szCs w:val="32"/>
          <w:shd w:val="clear" w:color="auto" w:fill="FFFFFF"/>
        </w:rPr>
        <w:t>1</w:t>
      </w:r>
      <w:r>
        <w:rPr>
          <w:rFonts w:hint="eastAsia" w:ascii="宋体" w:hAnsi="宋体" w:eastAsia="方正仿宋简体" w:cs="方正仿宋简体"/>
          <w:color w:val="000000"/>
          <w:sz w:val="32"/>
          <w:szCs w:val="32"/>
          <w:shd w:val="clear" w:color="auto" w:fill="FFFFFF"/>
        </w:rPr>
        <w:t>分：单位严格按照《</w:t>
      </w:r>
      <w:r>
        <w:rPr>
          <w:rFonts w:hint="eastAsia" w:ascii="宋体" w:hAnsi="宋体" w:eastAsia="方正仿宋简体" w:cs="方正仿宋简体"/>
          <w:color w:val="000000"/>
          <w:sz w:val="32"/>
          <w:szCs w:val="32"/>
          <w:shd w:val="clear" w:color="auto" w:fill="FFFFFF"/>
          <w:lang w:val="en-US" w:eastAsia="zh-CN"/>
        </w:rPr>
        <w:t>中华人民共和国</w:t>
      </w:r>
      <w:r>
        <w:rPr>
          <w:rFonts w:hint="eastAsia" w:ascii="宋体" w:hAnsi="宋体" w:eastAsia="方正仿宋简体" w:cs="方正仿宋简体"/>
          <w:color w:val="000000"/>
          <w:sz w:val="32"/>
          <w:szCs w:val="32"/>
          <w:shd w:val="clear" w:color="auto" w:fill="FFFFFF"/>
        </w:rPr>
        <w:t>预算法》及政府信息公开有关规定公开预决算信息，且按规定时限、规定内容及时准确公开。</w:t>
      </w:r>
    </w:p>
    <w:p>
      <w:pPr>
        <w:pStyle w:val="2"/>
        <w:keepNext w:val="0"/>
        <w:keepLines w:val="0"/>
        <w:pageBreakBefore w:val="0"/>
        <w:kinsoku/>
        <w:wordWrap/>
        <w:overflowPunct/>
        <w:topLinePunct w:val="0"/>
        <w:autoSpaceDE/>
        <w:autoSpaceDN/>
        <w:bidi w:val="0"/>
        <w:adjustRightInd/>
        <w:snapToGrid/>
        <w:spacing w:after="0" w:line="590" w:lineRule="exact"/>
        <w:ind w:firstLine="640" w:firstLineChars="200"/>
        <w:textAlignment w:val="auto"/>
        <w:rPr>
          <w:rFonts w:ascii="宋体" w:hAnsi="宋体" w:eastAsia="方正仿宋简体" w:cs="方正仿宋简体"/>
          <w:color w:val="000000"/>
          <w:sz w:val="32"/>
          <w:szCs w:val="32"/>
          <w:shd w:val="clear" w:color="auto" w:fill="FFFFFF"/>
        </w:rPr>
      </w:pPr>
      <w:r>
        <w:rPr>
          <w:rFonts w:hint="eastAsia" w:ascii="宋体" w:hAnsi="宋体" w:eastAsia="方正仿宋简体" w:cs="Calibri"/>
          <w:color w:val="000000"/>
          <w:sz w:val="32"/>
          <w:szCs w:val="32"/>
          <w:shd w:val="clear" w:color="auto" w:fill="FFFFFF"/>
        </w:rPr>
        <w:t>④</w:t>
      </w:r>
      <w:r>
        <w:rPr>
          <w:rFonts w:hint="eastAsia" w:ascii="宋体" w:hAnsi="宋体" w:eastAsia="方正仿宋简体" w:cs="方正仿宋简体"/>
          <w:color w:val="000000"/>
          <w:sz w:val="32"/>
          <w:szCs w:val="32"/>
          <w:shd w:val="clear" w:color="auto" w:fill="FFFFFF"/>
        </w:rPr>
        <w:t>基础信息完善性得分为</w:t>
      </w:r>
      <w:r>
        <w:rPr>
          <w:rFonts w:ascii="宋体" w:hAnsi="宋体" w:eastAsia="方正仿宋简体" w:cs="方正仿宋简体"/>
          <w:color w:val="000000"/>
          <w:sz w:val="32"/>
          <w:szCs w:val="32"/>
          <w:shd w:val="clear" w:color="auto" w:fill="FFFFFF"/>
        </w:rPr>
        <w:t>0.7</w:t>
      </w:r>
      <w:r>
        <w:rPr>
          <w:rFonts w:hint="eastAsia" w:ascii="宋体" w:hAnsi="宋体" w:eastAsia="方正仿宋简体" w:cs="方正仿宋简体"/>
          <w:color w:val="000000"/>
          <w:sz w:val="32"/>
          <w:szCs w:val="32"/>
          <w:shd w:val="clear" w:color="auto" w:fill="FFFFFF"/>
        </w:rPr>
        <w:t>分：基础数据信息和会计信息资料真实、准确，但偶尔存在签字不完善，附件不齐导致不完整。</w:t>
      </w:r>
    </w:p>
    <w:p>
      <w:pPr>
        <w:pStyle w:val="2"/>
        <w:keepNext w:val="0"/>
        <w:keepLines w:val="0"/>
        <w:pageBreakBefore w:val="0"/>
        <w:kinsoku/>
        <w:wordWrap/>
        <w:overflowPunct/>
        <w:topLinePunct w:val="0"/>
        <w:autoSpaceDE/>
        <w:autoSpaceDN/>
        <w:bidi w:val="0"/>
        <w:adjustRightInd/>
        <w:snapToGrid/>
        <w:spacing w:after="0" w:line="590" w:lineRule="exact"/>
        <w:ind w:firstLine="643" w:firstLineChars="200"/>
        <w:textAlignment w:val="auto"/>
        <w:rPr>
          <w:rFonts w:ascii="宋体" w:hAnsi="宋体" w:cs="宋体"/>
          <w:b/>
          <w:bCs/>
          <w:color w:val="000000"/>
          <w:sz w:val="32"/>
          <w:szCs w:val="32"/>
          <w:shd w:val="clear" w:color="auto" w:fill="FFFFFF"/>
        </w:rPr>
      </w:pPr>
      <w:r>
        <w:rPr>
          <w:rFonts w:hint="eastAsia" w:ascii="宋体" w:hAnsi="宋体" w:cs="宋体"/>
          <w:b/>
          <w:bCs/>
          <w:color w:val="000000"/>
          <w:sz w:val="32"/>
          <w:szCs w:val="32"/>
          <w:shd w:val="clear" w:color="auto" w:fill="FFFFFF"/>
        </w:rPr>
        <w:t>（</w:t>
      </w:r>
      <w:r>
        <w:rPr>
          <w:rFonts w:ascii="宋体" w:hAnsi="宋体" w:cs="宋体"/>
          <w:b/>
          <w:bCs/>
          <w:color w:val="000000"/>
          <w:sz w:val="32"/>
          <w:szCs w:val="32"/>
          <w:shd w:val="clear" w:color="auto" w:fill="FFFFFF"/>
        </w:rPr>
        <w:t>3</w:t>
      </w:r>
      <w:r>
        <w:rPr>
          <w:rFonts w:hint="eastAsia" w:ascii="宋体" w:hAnsi="宋体" w:cs="宋体"/>
          <w:b/>
          <w:bCs/>
          <w:color w:val="000000"/>
          <w:sz w:val="32"/>
          <w:szCs w:val="32"/>
          <w:shd w:val="clear" w:color="auto" w:fill="FFFFFF"/>
        </w:rPr>
        <w:t>）资产管理总分</w:t>
      </w:r>
      <w:r>
        <w:rPr>
          <w:rFonts w:ascii="宋体" w:hAnsi="宋体" w:cs="宋体"/>
          <w:b/>
          <w:bCs/>
          <w:color w:val="000000"/>
          <w:sz w:val="32"/>
          <w:szCs w:val="32"/>
          <w:shd w:val="clear" w:color="auto" w:fill="FFFFFF"/>
        </w:rPr>
        <w:t>5</w:t>
      </w:r>
      <w:r>
        <w:rPr>
          <w:rFonts w:hint="eastAsia" w:ascii="宋体" w:hAnsi="宋体" w:cs="宋体"/>
          <w:b/>
          <w:bCs/>
          <w:color w:val="000000"/>
          <w:sz w:val="32"/>
          <w:szCs w:val="32"/>
          <w:shd w:val="clear" w:color="auto" w:fill="FFFFFF"/>
        </w:rPr>
        <w:t>分，自评得分为</w:t>
      </w:r>
      <w:r>
        <w:rPr>
          <w:rFonts w:ascii="宋体" w:hAnsi="宋体" w:cs="宋体"/>
          <w:b/>
          <w:bCs/>
          <w:color w:val="000000"/>
          <w:sz w:val="32"/>
          <w:szCs w:val="32"/>
          <w:shd w:val="clear" w:color="auto" w:fill="FFFFFF"/>
        </w:rPr>
        <w:t>3.6</w:t>
      </w:r>
      <w:r>
        <w:rPr>
          <w:rFonts w:hint="eastAsia" w:ascii="宋体" w:hAnsi="宋体" w:cs="宋体"/>
          <w:b/>
          <w:bCs/>
          <w:color w:val="000000"/>
          <w:sz w:val="32"/>
          <w:szCs w:val="32"/>
          <w:shd w:val="clear" w:color="auto" w:fill="FFFFFF"/>
        </w:rPr>
        <w:t>分。</w:t>
      </w:r>
    </w:p>
    <w:p>
      <w:pPr>
        <w:pStyle w:val="2"/>
        <w:keepNext w:val="0"/>
        <w:keepLines w:val="0"/>
        <w:pageBreakBefore w:val="0"/>
        <w:kinsoku/>
        <w:wordWrap/>
        <w:overflowPunct/>
        <w:topLinePunct w:val="0"/>
        <w:autoSpaceDE/>
        <w:autoSpaceDN/>
        <w:bidi w:val="0"/>
        <w:adjustRightInd/>
        <w:snapToGrid/>
        <w:spacing w:after="0" w:line="590" w:lineRule="exact"/>
        <w:ind w:firstLine="640" w:firstLineChars="200"/>
        <w:textAlignment w:val="auto"/>
        <w:rPr>
          <w:rFonts w:ascii="宋体" w:hAnsi="宋体" w:eastAsia="方正仿宋简体" w:cs="方正仿宋简体"/>
          <w:color w:val="000000"/>
          <w:sz w:val="32"/>
          <w:szCs w:val="32"/>
          <w:shd w:val="clear" w:color="auto" w:fill="FFFFFF"/>
        </w:rPr>
      </w:pPr>
      <w:r>
        <w:rPr>
          <w:rFonts w:hint="eastAsia" w:ascii="宋体" w:hAnsi="宋体" w:eastAsia="方正仿宋简体" w:cs="Calibri"/>
          <w:color w:val="000000"/>
          <w:sz w:val="32"/>
          <w:szCs w:val="32"/>
          <w:shd w:val="clear" w:color="auto" w:fill="FFFFFF"/>
        </w:rPr>
        <w:t>①</w:t>
      </w:r>
      <w:r>
        <w:rPr>
          <w:rFonts w:hint="eastAsia" w:ascii="宋体" w:hAnsi="宋体" w:eastAsia="方正仿宋简体" w:cs="方正仿宋简体"/>
          <w:color w:val="000000"/>
          <w:sz w:val="32"/>
          <w:szCs w:val="32"/>
          <w:shd w:val="clear" w:color="auto" w:fill="FFFFFF"/>
        </w:rPr>
        <w:t>管理制度健全性自评得分</w:t>
      </w:r>
      <w:r>
        <w:rPr>
          <w:rFonts w:ascii="宋体" w:hAnsi="宋体" w:eastAsia="方正仿宋简体" w:cs="方正仿宋简体"/>
          <w:color w:val="000000"/>
          <w:sz w:val="32"/>
          <w:szCs w:val="32"/>
          <w:shd w:val="clear" w:color="auto" w:fill="FFFFFF"/>
        </w:rPr>
        <w:t>1.5</w:t>
      </w:r>
      <w:r>
        <w:rPr>
          <w:rFonts w:hint="eastAsia" w:ascii="宋体" w:hAnsi="宋体" w:eastAsia="方正仿宋简体" w:cs="方正仿宋简体"/>
          <w:color w:val="000000"/>
          <w:sz w:val="32"/>
          <w:szCs w:val="32"/>
          <w:shd w:val="clear" w:color="auto" w:fill="FFFFFF"/>
        </w:rPr>
        <w:t>分：具有资产管理制度；资金管理制度合法、合规、完整。但因人员有限，经费有限，未安排专人实时管理资产，资产管理制度未有效执行，未及时清理、报废资产。</w:t>
      </w:r>
    </w:p>
    <w:p>
      <w:pPr>
        <w:pStyle w:val="2"/>
        <w:keepNext w:val="0"/>
        <w:keepLines w:val="0"/>
        <w:pageBreakBefore w:val="0"/>
        <w:kinsoku/>
        <w:wordWrap/>
        <w:overflowPunct/>
        <w:topLinePunct w:val="0"/>
        <w:autoSpaceDE/>
        <w:autoSpaceDN/>
        <w:bidi w:val="0"/>
        <w:adjustRightInd/>
        <w:snapToGrid/>
        <w:spacing w:after="0" w:line="590" w:lineRule="exact"/>
        <w:ind w:firstLine="640" w:firstLineChars="200"/>
        <w:textAlignment w:val="auto"/>
        <w:rPr>
          <w:rFonts w:ascii="宋体" w:hAnsi="宋体" w:eastAsia="方正仿宋简体" w:cs="方正仿宋简体"/>
          <w:color w:val="000000"/>
          <w:sz w:val="32"/>
          <w:szCs w:val="32"/>
          <w:shd w:val="clear" w:color="auto" w:fill="FFFFFF"/>
        </w:rPr>
      </w:pPr>
      <w:r>
        <w:rPr>
          <w:rFonts w:hint="eastAsia" w:ascii="宋体" w:hAnsi="宋体" w:eastAsia="方正仿宋简体" w:cs="Calibri"/>
          <w:color w:val="000000"/>
          <w:sz w:val="32"/>
          <w:szCs w:val="32"/>
          <w:shd w:val="clear" w:color="auto" w:fill="FFFFFF"/>
        </w:rPr>
        <w:t>②</w:t>
      </w:r>
      <w:r>
        <w:rPr>
          <w:rFonts w:hint="eastAsia" w:ascii="宋体" w:hAnsi="宋体" w:eastAsia="方正仿宋简体" w:cs="方正仿宋简体"/>
          <w:color w:val="000000"/>
          <w:sz w:val="32"/>
          <w:szCs w:val="32"/>
          <w:shd w:val="clear" w:color="auto" w:fill="FFFFFF"/>
        </w:rPr>
        <w:t>资产管理安全性得分</w:t>
      </w:r>
      <w:r>
        <w:rPr>
          <w:rFonts w:ascii="宋体" w:hAnsi="宋体" w:eastAsia="方正仿宋简体" w:cs="方正仿宋简体"/>
          <w:color w:val="000000"/>
          <w:sz w:val="32"/>
          <w:szCs w:val="32"/>
          <w:shd w:val="clear" w:color="auto" w:fill="FFFFFF"/>
        </w:rPr>
        <w:t>1.2</w:t>
      </w:r>
      <w:r>
        <w:rPr>
          <w:rFonts w:hint="eastAsia" w:ascii="宋体" w:hAnsi="宋体" w:eastAsia="方正仿宋简体" w:cs="方正仿宋简体"/>
          <w:color w:val="000000"/>
          <w:sz w:val="32"/>
          <w:szCs w:val="32"/>
          <w:shd w:val="clear" w:color="auto" w:fill="FFFFFF"/>
        </w:rPr>
        <w:t>分：平常对职工加强了国有资产的培训、教育，增强了职工爱护资产的意识。资产保存完整。结合政府采购目录，尤其是家具用具管理办法，充分利用上级装备费及本级财政部分资金，结合工作所需实际，合理配置了资产。资产按月计提折旧，并补提了</w:t>
      </w:r>
      <w:r>
        <w:rPr>
          <w:rFonts w:ascii="宋体" w:hAnsi="宋体" w:eastAsia="方正仿宋简体" w:cs="方正仿宋简体"/>
          <w:color w:val="000000"/>
          <w:sz w:val="32"/>
          <w:szCs w:val="32"/>
          <w:shd w:val="clear" w:color="auto" w:fill="FFFFFF"/>
        </w:rPr>
        <w:t>2018</w:t>
      </w:r>
      <w:r>
        <w:rPr>
          <w:rFonts w:hint="eastAsia" w:ascii="宋体" w:hAnsi="宋体" w:eastAsia="方正仿宋简体" w:cs="方正仿宋简体"/>
          <w:color w:val="000000"/>
          <w:sz w:val="32"/>
          <w:szCs w:val="32"/>
          <w:shd w:val="clear" w:color="auto" w:fill="FFFFFF"/>
        </w:rPr>
        <w:t>年及以前资产折旧。</w:t>
      </w:r>
      <w:r>
        <w:rPr>
          <w:rFonts w:ascii="宋体" w:hAnsi="宋体" w:eastAsia="方正仿宋简体" w:cs="方正仿宋简体"/>
          <w:color w:val="000000"/>
          <w:sz w:val="32"/>
          <w:szCs w:val="32"/>
          <w:shd w:val="clear" w:color="auto" w:fill="FFFFFF"/>
        </w:rPr>
        <w:t>2019</w:t>
      </w:r>
      <w:r>
        <w:rPr>
          <w:rFonts w:hint="eastAsia" w:ascii="宋体" w:hAnsi="宋体" w:eastAsia="方正仿宋简体" w:cs="方正仿宋简体"/>
          <w:color w:val="000000"/>
          <w:sz w:val="32"/>
          <w:szCs w:val="32"/>
          <w:shd w:val="clear" w:color="auto" w:fill="FFFFFF"/>
        </w:rPr>
        <w:t>年对司法所资产进行了清理。但资产处置不够规范。未及时申报处置，导致账实不符。无处置收入。</w:t>
      </w:r>
    </w:p>
    <w:p>
      <w:pPr>
        <w:pStyle w:val="2"/>
        <w:keepNext w:val="0"/>
        <w:keepLines w:val="0"/>
        <w:pageBreakBefore w:val="0"/>
        <w:kinsoku/>
        <w:wordWrap/>
        <w:overflowPunct/>
        <w:topLinePunct w:val="0"/>
        <w:autoSpaceDE/>
        <w:autoSpaceDN/>
        <w:bidi w:val="0"/>
        <w:adjustRightInd/>
        <w:snapToGrid/>
        <w:spacing w:after="0" w:line="590" w:lineRule="exact"/>
        <w:ind w:firstLine="640" w:firstLineChars="200"/>
        <w:textAlignment w:val="auto"/>
        <w:rPr>
          <w:rFonts w:ascii="宋体" w:hAnsi="宋体" w:eastAsia="方正仿宋简体" w:cs="方正仿宋简体"/>
          <w:color w:val="000000"/>
          <w:sz w:val="32"/>
          <w:szCs w:val="32"/>
          <w:shd w:val="clear" w:color="auto" w:fill="FFFFFF"/>
        </w:rPr>
      </w:pPr>
      <w:r>
        <w:rPr>
          <w:rFonts w:hint="eastAsia" w:ascii="宋体" w:hAnsi="宋体" w:eastAsia="方正仿宋简体" w:cs="方正仿宋简体"/>
          <w:color w:val="000000"/>
          <w:sz w:val="32"/>
          <w:szCs w:val="32"/>
          <w:shd w:val="clear" w:color="auto" w:fill="FFFFFF"/>
        </w:rPr>
        <w:t>③固定资产利用率得分</w:t>
      </w:r>
      <w:r>
        <w:rPr>
          <w:rFonts w:ascii="宋体" w:hAnsi="宋体" w:eastAsia="方正仿宋简体" w:cs="方正仿宋简体"/>
          <w:color w:val="000000"/>
          <w:sz w:val="32"/>
          <w:szCs w:val="32"/>
          <w:shd w:val="clear" w:color="auto" w:fill="FFFFFF"/>
        </w:rPr>
        <w:t>0.9</w:t>
      </w:r>
      <w:r>
        <w:rPr>
          <w:rFonts w:hint="eastAsia" w:ascii="宋体" w:hAnsi="宋体" w:eastAsia="方正仿宋简体" w:cs="方正仿宋简体"/>
          <w:color w:val="000000"/>
          <w:sz w:val="32"/>
          <w:szCs w:val="32"/>
          <w:shd w:val="clear" w:color="auto" w:fill="FFFFFF"/>
        </w:rPr>
        <w:t>分：对局机关、司法所均配置了相关资产，但个别资产闲置，无法实现</w:t>
      </w:r>
      <w:r>
        <w:rPr>
          <w:rFonts w:ascii="宋体" w:hAnsi="宋体" w:eastAsia="方正仿宋简体" w:cs="方正仿宋简体"/>
          <w:color w:val="000000"/>
          <w:sz w:val="32"/>
          <w:szCs w:val="32"/>
          <w:shd w:val="clear" w:color="auto" w:fill="FFFFFF"/>
        </w:rPr>
        <w:t>100%</w:t>
      </w:r>
      <w:r>
        <w:rPr>
          <w:rFonts w:hint="eastAsia" w:ascii="宋体" w:hAnsi="宋体" w:eastAsia="方正仿宋简体" w:cs="方正仿宋简体"/>
          <w:color w:val="000000"/>
          <w:sz w:val="32"/>
          <w:szCs w:val="32"/>
          <w:shd w:val="clear" w:color="auto" w:fill="FFFFFF"/>
        </w:rPr>
        <w:t>利用。</w:t>
      </w:r>
    </w:p>
    <w:p>
      <w:pPr>
        <w:pStyle w:val="2"/>
        <w:keepNext w:val="0"/>
        <w:keepLines w:val="0"/>
        <w:pageBreakBefore w:val="0"/>
        <w:kinsoku/>
        <w:wordWrap/>
        <w:overflowPunct/>
        <w:topLinePunct w:val="0"/>
        <w:autoSpaceDE/>
        <w:autoSpaceDN/>
        <w:bidi w:val="0"/>
        <w:adjustRightInd/>
        <w:snapToGrid/>
        <w:spacing w:after="0" w:line="590" w:lineRule="exact"/>
        <w:ind w:firstLine="643" w:firstLineChars="200"/>
        <w:textAlignment w:val="auto"/>
        <w:rPr>
          <w:rFonts w:hint="eastAsia" w:ascii="方正仿宋简体" w:hAnsi="方正仿宋简体" w:eastAsia="方正仿宋简体" w:cs="方正仿宋简体"/>
          <w:b/>
          <w:bCs/>
          <w:color w:val="000000"/>
          <w:kern w:val="2"/>
          <w:sz w:val="32"/>
          <w:szCs w:val="32"/>
          <w:lang w:val="en-US" w:eastAsia="zh-CN" w:bidi="ar-SA"/>
        </w:rPr>
      </w:pPr>
      <w:r>
        <w:rPr>
          <w:rFonts w:hint="eastAsia" w:ascii="方正仿宋简体" w:hAnsi="方正仿宋简体" w:eastAsia="方正仿宋简体" w:cs="方正仿宋简体"/>
          <w:b/>
          <w:bCs/>
          <w:color w:val="000000"/>
          <w:kern w:val="2"/>
          <w:sz w:val="32"/>
          <w:szCs w:val="32"/>
          <w:lang w:val="en-US" w:eastAsia="zh-CN" w:bidi="ar-SA"/>
        </w:rPr>
        <w:t>3.产出</w:t>
      </w:r>
    </w:p>
    <w:p>
      <w:pPr>
        <w:keepNext w:val="0"/>
        <w:keepLines w:val="0"/>
        <w:pageBreakBefore w:val="0"/>
        <w:widowControl/>
        <w:shd w:val="clear" w:color="auto" w:fill="FFFFFF"/>
        <w:kinsoku/>
        <w:wordWrap/>
        <w:overflowPunct/>
        <w:topLinePunct w:val="0"/>
        <w:autoSpaceDE/>
        <w:autoSpaceDN/>
        <w:bidi w:val="0"/>
        <w:adjustRightInd/>
        <w:snapToGrid/>
        <w:spacing w:line="590" w:lineRule="exact"/>
        <w:ind w:firstLine="643" w:firstLineChars="200"/>
        <w:textAlignment w:val="auto"/>
        <w:rPr>
          <w:rFonts w:ascii="宋体" w:hAnsi="宋体" w:eastAsia="方正仿宋简体" w:cs="方正仿宋简体"/>
          <w:b/>
          <w:bCs/>
          <w:color w:val="000000"/>
          <w:sz w:val="32"/>
          <w:szCs w:val="32"/>
          <w:shd w:val="clear" w:color="auto" w:fill="FFFFFF"/>
        </w:rPr>
      </w:pPr>
      <w:r>
        <w:rPr>
          <w:rFonts w:hint="eastAsia" w:ascii="宋体" w:hAnsi="宋体" w:eastAsia="方正仿宋简体" w:cs="方正仿宋简体"/>
          <w:b/>
          <w:bCs/>
          <w:color w:val="000000"/>
          <w:sz w:val="32"/>
          <w:szCs w:val="32"/>
          <w:shd w:val="clear" w:color="auto" w:fill="FFFFFF"/>
        </w:rPr>
        <w:t>（</w:t>
      </w:r>
      <w:r>
        <w:rPr>
          <w:rFonts w:ascii="宋体" w:hAnsi="宋体" w:eastAsia="方正仿宋简体" w:cs="方正仿宋简体"/>
          <w:b/>
          <w:bCs/>
          <w:color w:val="000000"/>
          <w:sz w:val="32"/>
          <w:szCs w:val="32"/>
          <w:shd w:val="clear" w:color="auto" w:fill="FFFFFF"/>
        </w:rPr>
        <w:t>1</w:t>
      </w:r>
      <w:r>
        <w:rPr>
          <w:rFonts w:hint="eastAsia" w:ascii="宋体" w:hAnsi="宋体" w:eastAsia="方正仿宋简体" w:cs="方正仿宋简体"/>
          <w:b/>
          <w:bCs/>
          <w:color w:val="000000"/>
          <w:sz w:val="32"/>
          <w:szCs w:val="32"/>
          <w:shd w:val="clear" w:color="auto" w:fill="FFFFFF"/>
        </w:rPr>
        <w:t>）职责履行总分为</w:t>
      </w:r>
      <w:r>
        <w:rPr>
          <w:rFonts w:ascii="宋体" w:hAnsi="宋体" w:eastAsia="方正仿宋简体" w:cs="方正仿宋简体"/>
          <w:b/>
          <w:bCs/>
          <w:color w:val="000000"/>
          <w:sz w:val="32"/>
          <w:szCs w:val="32"/>
          <w:shd w:val="clear" w:color="auto" w:fill="FFFFFF"/>
        </w:rPr>
        <w:t>30</w:t>
      </w:r>
      <w:r>
        <w:rPr>
          <w:rFonts w:hint="eastAsia" w:ascii="宋体" w:hAnsi="宋体" w:eastAsia="方正仿宋简体" w:cs="方正仿宋简体"/>
          <w:b/>
          <w:bCs/>
          <w:color w:val="000000"/>
          <w:sz w:val="32"/>
          <w:szCs w:val="32"/>
          <w:shd w:val="clear" w:color="auto" w:fill="FFFFFF"/>
        </w:rPr>
        <w:t>分，得分为</w:t>
      </w:r>
      <w:r>
        <w:rPr>
          <w:rFonts w:ascii="宋体" w:hAnsi="宋体" w:eastAsia="方正仿宋简体" w:cs="方正仿宋简体"/>
          <w:b/>
          <w:bCs/>
          <w:color w:val="000000"/>
          <w:sz w:val="32"/>
          <w:szCs w:val="32"/>
          <w:shd w:val="clear" w:color="auto" w:fill="FFFFFF"/>
        </w:rPr>
        <w:t>28.5</w:t>
      </w:r>
      <w:r>
        <w:rPr>
          <w:rFonts w:hint="eastAsia" w:ascii="宋体" w:hAnsi="宋体" w:eastAsia="方正仿宋简体" w:cs="方正仿宋简体"/>
          <w:b/>
          <w:bCs/>
          <w:color w:val="000000"/>
          <w:sz w:val="32"/>
          <w:szCs w:val="32"/>
          <w:shd w:val="clear" w:color="auto" w:fill="FFFFFF"/>
        </w:rPr>
        <w:t>分。</w:t>
      </w:r>
    </w:p>
    <w:p>
      <w:pPr>
        <w:keepNext w:val="0"/>
        <w:keepLines w:val="0"/>
        <w:pageBreakBefore w:val="0"/>
        <w:widowControl/>
        <w:shd w:val="clear" w:color="auto" w:fill="FFFFFF"/>
        <w:kinsoku/>
        <w:wordWrap/>
        <w:overflowPunct/>
        <w:topLinePunct w:val="0"/>
        <w:autoSpaceDE/>
        <w:autoSpaceDN/>
        <w:bidi w:val="0"/>
        <w:adjustRightInd/>
        <w:snapToGrid/>
        <w:spacing w:line="590" w:lineRule="exact"/>
        <w:ind w:firstLine="640" w:firstLineChars="200"/>
        <w:textAlignment w:val="auto"/>
        <w:rPr>
          <w:rFonts w:ascii="宋体" w:hAnsi="宋体" w:eastAsia="方正仿宋简体" w:cs="方正仿宋简体"/>
          <w:b/>
          <w:bCs/>
          <w:color w:val="000000"/>
          <w:sz w:val="32"/>
          <w:szCs w:val="32"/>
          <w:shd w:val="clear" w:color="auto" w:fill="FFFFFF"/>
        </w:rPr>
      </w:pPr>
      <w:r>
        <w:rPr>
          <w:rFonts w:ascii="宋体" w:hAnsi="宋体" w:eastAsia="方正仿宋简体" w:cs="方正仿宋简体"/>
          <w:color w:val="000000"/>
          <w:kern w:val="0"/>
          <w:sz w:val="32"/>
          <w:szCs w:val="32"/>
          <w:shd w:val="clear" w:color="auto" w:fill="FFFFFF"/>
        </w:rPr>
        <w:t>2019</w:t>
      </w:r>
      <w:r>
        <w:rPr>
          <w:rFonts w:hint="eastAsia" w:ascii="宋体" w:hAnsi="宋体" w:eastAsia="方正仿宋简体" w:cs="方正仿宋简体"/>
          <w:color w:val="000000"/>
          <w:kern w:val="0"/>
          <w:sz w:val="32"/>
          <w:szCs w:val="32"/>
          <w:shd w:val="clear" w:color="auto" w:fill="FFFFFF"/>
        </w:rPr>
        <w:t>年我单位在全体干部职工的共同努力下圆满完成了各项工作目标和任务。</w:t>
      </w:r>
    </w:p>
    <w:p>
      <w:pPr>
        <w:pStyle w:val="2"/>
        <w:keepNext w:val="0"/>
        <w:keepLines w:val="0"/>
        <w:pageBreakBefore w:val="0"/>
        <w:kinsoku/>
        <w:wordWrap/>
        <w:overflowPunct/>
        <w:topLinePunct w:val="0"/>
        <w:autoSpaceDE/>
        <w:autoSpaceDN/>
        <w:bidi w:val="0"/>
        <w:adjustRightInd/>
        <w:snapToGrid/>
        <w:spacing w:after="0" w:line="590" w:lineRule="exact"/>
        <w:ind w:firstLine="640" w:firstLineChars="200"/>
        <w:textAlignment w:val="auto"/>
        <w:rPr>
          <w:rFonts w:ascii="宋体" w:hAnsi="宋体" w:eastAsia="方正仿宋简体" w:cs="方正仿宋简体"/>
          <w:color w:val="000000"/>
          <w:sz w:val="32"/>
          <w:szCs w:val="32"/>
          <w:shd w:val="clear" w:color="auto" w:fill="FFFFFF"/>
        </w:rPr>
      </w:pPr>
      <w:r>
        <w:rPr>
          <w:rFonts w:hint="eastAsia" w:ascii="宋体" w:hAnsi="宋体" w:eastAsia="方正仿宋简体" w:cs="Calibri"/>
          <w:color w:val="000000"/>
          <w:sz w:val="32"/>
          <w:szCs w:val="32"/>
          <w:shd w:val="clear" w:color="auto" w:fill="FFFFFF"/>
        </w:rPr>
        <w:t>①</w:t>
      </w:r>
      <w:r>
        <w:rPr>
          <w:rFonts w:hint="eastAsia" w:ascii="宋体" w:hAnsi="宋体" w:eastAsia="方正仿宋简体" w:cs="方正仿宋简体"/>
          <w:color w:val="000000"/>
          <w:sz w:val="32"/>
          <w:szCs w:val="32"/>
          <w:shd w:val="clear" w:color="auto" w:fill="FFFFFF"/>
        </w:rPr>
        <w:t>实际完成率得分为</w:t>
      </w:r>
      <w:r>
        <w:rPr>
          <w:rFonts w:ascii="宋体" w:hAnsi="宋体" w:eastAsia="方正仿宋简体" w:cs="方正仿宋简体"/>
          <w:color w:val="000000"/>
          <w:sz w:val="32"/>
          <w:szCs w:val="32"/>
          <w:shd w:val="clear" w:color="auto" w:fill="FFFFFF"/>
        </w:rPr>
        <w:t>7</w:t>
      </w:r>
      <w:r>
        <w:rPr>
          <w:rFonts w:hint="eastAsia" w:ascii="宋体" w:hAnsi="宋体" w:eastAsia="方正仿宋简体" w:cs="方正仿宋简体"/>
          <w:color w:val="000000"/>
          <w:sz w:val="32"/>
          <w:szCs w:val="32"/>
          <w:shd w:val="clear" w:color="auto" w:fill="FFFFFF"/>
        </w:rPr>
        <w:t>分：单位按照三定方案及上级及本级政府相关政策、规定履行职责，较圆满地完成了工作任务目标。但个别方面未完成年初任务目标。比如法治示范点的打造和维护更新因财政资金紧张未如期完成。</w:t>
      </w:r>
    </w:p>
    <w:p>
      <w:pPr>
        <w:pStyle w:val="2"/>
        <w:keepNext w:val="0"/>
        <w:keepLines w:val="0"/>
        <w:pageBreakBefore w:val="0"/>
        <w:kinsoku/>
        <w:wordWrap/>
        <w:overflowPunct/>
        <w:topLinePunct w:val="0"/>
        <w:autoSpaceDE/>
        <w:autoSpaceDN/>
        <w:bidi w:val="0"/>
        <w:adjustRightInd/>
        <w:snapToGrid/>
        <w:spacing w:after="0" w:line="590" w:lineRule="exact"/>
        <w:ind w:firstLine="640" w:firstLineChars="200"/>
        <w:textAlignment w:val="auto"/>
        <w:rPr>
          <w:rFonts w:ascii="宋体" w:hAnsi="宋体" w:eastAsia="方正仿宋简体" w:cs="方正仿宋简体"/>
          <w:color w:val="000000"/>
          <w:sz w:val="32"/>
          <w:szCs w:val="32"/>
          <w:shd w:val="clear" w:color="auto" w:fill="FFFFFF"/>
        </w:rPr>
      </w:pPr>
      <w:r>
        <w:rPr>
          <w:rFonts w:hint="eastAsia" w:ascii="宋体" w:hAnsi="宋体" w:eastAsia="方正仿宋简体" w:cs="Calibri"/>
          <w:color w:val="000000"/>
          <w:sz w:val="32"/>
          <w:szCs w:val="32"/>
          <w:shd w:val="clear" w:color="auto" w:fill="FFFFFF"/>
        </w:rPr>
        <w:t>②</w:t>
      </w:r>
      <w:r>
        <w:rPr>
          <w:rFonts w:hint="eastAsia" w:ascii="宋体" w:hAnsi="宋体" w:eastAsia="方正仿宋简体" w:cs="方正仿宋简体"/>
          <w:color w:val="000000"/>
          <w:sz w:val="32"/>
          <w:szCs w:val="32"/>
          <w:shd w:val="clear" w:color="auto" w:fill="FFFFFF"/>
        </w:rPr>
        <w:t>完成及时率得分</w:t>
      </w:r>
      <w:r>
        <w:rPr>
          <w:rFonts w:ascii="宋体" w:hAnsi="宋体" w:eastAsia="方正仿宋简体" w:cs="方正仿宋简体"/>
          <w:color w:val="000000"/>
          <w:sz w:val="32"/>
          <w:szCs w:val="32"/>
          <w:shd w:val="clear" w:color="auto" w:fill="FFFFFF"/>
        </w:rPr>
        <w:t>3.5</w:t>
      </w:r>
      <w:r>
        <w:rPr>
          <w:rFonts w:hint="eastAsia" w:ascii="宋体" w:hAnsi="宋体" w:eastAsia="方正仿宋简体" w:cs="方正仿宋简体"/>
          <w:color w:val="000000"/>
          <w:sz w:val="32"/>
          <w:szCs w:val="32"/>
          <w:shd w:val="clear" w:color="auto" w:fill="FFFFFF"/>
        </w:rPr>
        <w:t>分：由于单位业务工作种类较多。除一些能明确指标的工作之外，其余工作都属于长期性、延续性、常规性、业务性的工作，无法直接使用数据量化。结合全年工作目标及开展情况，除个别工作内容外，各项工作完成及时率较高。</w:t>
      </w:r>
    </w:p>
    <w:p>
      <w:pPr>
        <w:pStyle w:val="2"/>
        <w:keepNext w:val="0"/>
        <w:keepLines w:val="0"/>
        <w:pageBreakBefore w:val="0"/>
        <w:kinsoku/>
        <w:wordWrap/>
        <w:overflowPunct/>
        <w:topLinePunct w:val="0"/>
        <w:autoSpaceDE/>
        <w:autoSpaceDN/>
        <w:bidi w:val="0"/>
        <w:adjustRightInd/>
        <w:snapToGrid/>
        <w:spacing w:after="0" w:line="590" w:lineRule="exact"/>
        <w:ind w:firstLine="640" w:firstLineChars="200"/>
        <w:textAlignment w:val="auto"/>
        <w:rPr>
          <w:rFonts w:ascii="宋体" w:hAnsi="宋体" w:eastAsia="方正仿宋简体" w:cs="方正仿宋简体"/>
          <w:color w:val="000000"/>
          <w:sz w:val="32"/>
          <w:szCs w:val="32"/>
          <w:shd w:val="clear" w:color="auto" w:fill="FFFFFF"/>
        </w:rPr>
      </w:pPr>
      <w:r>
        <w:rPr>
          <w:rFonts w:hint="eastAsia" w:ascii="宋体" w:hAnsi="宋体" w:eastAsia="方正仿宋简体" w:cs="Calibri"/>
          <w:color w:val="000000"/>
          <w:sz w:val="32"/>
          <w:szCs w:val="32"/>
          <w:shd w:val="clear" w:color="auto" w:fill="FFFFFF"/>
        </w:rPr>
        <w:t>③</w:t>
      </w:r>
      <w:r>
        <w:rPr>
          <w:rFonts w:hint="eastAsia" w:ascii="宋体" w:hAnsi="宋体" w:eastAsia="方正仿宋简体" w:cs="方正仿宋简体"/>
          <w:color w:val="000000"/>
          <w:sz w:val="32"/>
          <w:szCs w:val="32"/>
          <w:shd w:val="clear" w:color="auto" w:fill="FFFFFF"/>
        </w:rPr>
        <w:t>质量达标率得分</w:t>
      </w:r>
      <w:r>
        <w:rPr>
          <w:rFonts w:ascii="宋体" w:hAnsi="宋体" w:eastAsia="方正仿宋简体" w:cs="方正仿宋简体"/>
          <w:color w:val="000000"/>
          <w:sz w:val="32"/>
          <w:szCs w:val="32"/>
          <w:shd w:val="clear" w:color="auto" w:fill="FFFFFF"/>
        </w:rPr>
        <w:t>7.5</w:t>
      </w:r>
      <w:r>
        <w:rPr>
          <w:rFonts w:hint="eastAsia" w:ascii="宋体" w:hAnsi="宋体" w:eastAsia="方正仿宋简体" w:cs="方正仿宋简体"/>
          <w:color w:val="000000"/>
          <w:sz w:val="32"/>
          <w:szCs w:val="32"/>
          <w:shd w:val="clear" w:color="auto" w:fill="FFFFFF"/>
        </w:rPr>
        <w:t>分：本单位各部门、各司法所工作人员尽职履职，严格按照相关规定和要求，负责高效。完成的工作得到了人民群众和区委区政府及同级部门的认可，</w:t>
      </w:r>
      <w:r>
        <w:rPr>
          <w:rFonts w:ascii="宋体" w:hAnsi="宋体" w:eastAsia="方正仿宋简体" w:cs="方正仿宋简体"/>
          <w:color w:val="000000"/>
          <w:sz w:val="32"/>
          <w:szCs w:val="32"/>
          <w:shd w:val="clear" w:color="auto" w:fill="FFFFFF"/>
        </w:rPr>
        <w:t>2019</w:t>
      </w:r>
      <w:r>
        <w:rPr>
          <w:rFonts w:hint="eastAsia" w:ascii="宋体" w:hAnsi="宋体" w:eastAsia="方正仿宋简体" w:cs="方正仿宋简体"/>
          <w:color w:val="000000"/>
          <w:sz w:val="32"/>
          <w:szCs w:val="32"/>
          <w:shd w:val="clear" w:color="auto" w:fill="FFFFFF"/>
        </w:rPr>
        <w:t>年实施的“法治护航行动”得到了人大高度评价。</w:t>
      </w:r>
    </w:p>
    <w:p>
      <w:pPr>
        <w:pStyle w:val="2"/>
        <w:keepNext w:val="0"/>
        <w:keepLines w:val="0"/>
        <w:pageBreakBefore w:val="0"/>
        <w:kinsoku/>
        <w:wordWrap/>
        <w:overflowPunct/>
        <w:topLinePunct w:val="0"/>
        <w:autoSpaceDE/>
        <w:autoSpaceDN/>
        <w:bidi w:val="0"/>
        <w:adjustRightInd/>
        <w:snapToGrid/>
        <w:spacing w:after="0" w:line="590" w:lineRule="exact"/>
        <w:ind w:firstLine="640" w:firstLineChars="200"/>
        <w:textAlignment w:val="auto"/>
        <w:rPr>
          <w:rFonts w:ascii="宋体" w:hAnsi="宋体" w:eastAsia="方正仿宋简体" w:cs="方正仿宋简体"/>
          <w:color w:val="000000"/>
          <w:sz w:val="32"/>
          <w:szCs w:val="32"/>
          <w:shd w:val="clear" w:color="auto" w:fill="FFFFFF"/>
        </w:rPr>
      </w:pPr>
      <w:r>
        <w:rPr>
          <w:rFonts w:hint="eastAsia" w:ascii="宋体" w:hAnsi="宋体" w:eastAsia="方正仿宋简体" w:cs="Calibri"/>
          <w:color w:val="000000"/>
          <w:sz w:val="32"/>
          <w:szCs w:val="32"/>
          <w:shd w:val="clear" w:color="auto" w:fill="FFFFFF"/>
        </w:rPr>
        <w:t>④</w:t>
      </w:r>
      <w:r>
        <w:rPr>
          <w:rFonts w:hint="eastAsia" w:ascii="宋体" w:hAnsi="宋体" w:eastAsia="方正仿宋简体" w:cs="方正仿宋简体"/>
          <w:color w:val="000000"/>
          <w:sz w:val="32"/>
          <w:szCs w:val="32"/>
          <w:shd w:val="clear" w:color="auto" w:fill="FFFFFF"/>
        </w:rPr>
        <w:t>重点工作办结率得分为</w:t>
      </w:r>
      <w:r>
        <w:rPr>
          <w:rFonts w:ascii="宋体" w:hAnsi="宋体" w:eastAsia="方正仿宋简体" w:cs="方正仿宋简体"/>
          <w:color w:val="000000"/>
          <w:sz w:val="32"/>
          <w:szCs w:val="32"/>
          <w:shd w:val="clear" w:color="auto" w:fill="FFFFFF"/>
        </w:rPr>
        <w:t>10</w:t>
      </w:r>
      <w:r>
        <w:rPr>
          <w:rFonts w:hint="eastAsia" w:ascii="宋体" w:hAnsi="宋体" w:eastAsia="方正仿宋简体" w:cs="方正仿宋简体"/>
          <w:color w:val="000000"/>
          <w:sz w:val="32"/>
          <w:szCs w:val="32"/>
          <w:shd w:val="clear" w:color="auto" w:fill="FFFFFF"/>
        </w:rPr>
        <w:t>分：本单位高度重视党委、政府、人大、相关部门交办或下达的工作任务、指示、批示，及时办结相关重点工作。</w:t>
      </w:r>
    </w:p>
    <w:p>
      <w:pPr>
        <w:pStyle w:val="2"/>
        <w:keepNext w:val="0"/>
        <w:keepLines w:val="0"/>
        <w:pageBreakBefore w:val="0"/>
        <w:kinsoku/>
        <w:wordWrap/>
        <w:overflowPunct/>
        <w:topLinePunct w:val="0"/>
        <w:autoSpaceDE/>
        <w:autoSpaceDN/>
        <w:bidi w:val="0"/>
        <w:adjustRightInd/>
        <w:snapToGrid/>
        <w:spacing w:after="0" w:line="590" w:lineRule="exact"/>
        <w:ind w:firstLine="643" w:firstLineChars="200"/>
        <w:textAlignment w:val="auto"/>
        <w:rPr>
          <w:rFonts w:ascii="宋体" w:hAnsi="宋体" w:eastAsia="方正仿宋简体" w:cs="方正仿宋简体"/>
          <w:b/>
          <w:bCs/>
          <w:color w:val="000000"/>
          <w:sz w:val="32"/>
          <w:szCs w:val="32"/>
          <w:shd w:val="clear" w:color="auto" w:fill="FFFFFF"/>
        </w:rPr>
      </w:pPr>
      <w:r>
        <w:rPr>
          <w:rFonts w:hint="eastAsia" w:ascii="宋体" w:hAnsi="宋体" w:eastAsia="方正仿宋简体" w:cs="方正仿宋简体"/>
          <w:b/>
          <w:bCs/>
          <w:color w:val="000000"/>
          <w:sz w:val="32"/>
          <w:szCs w:val="32"/>
          <w:shd w:val="clear" w:color="auto" w:fill="FFFFFF"/>
        </w:rPr>
        <w:t>（</w:t>
      </w:r>
      <w:r>
        <w:rPr>
          <w:rFonts w:ascii="宋体" w:hAnsi="宋体" w:eastAsia="方正仿宋简体" w:cs="方正仿宋简体"/>
          <w:b/>
          <w:bCs/>
          <w:color w:val="000000"/>
          <w:sz w:val="32"/>
          <w:szCs w:val="32"/>
          <w:shd w:val="clear" w:color="auto" w:fill="FFFFFF"/>
        </w:rPr>
        <w:t>2</w:t>
      </w:r>
      <w:r>
        <w:rPr>
          <w:rFonts w:hint="eastAsia" w:ascii="宋体" w:hAnsi="宋体" w:eastAsia="方正仿宋简体" w:cs="方正仿宋简体"/>
          <w:b/>
          <w:bCs/>
          <w:color w:val="000000"/>
          <w:sz w:val="32"/>
          <w:szCs w:val="32"/>
          <w:shd w:val="clear" w:color="auto" w:fill="FFFFFF"/>
        </w:rPr>
        <w:t>）履职效益总分为</w:t>
      </w:r>
      <w:r>
        <w:rPr>
          <w:rFonts w:ascii="宋体" w:hAnsi="宋体" w:eastAsia="方正仿宋简体" w:cs="方正仿宋简体"/>
          <w:b/>
          <w:bCs/>
          <w:color w:val="000000"/>
          <w:sz w:val="32"/>
          <w:szCs w:val="32"/>
          <w:shd w:val="clear" w:color="auto" w:fill="FFFFFF"/>
        </w:rPr>
        <w:t>20</w:t>
      </w:r>
      <w:r>
        <w:rPr>
          <w:rFonts w:hint="eastAsia" w:ascii="宋体" w:hAnsi="宋体" w:eastAsia="方正仿宋简体" w:cs="方正仿宋简体"/>
          <w:b/>
          <w:bCs/>
          <w:color w:val="000000"/>
          <w:sz w:val="32"/>
          <w:szCs w:val="32"/>
          <w:shd w:val="clear" w:color="auto" w:fill="FFFFFF"/>
        </w:rPr>
        <w:t>分，得分为</w:t>
      </w:r>
      <w:r>
        <w:rPr>
          <w:rFonts w:ascii="宋体" w:hAnsi="宋体" w:eastAsia="方正仿宋简体" w:cs="方正仿宋简体"/>
          <w:b/>
          <w:bCs/>
          <w:color w:val="000000"/>
          <w:sz w:val="32"/>
          <w:szCs w:val="32"/>
          <w:shd w:val="clear" w:color="auto" w:fill="FFFFFF"/>
        </w:rPr>
        <w:t>20</w:t>
      </w:r>
      <w:r>
        <w:rPr>
          <w:rFonts w:hint="eastAsia" w:ascii="宋体" w:hAnsi="宋体" w:eastAsia="方正仿宋简体" w:cs="方正仿宋简体"/>
          <w:b/>
          <w:bCs/>
          <w:color w:val="000000"/>
          <w:sz w:val="32"/>
          <w:szCs w:val="32"/>
          <w:shd w:val="clear" w:color="auto" w:fill="FFFFFF"/>
        </w:rPr>
        <w:t>分。</w:t>
      </w:r>
    </w:p>
    <w:p>
      <w:pPr>
        <w:pStyle w:val="2"/>
        <w:keepNext w:val="0"/>
        <w:keepLines w:val="0"/>
        <w:pageBreakBefore w:val="0"/>
        <w:kinsoku/>
        <w:wordWrap/>
        <w:overflowPunct/>
        <w:topLinePunct w:val="0"/>
        <w:autoSpaceDE/>
        <w:autoSpaceDN/>
        <w:bidi w:val="0"/>
        <w:adjustRightInd/>
        <w:snapToGrid/>
        <w:spacing w:after="0" w:line="590" w:lineRule="exact"/>
        <w:ind w:firstLine="640" w:firstLineChars="200"/>
        <w:textAlignment w:val="auto"/>
        <w:rPr>
          <w:rFonts w:ascii="宋体" w:hAnsi="宋体" w:eastAsia="方正仿宋简体" w:cs="方正仿宋简体"/>
          <w:color w:val="000000"/>
          <w:sz w:val="32"/>
          <w:szCs w:val="32"/>
          <w:shd w:val="clear" w:color="auto" w:fill="FFFFFF"/>
        </w:rPr>
      </w:pPr>
      <w:r>
        <w:rPr>
          <w:rFonts w:hint="eastAsia" w:ascii="宋体" w:hAnsi="宋体" w:eastAsia="方正仿宋简体" w:cs="Calibri"/>
          <w:color w:val="000000"/>
          <w:sz w:val="32"/>
          <w:szCs w:val="32"/>
          <w:shd w:val="clear" w:color="auto" w:fill="FFFFFF"/>
        </w:rPr>
        <w:t>①</w:t>
      </w:r>
      <w:r>
        <w:rPr>
          <w:rFonts w:hint="eastAsia" w:ascii="宋体" w:hAnsi="宋体" w:eastAsia="方正仿宋简体" w:cs="方正仿宋简体"/>
          <w:color w:val="000000"/>
          <w:sz w:val="32"/>
          <w:szCs w:val="32"/>
          <w:shd w:val="clear" w:color="auto" w:fill="FFFFFF"/>
        </w:rPr>
        <w:t>经济效益得分为</w:t>
      </w:r>
      <w:r>
        <w:rPr>
          <w:rFonts w:ascii="宋体" w:hAnsi="宋体" w:eastAsia="方正仿宋简体" w:cs="方正仿宋简体"/>
          <w:color w:val="000000"/>
          <w:sz w:val="32"/>
          <w:szCs w:val="32"/>
          <w:shd w:val="clear" w:color="auto" w:fill="FFFFFF"/>
        </w:rPr>
        <w:t>5</w:t>
      </w:r>
      <w:r>
        <w:rPr>
          <w:rFonts w:hint="eastAsia" w:ascii="宋体" w:hAnsi="宋体" w:eastAsia="方正仿宋简体" w:cs="方正仿宋简体"/>
          <w:color w:val="000000"/>
          <w:sz w:val="32"/>
          <w:szCs w:val="32"/>
          <w:shd w:val="clear" w:color="auto" w:fill="FFFFFF"/>
        </w:rPr>
        <w:t>分：本单位积极构为法治雁江而努力，营造良好营商环境，为促进经济社会良好发展提供法治保障。</w:t>
      </w:r>
    </w:p>
    <w:p>
      <w:pPr>
        <w:pStyle w:val="2"/>
        <w:keepNext w:val="0"/>
        <w:keepLines w:val="0"/>
        <w:pageBreakBefore w:val="0"/>
        <w:kinsoku/>
        <w:wordWrap/>
        <w:overflowPunct/>
        <w:topLinePunct w:val="0"/>
        <w:autoSpaceDE/>
        <w:autoSpaceDN/>
        <w:bidi w:val="0"/>
        <w:adjustRightInd/>
        <w:snapToGrid/>
        <w:spacing w:after="0" w:line="590" w:lineRule="exact"/>
        <w:ind w:firstLine="640" w:firstLineChars="200"/>
        <w:textAlignment w:val="auto"/>
        <w:rPr>
          <w:rFonts w:ascii="宋体" w:hAnsi="宋体" w:eastAsia="方正仿宋简体" w:cs="方正仿宋简体"/>
          <w:color w:val="000000"/>
          <w:sz w:val="32"/>
          <w:szCs w:val="32"/>
          <w:shd w:val="clear" w:color="auto" w:fill="FFFFFF"/>
        </w:rPr>
      </w:pPr>
      <w:r>
        <w:rPr>
          <w:rFonts w:hint="eastAsia" w:ascii="宋体" w:hAnsi="宋体" w:eastAsia="方正仿宋简体" w:cs="Calibri"/>
          <w:color w:val="000000"/>
          <w:sz w:val="32"/>
          <w:szCs w:val="32"/>
          <w:shd w:val="clear" w:color="auto" w:fill="FFFFFF"/>
        </w:rPr>
        <w:t>②</w:t>
      </w:r>
      <w:r>
        <w:rPr>
          <w:rFonts w:hint="eastAsia" w:ascii="宋体" w:hAnsi="宋体" w:eastAsia="方正仿宋简体" w:cs="方正仿宋简体"/>
          <w:color w:val="000000"/>
          <w:sz w:val="32"/>
          <w:szCs w:val="32"/>
          <w:shd w:val="clear" w:color="auto" w:fill="FFFFFF"/>
        </w:rPr>
        <w:t>社会效益得分为</w:t>
      </w:r>
      <w:r>
        <w:rPr>
          <w:rFonts w:ascii="宋体" w:hAnsi="宋体" w:eastAsia="方正仿宋简体" w:cs="方正仿宋简体"/>
          <w:color w:val="000000"/>
          <w:sz w:val="32"/>
          <w:szCs w:val="32"/>
          <w:shd w:val="clear" w:color="auto" w:fill="FFFFFF"/>
        </w:rPr>
        <w:t>5</w:t>
      </w:r>
      <w:r>
        <w:rPr>
          <w:rFonts w:hint="eastAsia" w:ascii="宋体" w:hAnsi="宋体" w:eastAsia="方正仿宋简体" w:cs="方正仿宋简体"/>
          <w:color w:val="000000"/>
          <w:sz w:val="32"/>
          <w:szCs w:val="32"/>
          <w:shd w:val="clear" w:color="auto" w:fill="FFFFFF"/>
        </w:rPr>
        <w:t>分：本单位认真做好社区服刑人员矫正、刑释人员的安置帮教工作、基层矛盾纠纷调解工作、扫黑除恶工作，维护了社会稳定。</w:t>
      </w:r>
    </w:p>
    <w:p>
      <w:pPr>
        <w:pStyle w:val="2"/>
        <w:keepNext w:val="0"/>
        <w:keepLines w:val="0"/>
        <w:pageBreakBefore w:val="0"/>
        <w:kinsoku/>
        <w:wordWrap/>
        <w:overflowPunct/>
        <w:topLinePunct w:val="0"/>
        <w:autoSpaceDE/>
        <w:autoSpaceDN/>
        <w:bidi w:val="0"/>
        <w:adjustRightInd/>
        <w:snapToGrid/>
        <w:spacing w:after="0" w:line="590" w:lineRule="exact"/>
        <w:ind w:firstLine="640" w:firstLineChars="200"/>
        <w:textAlignment w:val="auto"/>
        <w:rPr>
          <w:rFonts w:ascii="宋体" w:hAnsi="宋体" w:eastAsia="方正仿宋简体" w:cs="方正仿宋简体"/>
          <w:color w:val="000000"/>
          <w:sz w:val="32"/>
          <w:szCs w:val="32"/>
          <w:shd w:val="clear" w:color="auto" w:fill="FFFFFF"/>
        </w:rPr>
      </w:pPr>
      <w:r>
        <w:rPr>
          <w:rFonts w:hint="eastAsia" w:ascii="宋体" w:hAnsi="宋体" w:eastAsia="方正仿宋简体" w:cs="Calibri"/>
          <w:color w:val="000000"/>
          <w:sz w:val="32"/>
          <w:szCs w:val="32"/>
          <w:shd w:val="clear" w:color="auto" w:fill="FFFFFF"/>
        </w:rPr>
        <w:t>③</w:t>
      </w:r>
      <w:r>
        <w:rPr>
          <w:rFonts w:hint="eastAsia" w:ascii="宋体" w:hAnsi="宋体" w:eastAsia="方正仿宋简体" w:cs="方正仿宋简体"/>
          <w:color w:val="000000"/>
          <w:sz w:val="32"/>
          <w:szCs w:val="32"/>
          <w:shd w:val="clear" w:color="auto" w:fill="FFFFFF"/>
        </w:rPr>
        <w:t>生态效益得分为</w:t>
      </w:r>
      <w:r>
        <w:rPr>
          <w:rFonts w:ascii="宋体" w:hAnsi="宋体" w:eastAsia="方正仿宋简体" w:cs="方正仿宋简体"/>
          <w:color w:val="000000"/>
          <w:sz w:val="32"/>
          <w:szCs w:val="32"/>
          <w:shd w:val="clear" w:color="auto" w:fill="FFFFFF"/>
        </w:rPr>
        <w:t>5</w:t>
      </w:r>
      <w:r>
        <w:rPr>
          <w:rFonts w:hint="eastAsia" w:ascii="宋体" w:hAnsi="宋体" w:eastAsia="方正仿宋简体" w:cs="方正仿宋简体"/>
          <w:color w:val="000000"/>
          <w:sz w:val="32"/>
          <w:szCs w:val="32"/>
          <w:shd w:val="clear" w:color="auto" w:fill="FFFFFF"/>
        </w:rPr>
        <w:t>分：本单位大力推动雁江法治进程，建设法治雁江，努力推动法治政府建设。积极参与大规模绿化行动，宣传环保相关法律，为良好的生态环境尽职履职。</w:t>
      </w:r>
    </w:p>
    <w:p>
      <w:pPr>
        <w:pStyle w:val="2"/>
        <w:keepNext w:val="0"/>
        <w:keepLines w:val="0"/>
        <w:pageBreakBefore w:val="0"/>
        <w:kinsoku/>
        <w:wordWrap/>
        <w:overflowPunct/>
        <w:topLinePunct w:val="0"/>
        <w:autoSpaceDE/>
        <w:autoSpaceDN/>
        <w:bidi w:val="0"/>
        <w:adjustRightInd/>
        <w:snapToGrid/>
        <w:spacing w:after="0" w:line="590" w:lineRule="exact"/>
        <w:ind w:firstLine="640" w:firstLineChars="200"/>
        <w:textAlignment w:val="auto"/>
        <w:rPr>
          <w:rFonts w:ascii="宋体" w:hAnsi="宋体" w:eastAsia="方正仿宋简体" w:cs="方正仿宋简体"/>
          <w:color w:val="000000"/>
          <w:sz w:val="32"/>
          <w:szCs w:val="32"/>
          <w:shd w:val="clear" w:color="auto" w:fill="FFFFFF"/>
        </w:rPr>
      </w:pPr>
      <w:r>
        <w:rPr>
          <w:rFonts w:hint="eastAsia" w:ascii="宋体" w:hAnsi="宋体" w:eastAsia="方正仿宋简体" w:cs="Calibri"/>
          <w:color w:val="000000"/>
          <w:sz w:val="32"/>
          <w:szCs w:val="32"/>
          <w:shd w:val="clear" w:color="auto" w:fill="FFFFFF"/>
        </w:rPr>
        <w:t>④</w:t>
      </w:r>
      <w:r>
        <w:rPr>
          <w:rFonts w:hint="eastAsia" w:ascii="宋体" w:hAnsi="宋体" w:eastAsia="方正仿宋简体" w:cs="方正仿宋简体"/>
          <w:color w:val="000000"/>
          <w:sz w:val="32"/>
          <w:szCs w:val="32"/>
          <w:shd w:val="clear" w:color="auto" w:fill="FFFFFF"/>
        </w:rPr>
        <w:t>社会公众或服务对象满意度得分为</w:t>
      </w:r>
      <w:r>
        <w:rPr>
          <w:rFonts w:ascii="宋体" w:hAnsi="宋体" w:eastAsia="方正仿宋简体" w:cs="方正仿宋简体"/>
          <w:color w:val="000000"/>
          <w:sz w:val="32"/>
          <w:szCs w:val="32"/>
          <w:shd w:val="clear" w:color="auto" w:fill="FFFFFF"/>
        </w:rPr>
        <w:t>5</w:t>
      </w:r>
      <w:r>
        <w:rPr>
          <w:rFonts w:hint="eastAsia" w:ascii="宋体" w:hAnsi="宋体" w:eastAsia="方正仿宋简体" w:cs="方正仿宋简体"/>
          <w:color w:val="000000"/>
          <w:sz w:val="32"/>
          <w:szCs w:val="32"/>
          <w:shd w:val="clear" w:color="auto" w:fill="FFFFFF"/>
        </w:rPr>
        <w:t>分：本单位积极做好法律咨询、法治宣传、法律援助工作、人民调解工作，化解矛盾纠纷，帮助困难群众，增强法治意识，维护自身权益。群众满意度高。</w:t>
      </w:r>
    </w:p>
    <w:p>
      <w:pPr>
        <w:keepNext w:val="0"/>
        <w:keepLines w:val="0"/>
        <w:pageBreakBefore w:val="0"/>
        <w:kinsoku/>
        <w:wordWrap/>
        <w:overflowPunct/>
        <w:topLinePunct w:val="0"/>
        <w:autoSpaceDE/>
        <w:autoSpaceDN/>
        <w:bidi w:val="0"/>
        <w:adjustRightInd/>
        <w:snapToGrid/>
        <w:spacing w:line="590" w:lineRule="exact"/>
        <w:ind w:firstLine="643" w:firstLineChars="200"/>
        <w:jc w:val="left"/>
        <w:textAlignment w:val="auto"/>
        <w:rPr>
          <w:rFonts w:ascii="宋体" w:hAnsi="宋体" w:eastAsia="方正仿宋简体" w:cs="方正仿宋简体"/>
          <w:b/>
          <w:color w:val="000000"/>
          <w:sz w:val="32"/>
          <w:szCs w:val="32"/>
        </w:rPr>
      </w:pPr>
      <w:r>
        <w:rPr>
          <w:rFonts w:hint="eastAsia" w:ascii="宋体" w:hAnsi="宋体" w:eastAsia="方正仿宋简体" w:cs="方正仿宋简体"/>
          <w:b/>
          <w:color w:val="000000"/>
          <w:sz w:val="32"/>
          <w:szCs w:val="32"/>
        </w:rPr>
        <w:t>（二）综合绩效分析</w:t>
      </w:r>
    </w:p>
    <w:p>
      <w:pPr>
        <w:keepNext w:val="0"/>
        <w:keepLines w:val="0"/>
        <w:pageBreakBefore w:val="0"/>
        <w:kinsoku/>
        <w:wordWrap/>
        <w:overflowPunct/>
        <w:topLinePunct w:val="0"/>
        <w:autoSpaceDE/>
        <w:autoSpaceDN/>
        <w:bidi w:val="0"/>
        <w:adjustRightInd/>
        <w:snapToGrid/>
        <w:spacing w:line="590" w:lineRule="exact"/>
        <w:ind w:firstLine="643" w:firstLineChars="200"/>
        <w:jc w:val="left"/>
        <w:textAlignment w:val="auto"/>
        <w:rPr>
          <w:rFonts w:ascii="宋体" w:hAnsi="宋体" w:eastAsia="方正仿宋简体" w:cs="方正仿宋简体"/>
          <w:color w:val="000000"/>
          <w:sz w:val="32"/>
          <w:szCs w:val="32"/>
        </w:rPr>
      </w:pPr>
      <w:r>
        <w:rPr>
          <w:rFonts w:ascii="宋体" w:hAnsi="宋体" w:eastAsia="方正仿宋简体" w:cs="方正仿宋简体"/>
          <w:b/>
          <w:color w:val="000000"/>
          <w:sz w:val="32"/>
          <w:szCs w:val="32"/>
        </w:rPr>
        <w:t>1</w:t>
      </w:r>
      <w:r>
        <w:rPr>
          <w:rFonts w:hint="eastAsia" w:ascii="宋体" w:hAnsi="宋体" w:eastAsia="方正仿宋简体" w:cs="方正仿宋简体"/>
          <w:b/>
          <w:color w:val="000000"/>
          <w:sz w:val="32"/>
          <w:szCs w:val="32"/>
        </w:rPr>
        <w:t>．部门职能履行情况。</w:t>
      </w:r>
    </w:p>
    <w:p>
      <w:pPr>
        <w:keepNext w:val="0"/>
        <w:keepLines w:val="0"/>
        <w:pageBreakBefore w:val="0"/>
        <w:kinsoku/>
        <w:wordWrap/>
        <w:overflowPunct/>
        <w:topLinePunct w:val="0"/>
        <w:autoSpaceDE/>
        <w:autoSpaceDN/>
        <w:bidi w:val="0"/>
        <w:adjustRightInd/>
        <w:snapToGrid/>
        <w:spacing w:line="590" w:lineRule="exact"/>
        <w:ind w:firstLine="643" w:firstLineChars="200"/>
        <w:jc w:val="left"/>
        <w:textAlignment w:val="auto"/>
        <w:rPr>
          <w:rFonts w:ascii="宋体" w:hAnsi="宋体" w:eastAsia="方正仿宋简体"/>
          <w:color w:val="000000"/>
          <w:sz w:val="32"/>
          <w:szCs w:val="32"/>
        </w:rPr>
      </w:pPr>
      <w:r>
        <w:rPr>
          <w:rFonts w:ascii="宋体" w:hAnsi="宋体" w:eastAsia="方正仿宋简体"/>
          <w:b/>
          <w:color w:val="000000"/>
          <w:sz w:val="32"/>
          <w:szCs w:val="32"/>
        </w:rPr>
        <w:t>2</w:t>
      </w:r>
      <w:r>
        <w:rPr>
          <w:rFonts w:hint="eastAsia" w:ascii="宋体" w:hAnsi="宋体" w:eastAsia="方正仿宋简体"/>
          <w:b/>
          <w:color w:val="000000"/>
          <w:sz w:val="32"/>
          <w:szCs w:val="32"/>
        </w:rPr>
        <w:t>．部门履职有效性。</w:t>
      </w:r>
    </w:p>
    <w:p>
      <w:pPr>
        <w:keepNext w:val="0"/>
        <w:keepLines w:val="0"/>
        <w:pageBreakBefore w:val="0"/>
        <w:kinsoku/>
        <w:wordWrap/>
        <w:overflowPunct/>
        <w:topLinePunct w:val="0"/>
        <w:autoSpaceDE/>
        <w:autoSpaceDN/>
        <w:bidi w:val="0"/>
        <w:adjustRightInd/>
        <w:snapToGrid/>
        <w:spacing w:line="590" w:lineRule="exact"/>
        <w:ind w:firstLine="640" w:firstLineChars="200"/>
        <w:textAlignment w:val="auto"/>
        <w:rPr>
          <w:rFonts w:ascii="宋体" w:hAnsi="宋体" w:eastAsia="方正仿宋简体" w:cs="方正仿宋简体"/>
          <w:color w:val="000000"/>
          <w:sz w:val="32"/>
          <w:szCs w:val="32"/>
        </w:rPr>
      </w:pPr>
      <w:r>
        <w:rPr>
          <w:rFonts w:hint="eastAsia" w:ascii="宋体" w:hAnsi="宋体" w:eastAsia="方正仿宋简体" w:cs="方正仿宋简体"/>
          <w:color w:val="000000"/>
          <w:sz w:val="32"/>
          <w:szCs w:val="32"/>
        </w:rPr>
        <w:t>单位整体运行良好，各项业务工作有序开展。最大程度地保障工资，勉强维持运转。但因资金调度困难，影响了部分项目的正常实施。我单位充分发挥普法职能作用，以“七五”普法为载体，以“法律七进”为抓手，以“宪法”宣传为主线，在“公共节能宣传周”、“食品药品安全法治宣传周”、“</w:t>
      </w:r>
      <w:r>
        <w:rPr>
          <w:rFonts w:ascii="宋体" w:hAnsi="宋体" w:eastAsia="方正仿宋简体" w:cs="方正仿宋简体"/>
          <w:color w:val="000000"/>
          <w:sz w:val="32"/>
          <w:szCs w:val="32"/>
        </w:rPr>
        <w:t>3</w:t>
      </w:r>
      <w:r>
        <w:rPr>
          <w:rFonts w:hint="eastAsia" w:ascii="宋体" w:hAnsi="宋体" w:eastAsia="方正仿宋简体" w:cs="方正仿宋简体"/>
          <w:color w:val="000000"/>
          <w:sz w:val="32"/>
          <w:szCs w:val="32"/>
        </w:rPr>
        <w:t>·</w:t>
      </w:r>
      <w:r>
        <w:rPr>
          <w:rFonts w:ascii="宋体" w:hAnsi="宋体" w:eastAsia="方正仿宋简体" w:cs="方正仿宋简体"/>
          <w:color w:val="000000"/>
          <w:sz w:val="32"/>
          <w:szCs w:val="32"/>
        </w:rPr>
        <w:t>8</w:t>
      </w:r>
      <w:r>
        <w:rPr>
          <w:rFonts w:hint="eastAsia" w:ascii="宋体" w:hAnsi="宋体" w:eastAsia="方正仿宋简体" w:cs="方正仿宋简体"/>
          <w:color w:val="000000"/>
          <w:sz w:val="32"/>
          <w:szCs w:val="32"/>
        </w:rPr>
        <w:t>”妇女权益保障法治宣传、“</w:t>
      </w:r>
      <w:r>
        <w:rPr>
          <w:rFonts w:ascii="宋体" w:hAnsi="宋体" w:eastAsia="方正仿宋简体" w:cs="方正仿宋简体"/>
          <w:color w:val="000000"/>
          <w:sz w:val="32"/>
          <w:szCs w:val="32"/>
        </w:rPr>
        <w:t>3</w:t>
      </w:r>
      <w:r>
        <w:rPr>
          <w:rFonts w:hint="eastAsia" w:ascii="宋体" w:hAnsi="宋体" w:eastAsia="方正仿宋简体" w:cs="方正仿宋简体"/>
          <w:color w:val="000000"/>
          <w:sz w:val="32"/>
          <w:szCs w:val="32"/>
        </w:rPr>
        <w:t>·</w:t>
      </w:r>
      <w:r>
        <w:rPr>
          <w:rFonts w:ascii="宋体" w:hAnsi="宋体" w:eastAsia="方正仿宋简体" w:cs="方正仿宋简体"/>
          <w:color w:val="000000"/>
          <w:sz w:val="32"/>
          <w:szCs w:val="32"/>
        </w:rPr>
        <w:t>15</w:t>
      </w:r>
      <w:r>
        <w:rPr>
          <w:rFonts w:hint="eastAsia" w:ascii="宋体" w:hAnsi="宋体" w:eastAsia="方正仿宋简体" w:cs="方正仿宋简体"/>
          <w:color w:val="000000"/>
          <w:sz w:val="32"/>
          <w:szCs w:val="32"/>
        </w:rPr>
        <w:t>”消费者权益日法治宣传、“</w:t>
      </w:r>
      <w:r>
        <w:rPr>
          <w:rFonts w:ascii="宋体" w:hAnsi="宋体" w:eastAsia="方正仿宋简体" w:cs="方正仿宋简体"/>
          <w:color w:val="000000"/>
          <w:sz w:val="32"/>
          <w:szCs w:val="32"/>
        </w:rPr>
        <w:t>4</w:t>
      </w:r>
      <w:r>
        <w:rPr>
          <w:rFonts w:hint="eastAsia" w:ascii="宋体" w:hAnsi="宋体" w:eastAsia="方正仿宋简体" w:cs="方正仿宋简体"/>
          <w:color w:val="000000"/>
          <w:sz w:val="32"/>
          <w:szCs w:val="32"/>
        </w:rPr>
        <w:t>·</w:t>
      </w:r>
      <w:r>
        <w:rPr>
          <w:rFonts w:ascii="宋体" w:hAnsi="宋体" w:eastAsia="方正仿宋简体" w:cs="方正仿宋简体"/>
          <w:color w:val="000000"/>
          <w:sz w:val="32"/>
          <w:szCs w:val="32"/>
        </w:rPr>
        <w:t>15</w:t>
      </w:r>
      <w:r>
        <w:rPr>
          <w:rFonts w:hint="eastAsia" w:ascii="宋体" w:hAnsi="宋体" w:eastAsia="方正仿宋简体" w:cs="方正仿宋简体"/>
          <w:color w:val="000000"/>
          <w:sz w:val="32"/>
          <w:szCs w:val="32"/>
        </w:rPr>
        <w:t>”国家安全教育日法治宣传、“</w:t>
      </w:r>
      <w:r>
        <w:rPr>
          <w:rFonts w:ascii="宋体" w:hAnsi="宋体" w:eastAsia="方正仿宋简体" w:cs="方正仿宋简体"/>
          <w:color w:val="000000"/>
          <w:sz w:val="32"/>
          <w:szCs w:val="32"/>
        </w:rPr>
        <w:t>5</w:t>
      </w:r>
      <w:r>
        <w:rPr>
          <w:rFonts w:hint="eastAsia" w:ascii="宋体" w:hAnsi="宋体" w:eastAsia="方正仿宋简体" w:cs="方正仿宋简体"/>
          <w:color w:val="000000"/>
          <w:sz w:val="32"/>
          <w:szCs w:val="32"/>
        </w:rPr>
        <w:t>·</w:t>
      </w:r>
      <w:r>
        <w:rPr>
          <w:rFonts w:ascii="宋体" w:hAnsi="宋体" w:eastAsia="方正仿宋简体" w:cs="方正仿宋简体"/>
          <w:color w:val="000000"/>
          <w:sz w:val="32"/>
          <w:szCs w:val="32"/>
        </w:rPr>
        <w:t>4</w:t>
      </w:r>
      <w:r>
        <w:rPr>
          <w:rFonts w:hint="eastAsia" w:ascii="宋体" w:hAnsi="宋体" w:eastAsia="方正仿宋简体" w:cs="方正仿宋简体"/>
          <w:color w:val="000000"/>
          <w:sz w:val="32"/>
          <w:szCs w:val="32"/>
        </w:rPr>
        <w:t>”青少年法治宣传教育等活动期间，大力宣传绿色环保，节能减排等相关知识。单位组织全体干部职工认真学习《公共机构节能条例》，加强对职工的教育，做好能源资源节约工作。在日常的办公用水、用电、用纸、公务用车中均厉行节约，充分发挥有限资金的最大使用效益。</w:t>
      </w:r>
    </w:p>
    <w:p>
      <w:pPr>
        <w:keepNext w:val="0"/>
        <w:keepLines w:val="0"/>
        <w:pageBreakBefore w:val="0"/>
        <w:kinsoku/>
        <w:wordWrap/>
        <w:overflowPunct/>
        <w:topLinePunct w:val="0"/>
        <w:autoSpaceDE/>
        <w:autoSpaceDN/>
        <w:bidi w:val="0"/>
        <w:adjustRightInd/>
        <w:snapToGrid/>
        <w:spacing w:line="590" w:lineRule="exact"/>
        <w:ind w:firstLine="643" w:firstLineChars="200"/>
        <w:jc w:val="left"/>
        <w:textAlignment w:val="auto"/>
        <w:rPr>
          <w:rFonts w:ascii="宋体" w:hAnsi="宋体"/>
          <w:color w:val="000000"/>
        </w:rPr>
      </w:pPr>
      <w:r>
        <w:rPr>
          <w:rFonts w:ascii="宋体" w:hAnsi="宋体" w:eastAsia="方正仿宋简体"/>
          <w:b/>
          <w:color w:val="000000"/>
          <w:sz w:val="32"/>
          <w:szCs w:val="32"/>
        </w:rPr>
        <w:t>3.</w:t>
      </w:r>
      <w:r>
        <w:rPr>
          <w:rFonts w:hint="eastAsia" w:ascii="宋体" w:hAnsi="宋体" w:eastAsia="方正仿宋简体"/>
          <w:b/>
          <w:color w:val="000000"/>
          <w:sz w:val="32"/>
          <w:szCs w:val="32"/>
        </w:rPr>
        <w:t>部门职能实现程度。</w:t>
      </w:r>
    </w:p>
    <w:p>
      <w:pPr>
        <w:keepNext w:val="0"/>
        <w:keepLines w:val="0"/>
        <w:pageBreakBefore w:val="0"/>
        <w:kinsoku/>
        <w:wordWrap/>
        <w:overflowPunct/>
        <w:topLinePunct w:val="0"/>
        <w:autoSpaceDE/>
        <w:autoSpaceDN/>
        <w:bidi w:val="0"/>
        <w:adjustRightInd/>
        <w:snapToGrid/>
        <w:spacing w:line="590" w:lineRule="exact"/>
        <w:ind w:firstLine="640" w:firstLineChars="200"/>
        <w:textAlignment w:val="auto"/>
        <w:rPr>
          <w:rFonts w:hint="eastAsia" w:ascii="宋体" w:hAnsi="宋体" w:eastAsia="方正仿宋简体" w:cs="方正仿宋简体"/>
          <w:color w:val="000000"/>
          <w:sz w:val="32"/>
          <w:szCs w:val="32"/>
        </w:rPr>
      </w:pPr>
      <w:r>
        <w:rPr>
          <w:rFonts w:ascii="宋体" w:hAnsi="宋体" w:eastAsia="方正仿宋简体" w:cs="方正仿宋简体"/>
          <w:color w:val="000000"/>
          <w:sz w:val="32"/>
          <w:szCs w:val="32"/>
        </w:rPr>
        <w:t>2019</w:t>
      </w:r>
      <w:r>
        <w:rPr>
          <w:rFonts w:hint="eastAsia" w:ascii="宋体" w:hAnsi="宋体" w:eastAsia="方正仿宋简体" w:cs="方正仿宋简体"/>
          <w:color w:val="000000"/>
          <w:sz w:val="32"/>
          <w:szCs w:val="32"/>
        </w:rPr>
        <w:t>年，全区司法行政系统坚持以习近平新时代中国特色社会主义思想为指导，坚持党对司法行政工作的绝对领导，按照“一个统筹、四大职能”职能要求，紧紧围绕“全面落地落实年”主题，充分发挥依法治区统筹职能，一体推进法治雁江、法治政府、法治社会建设。</w:t>
      </w:r>
      <w:r>
        <w:rPr>
          <w:rFonts w:ascii="宋体" w:hAnsi="宋体" w:eastAsia="方正仿宋简体" w:cs="方正仿宋简体"/>
          <w:color w:val="000000"/>
          <w:sz w:val="32"/>
          <w:szCs w:val="32"/>
        </w:rPr>
        <w:t>2019</w:t>
      </w:r>
      <w:r>
        <w:rPr>
          <w:rFonts w:hint="eastAsia" w:ascii="宋体" w:hAnsi="宋体" w:eastAsia="方正仿宋简体" w:cs="方正仿宋简体"/>
          <w:color w:val="000000"/>
          <w:sz w:val="32"/>
          <w:szCs w:val="32"/>
        </w:rPr>
        <w:t>年，我局被省委政法委表彰为全省特赦实施工作先进集体，被省委依法治省办表彰为“七五”普法中期先进集体，被省人社厅、司法厅表彰为四川省司法行政系统先进集体。我单位的法律援助、人民调解等工作社会都获得了较高的社会满意度。</w:t>
      </w:r>
    </w:p>
    <w:p>
      <w:pPr>
        <w:keepNext w:val="0"/>
        <w:keepLines w:val="0"/>
        <w:pageBreakBefore w:val="0"/>
        <w:kinsoku/>
        <w:wordWrap/>
        <w:overflowPunct/>
        <w:topLinePunct w:val="0"/>
        <w:autoSpaceDE/>
        <w:autoSpaceDN/>
        <w:bidi w:val="0"/>
        <w:adjustRightInd/>
        <w:snapToGrid/>
        <w:spacing w:line="590" w:lineRule="exact"/>
        <w:ind w:firstLine="640" w:firstLineChars="200"/>
        <w:textAlignment w:val="auto"/>
        <w:rPr>
          <w:rFonts w:ascii="宋体" w:hAnsi="宋体" w:eastAsia="方正仿宋简体" w:cs="方正仿宋简体"/>
          <w:color w:val="000000"/>
          <w:sz w:val="32"/>
          <w:szCs w:val="32"/>
        </w:rPr>
      </w:pPr>
      <w:r>
        <w:rPr>
          <w:rFonts w:hint="eastAsia" w:ascii="宋体" w:hAnsi="宋体" w:eastAsia="方正仿宋简体" w:cs="方正仿宋简体"/>
          <w:color w:val="000000"/>
          <w:sz w:val="32"/>
          <w:szCs w:val="32"/>
        </w:rPr>
        <w:t>我单位支出绩效总体良好，各项目标达到了相应时期执行进度，但项目经费未完全按进度实施。</w:t>
      </w:r>
    </w:p>
    <w:p>
      <w:pPr>
        <w:keepNext w:val="0"/>
        <w:keepLines w:val="0"/>
        <w:pageBreakBefore w:val="0"/>
        <w:kinsoku/>
        <w:wordWrap/>
        <w:overflowPunct/>
        <w:topLinePunct w:val="0"/>
        <w:autoSpaceDE/>
        <w:autoSpaceDN/>
        <w:bidi w:val="0"/>
        <w:adjustRightInd/>
        <w:snapToGrid/>
        <w:spacing w:line="590" w:lineRule="exact"/>
        <w:ind w:firstLine="640" w:firstLineChars="200"/>
        <w:jc w:val="left"/>
        <w:textAlignment w:val="auto"/>
        <w:rPr>
          <w:rFonts w:hint="eastAsia" w:ascii="方正黑体简体" w:hAnsi="方正黑体简体" w:eastAsia="方正黑体简体" w:cs="方正黑体简体"/>
          <w:color w:val="000000"/>
          <w:sz w:val="32"/>
          <w:szCs w:val="32"/>
        </w:rPr>
      </w:pPr>
      <w:r>
        <w:rPr>
          <w:rFonts w:hint="eastAsia" w:ascii="方正黑体简体" w:hAnsi="方正黑体简体" w:eastAsia="方正黑体简体" w:cs="方正黑体简体"/>
          <w:color w:val="000000"/>
          <w:sz w:val="32"/>
          <w:szCs w:val="32"/>
        </w:rPr>
        <w:t>六、问题分析</w:t>
      </w:r>
    </w:p>
    <w:p>
      <w:pPr>
        <w:pStyle w:val="2"/>
        <w:keepNext w:val="0"/>
        <w:keepLines w:val="0"/>
        <w:pageBreakBefore w:val="0"/>
        <w:kinsoku/>
        <w:wordWrap/>
        <w:overflowPunct/>
        <w:topLinePunct w:val="0"/>
        <w:autoSpaceDE/>
        <w:autoSpaceDN/>
        <w:bidi w:val="0"/>
        <w:adjustRightInd/>
        <w:snapToGrid/>
        <w:spacing w:after="0" w:line="590" w:lineRule="exact"/>
        <w:ind w:firstLine="640" w:firstLineChars="200"/>
        <w:textAlignment w:val="auto"/>
        <w:rPr>
          <w:rFonts w:ascii="宋体" w:hAnsi="宋体" w:eastAsia="方正仿宋简体" w:cs="方正仿宋简体"/>
          <w:color w:val="000000"/>
          <w:sz w:val="32"/>
          <w:szCs w:val="32"/>
        </w:rPr>
      </w:pPr>
      <w:r>
        <w:rPr>
          <w:rFonts w:hint="eastAsia" w:ascii="宋体" w:hAnsi="宋体" w:eastAsia="方正仿宋简体" w:cs="方正仿宋简体"/>
          <w:color w:val="000000"/>
          <w:sz w:val="32"/>
          <w:szCs w:val="32"/>
        </w:rPr>
        <w:t>我部门根据自身职能职责，结合上级及本级政府要求，按照三定方案认真履职。但仍存在一点问题。</w:t>
      </w:r>
    </w:p>
    <w:p>
      <w:pPr>
        <w:pStyle w:val="2"/>
        <w:keepNext w:val="0"/>
        <w:keepLines w:val="0"/>
        <w:pageBreakBefore w:val="0"/>
        <w:kinsoku/>
        <w:wordWrap/>
        <w:overflowPunct/>
        <w:topLinePunct w:val="0"/>
        <w:autoSpaceDE/>
        <w:autoSpaceDN/>
        <w:bidi w:val="0"/>
        <w:adjustRightInd/>
        <w:snapToGrid/>
        <w:spacing w:after="0" w:line="590" w:lineRule="exact"/>
        <w:ind w:firstLine="643" w:firstLineChars="200"/>
        <w:textAlignment w:val="auto"/>
        <w:rPr>
          <w:rFonts w:ascii="宋体" w:hAnsi="宋体" w:eastAsia="方正仿宋简体" w:cs="方正仿宋简体"/>
          <w:color w:val="000000"/>
          <w:sz w:val="32"/>
          <w:szCs w:val="32"/>
        </w:rPr>
      </w:pPr>
      <w:r>
        <w:rPr>
          <w:rFonts w:hint="eastAsia" w:ascii="方正楷体简体" w:hAnsi="方正楷体简体" w:eastAsia="方正楷体简体" w:cs="方正楷体简体"/>
          <w:b/>
          <w:bCs/>
          <w:color w:val="000000"/>
          <w:sz w:val="32"/>
          <w:szCs w:val="32"/>
        </w:rPr>
        <w:t>（一）预算配置与单位近年重点工作没有完全匹配。</w:t>
      </w:r>
      <w:r>
        <w:rPr>
          <w:rFonts w:hint="eastAsia" w:ascii="宋体" w:hAnsi="宋体" w:eastAsia="方正仿宋简体" w:cs="方正仿宋简体"/>
          <w:color w:val="000000"/>
          <w:sz w:val="32"/>
          <w:szCs w:val="32"/>
        </w:rPr>
        <w:t>在公共法律服务体系建设中，向领导的汇报不够，在政策宣传中，知晓度不够高，未能取得政府领导和财政部门的支持。连续</w:t>
      </w:r>
      <w:r>
        <w:rPr>
          <w:rFonts w:ascii="宋体" w:hAnsi="宋体" w:eastAsia="方正仿宋简体" w:cs="方正仿宋简体"/>
          <w:color w:val="000000"/>
          <w:sz w:val="32"/>
          <w:szCs w:val="32"/>
        </w:rPr>
        <w:t>2</w:t>
      </w:r>
      <w:r>
        <w:rPr>
          <w:rFonts w:hint="eastAsia" w:ascii="宋体" w:hAnsi="宋体" w:eastAsia="方正仿宋简体" w:cs="方正仿宋简体"/>
          <w:color w:val="000000"/>
          <w:sz w:val="32"/>
          <w:szCs w:val="32"/>
        </w:rPr>
        <w:t>年向区财政局申报公共法律服务体系建设预算资金，但均未能纳入年初预算。</w:t>
      </w:r>
    </w:p>
    <w:p>
      <w:pPr>
        <w:pStyle w:val="2"/>
        <w:keepNext w:val="0"/>
        <w:keepLines w:val="0"/>
        <w:pageBreakBefore w:val="0"/>
        <w:kinsoku/>
        <w:wordWrap/>
        <w:overflowPunct/>
        <w:topLinePunct w:val="0"/>
        <w:autoSpaceDE/>
        <w:autoSpaceDN/>
        <w:bidi w:val="0"/>
        <w:adjustRightInd/>
        <w:snapToGrid/>
        <w:spacing w:after="0" w:line="590" w:lineRule="exact"/>
        <w:ind w:firstLine="643" w:firstLineChars="200"/>
        <w:textAlignment w:val="auto"/>
        <w:rPr>
          <w:rFonts w:hint="eastAsia" w:ascii="方正楷体简体" w:hAnsi="方正楷体简体" w:eastAsia="方正楷体简体" w:cs="方正楷体简体"/>
          <w:b/>
          <w:bCs/>
          <w:color w:val="000000"/>
          <w:sz w:val="32"/>
          <w:szCs w:val="32"/>
        </w:rPr>
      </w:pPr>
      <w:r>
        <w:rPr>
          <w:rFonts w:hint="eastAsia" w:ascii="方正楷体简体" w:hAnsi="方正楷体简体" w:eastAsia="方正楷体简体" w:cs="方正楷体简体"/>
          <w:b/>
          <w:bCs/>
          <w:color w:val="000000"/>
          <w:sz w:val="32"/>
          <w:szCs w:val="32"/>
        </w:rPr>
        <w:t>（二）结合业务工作调整了部分项目的预算，但与实际业务开展仍存在偏差。</w:t>
      </w:r>
    </w:p>
    <w:p>
      <w:pPr>
        <w:pStyle w:val="2"/>
        <w:keepNext w:val="0"/>
        <w:keepLines w:val="0"/>
        <w:pageBreakBefore w:val="0"/>
        <w:kinsoku/>
        <w:wordWrap/>
        <w:overflowPunct/>
        <w:topLinePunct w:val="0"/>
        <w:autoSpaceDE/>
        <w:autoSpaceDN/>
        <w:bidi w:val="0"/>
        <w:adjustRightInd/>
        <w:snapToGrid/>
        <w:spacing w:after="0" w:line="590" w:lineRule="exact"/>
        <w:ind w:firstLine="643" w:firstLineChars="200"/>
        <w:textAlignment w:val="auto"/>
        <w:rPr>
          <w:rFonts w:ascii="宋体" w:hAnsi="宋体" w:eastAsia="方正仿宋简体" w:cs="方正仿宋简体"/>
          <w:color w:val="000000"/>
          <w:sz w:val="32"/>
          <w:szCs w:val="32"/>
        </w:rPr>
      </w:pPr>
      <w:r>
        <w:rPr>
          <w:rFonts w:hint="eastAsia" w:ascii="方正楷体简体" w:hAnsi="方正楷体简体" w:eastAsia="方正楷体简体" w:cs="方正楷体简体"/>
          <w:b/>
          <w:bCs/>
          <w:color w:val="000000"/>
          <w:sz w:val="32"/>
          <w:szCs w:val="32"/>
        </w:rPr>
        <w:t>（三）由于地方财政困难，专项资金保障压力大，拨款不及时，不利于各项业务工作的推动与开展。</w:t>
      </w:r>
      <w:r>
        <w:rPr>
          <w:rFonts w:hint="eastAsia" w:ascii="宋体" w:hAnsi="宋体" w:eastAsia="方正仿宋简体" w:cs="方正仿宋简体"/>
          <w:color w:val="000000"/>
          <w:sz w:val="32"/>
          <w:szCs w:val="32"/>
        </w:rPr>
        <w:t>个别项目无法实施或进度缓慢，部分业务工作正常开展受到影响。比如法治示范点打造无法按预期进度进行，法律援助律师值班补助不能及时足额到位而影响了办案的积极性。</w:t>
      </w:r>
    </w:p>
    <w:p>
      <w:pPr>
        <w:pStyle w:val="2"/>
        <w:keepNext w:val="0"/>
        <w:keepLines w:val="0"/>
        <w:pageBreakBefore w:val="0"/>
        <w:kinsoku/>
        <w:wordWrap/>
        <w:overflowPunct/>
        <w:topLinePunct w:val="0"/>
        <w:autoSpaceDE/>
        <w:autoSpaceDN/>
        <w:bidi w:val="0"/>
        <w:adjustRightInd/>
        <w:snapToGrid/>
        <w:spacing w:after="0" w:line="590" w:lineRule="exact"/>
        <w:ind w:firstLine="643" w:firstLineChars="200"/>
        <w:textAlignment w:val="auto"/>
        <w:rPr>
          <w:rFonts w:hint="eastAsia" w:ascii="方正楷体简体" w:hAnsi="方正楷体简体" w:eastAsia="方正楷体简体" w:cs="方正楷体简体"/>
          <w:b/>
          <w:bCs/>
          <w:color w:val="000000"/>
          <w:sz w:val="32"/>
          <w:szCs w:val="32"/>
        </w:rPr>
      </w:pPr>
      <w:r>
        <w:rPr>
          <w:rFonts w:hint="eastAsia" w:ascii="方正楷体简体" w:hAnsi="方正楷体简体" w:eastAsia="方正楷体简体" w:cs="方正楷体简体"/>
          <w:b/>
          <w:bCs/>
          <w:color w:val="000000"/>
          <w:sz w:val="32"/>
          <w:szCs w:val="32"/>
        </w:rPr>
        <w:t>（四）单位在资金使用安排中不够合理，资金争取不够及时。</w:t>
      </w:r>
    </w:p>
    <w:p>
      <w:pPr>
        <w:keepNext w:val="0"/>
        <w:keepLines w:val="0"/>
        <w:pageBreakBefore w:val="0"/>
        <w:kinsoku/>
        <w:wordWrap/>
        <w:overflowPunct/>
        <w:topLinePunct w:val="0"/>
        <w:autoSpaceDE/>
        <w:autoSpaceDN/>
        <w:bidi w:val="0"/>
        <w:adjustRightInd/>
        <w:snapToGrid/>
        <w:spacing w:line="590" w:lineRule="exact"/>
        <w:ind w:firstLine="640" w:firstLineChars="200"/>
        <w:jc w:val="left"/>
        <w:textAlignment w:val="auto"/>
        <w:rPr>
          <w:rFonts w:hint="eastAsia" w:ascii="方正黑体简体" w:hAnsi="方正黑体简体" w:eastAsia="方正黑体简体" w:cs="方正黑体简体"/>
          <w:color w:val="000000"/>
          <w:sz w:val="32"/>
          <w:szCs w:val="32"/>
        </w:rPr>
      </w:pPr>
      <w:r>
        <w:rPr>
          <w:rFonts w:hint="eastAsia" w:ascii="方正黑体简体" w:hAnsi="方正黑体简体" w:eastAsia="方正黑体简体" w:cs="方正黑体简体"/>
          <w:color w:val="000000"/>
          <w:sz w:val="32"/>
          <w:szCs w:val="32"/>
        </w:rPr>
        <w:t>七、建议</w:t>
      </w:r>
    </w:p>
    <w:p>
      <w:pPr>
        <w:keepNext w:val="0"/>
        <w:keepLines w:val="0"/>
        <w:pageBreakBefore w:val="0"/>
        <w:kinsoku/>
        <w:wordWrap/>
        <w:overflowPunct/>
        <w:topLinePunct w:val="0"/>
        <w:autoSpaceDE/>
        <w:autoSpaceDN/>
        <w:bidi w:val="0"/>
        <w:adjustRightInd/>
        <w:snapToGrid/>
        <w:spacing w:line="590" w:lineRule="exact"/>
        <w:ind w:firstLine="640" w:firstLineChars="200"/>
        <w:textAlignment w:val="auto"/>
        <w:rPr>
          <w:rFonts w:ascii="宋体" w:hAnsi="宋体" w:eastAsia="方正仿宋简体" w:cs="方正仿宋简体"/>
          <w:b/>
          <w:color w:val="000000"/>
          <w:sz w:val="32"/>
          <w:szCs w:val="32"/>
        </w:rPr>
      </w:pPr>
      <w:r>
        <w:rPr>
          <w:rFonts w:hint="eastAsia" w:ascii="宋体" w:hAnsi="宋体" w:eastAsia="方正仿宋简体" w:cs="方正仿宋简体"/>
          <w:color w:val="000000"/>
          <w:sz w:val="32"/>
          <w:szCs w:val="32"/>
        </w:rPr>
        <w:t>结合社会发展及国家法治建设相关要求，提升法律服务覆盖面，加强公共法律服务体系建设，增加相关经费预算，并加以落实；</w:t>
      </w:r>
    </w:p>
    <w:p>
      <w:pPr>
        <w:pStyle w:val="16"/>
        <w:keepNext w:val="0"/>
        <w:keepLines w:val="0"/>
        <w:pageBreakBefore w:val="0"/>
        <w:kinsoku/>
        <w:wordWrap/>
        <w:overflowPunct/>
        <w:topLinePunct w:val="0"/>
        <w:autoSpaceDE/>
        <w:autoSpaceDN/>
        <w:bidi w:val="0"/>
        <w:adjustRightInd/>
        <w:snapToGrid/>
        <w:spacing w:line="590" w:lineRule="exact"/>
        <w:ind w:firstLine="643" w:firstLineChars="200"/>
        <w:textAlignment w:val="auto"/>
        <w:rPr>
          <w:rFonts w:ascii="宋体" w:hAnsi="宋体" w:eastAsia="方正仿宋简体" w:cs="方正仿宋简体"/>
          <w:color w:val="000000"/>
          <w:sz w:val="32"/>
          <w:szCs w:val="32"/>
        </w:rPr>
      </w:pPr>
      <w:r>
        <w:rPr>
          <w:rFonts w:hint="eastAsia" w:ascii="方正楷体简体" w:hAnsi="方正楷体简体" w:eastAsia="方正楷体简体" w:cs="方正楷体简体"/>
          <w:b/>
          <w:bCs/>
          <w:color w:val="000000"/>
          <w:kern w:val="2"/>
          <w:sz w:val="32"/>
          <w:szCs w:val="32"/>
          <w:lang w:val="en-US" w:eastAsia="zh-CN" w:bidi="ar-SA"/>
        </w:rPr>
        <w:t>（一）作为部门，我们将加强本部门预算编制的科学、合理性，严格执行预算。</w:t>
      </w:r>
      <w:r>
        <w:rPr>
          <w:rFonts w:hint="eastAsia" w:ascii="宋体" w:hAnsi="宋体" w:eastAsia="方正仿宋简体" w:cs="方正仿宋简体"/>
          <w:color w:val="000000"/>
          <w:kern w:val="0"/>
          <w:sz w:val="32"/>
          <w:szCs w:val="32"/>
          <w:shd w:val="clear" w:color="auto" w:fill="FFFFFF"/>
        </w:rPr>
        <w:t>细化预算编制工作，认真做好预算的编制。进一步加强单位内部机构各股室的预算管理意识，严格按照预算编制的相关制度和要求进行预算编制。</w:t>
      </w:r>
      <w:r>
        <w:rPr>
          <w:rFonts w:hint="eastAsia" w:ascii="宋体" w:hAnsi="宋体" w:eastAsia="方正仿宋简体" w:cs="方正仿宋简体"/>
          <w:color w:val="000000"/>
          <w:sz w:val="32"/>
          <w:szCs w:val="32"/>
        </w:rPr>
        <w:t>结合单位实际，提高预算编制科学性和合理性，优化资金结构。</w:t>
      </w:r>
    </w:p>
    <w:p>
      <w:pPr>
        <w:pStyle w:val="16"/>
        <w:keepNext w:val="0"/>
        <w:keepLines w:val="0"/>
        <w:pageBreakBefore w:val="0"/>
        <w:kinsoku/>
        <w:wordWrap/>
        <w:overflowPunct/>
        <w:topLinePunct w:val="0"/>
        <w:autoSpaceDE/>
        <w:autoSpaceDN/>
        <w:bidi w:val="0"/>
        <w:adjustRightInd/>
        <w:snapToGrid/>
        <w:spacing w:line="590" w:lineRule="exact"/>
        <w:ind w:firstLine="643" w:firstLineChars="200"/>
        <w:textAlignment w:val="auto"/>
        <w:rPr>
          <w:rFonts w:ascii="宋体" w:hAnsi="宋体" w:eastAsia="方正仿宋简体" w:cs="方正仿宋简体"/>
          <w:color w:val="000000"/>
          <w:sz w:val="32"/>
          <w:szCs w:val="32"/>
        </w:rPr>
      </w:pPr>
      <w:r>
        <w:rPr>
          <w:rFonts w:hint="eastAsia" w:ascii="方正楷体简体" w:hAnsi="方正楷体简体" w:eastAsia="方正楷体简体" w:cs="方正楷体简体"/>
          <w:b/>
          <w:bCs/>
          <w:color w:val="000000"/>
          <w:kern w:val="2"/>
          <w:sz w:val="32"/>
          <w:szCs w:val="32"/>
          <w:lang w:val="en-US" w:eastAsia="zh-CN" w:bidi="ar-SA"/>
        </w:rPr>
        <w:t>（二）科学合理下达预算指标。</w:t>
      </w:r>
      <w:r>
        <w:rPr>
          <w:rFonts w:hint="eastAsia" w:ascii="宋体" w:hAnsi="宋体" w:eastAsia="方正仿宋简体" w:cs="方正仿宋简体"/>
          <w:color w:val="000000"/>
          <w:sz w:val="32"/>
          <w:szCs w:val="32"/>
        </w:rPr>
        <w:t>建议财政局尊重政策调整的因素、考虑市场的实际情况，对部门编制的预算指标进行合理评估，科学、合理的下达预算任务，避免部门的收支预算在执行过程中出现大的偏差，提高预算编制可控性和严谨性。</w:t>
      </w:r>
    </w:p>
    <w:p>
      <w:pPr>
        <w:pStyle w:val="16"/>
        <w:keepNext w:val="0"/>
        <w:keepLines w:val="0"/>
        <w:pageBreakBefore w:val="0"/>
        <w:widowControl/>
        <w:shd w:val="clear" w:color="auto" w:fill="FFFFFF"/>
        <w:kinsoku/>
        <w:wordWrap/>
        <w:overflowPunct/>
        <w:topLinePunct w:val="0"/>
        <w:autoSpaceDE/>
        <w:autoSpaceDN/>
        <w:bidi w:val="0"/>
        <w:adjustRightInd/>
        <w:snapToGrid/>
        <w:spacing w:line="590" w:lineRule="exact"/>
        <w:ind w:firstLine="643" w:firstLineChars="200"/>
        <w:textAlignment w:val="auto"/>
        <w:rPr>
          <w:rFonts w:hint="eastAsia" w:ascii="方正楷体简体" w:hAnsi="方正楷体简体" w:eastAsia="方正楷体简体" w:cs="方正楷体简体"/>
          <w:b/>
          <w:bCs/>
          <w:color w:val="000000"/>
          <w:kern w:val="2"/>
          <w:sz w:val="32"/>
          <w:szCs w:val="32"/>
          <w:lang w:val="en-US" w:eastAsia="zh-CN" w:bidi="ar-SA"/>
        </w:rPr>
      </w:pPr>
      <w:r>
        <w:rPr>
          <w:rFonts w:hint="eastAsia" w:ascii="方正楷体简体" w:hAnsi="方正楷体简体" w:eastAsia="方正楷体简体" w:cs="方正楷体简体"/>
          <w:b/>
          <w:bCs/>
          <w:color w:val="000000"/>
          <w:kern w:val="2"/>
          <w:sz w:val="32"/>
          <w:szCs w:val="32"/>
          <w:lang w:val="en-US" w:eastAsia="zh-CN" w:bidi="ar-SA"/>
        </w:rPr>
        <w:t>（三）加强单位内部财务管理，严格财务审核。</w:t>
      </w:r>
    </w:p>
    <w:p>
      <w:pPr>
        <w:pStyle w:val="16"/>
        <w:keepNext w:val="0"/>
        <w:keepLines w:val="0"/>
        <w:pageBreakBefore w:val="0"/>
        <w:widowControl/>
        <w:shd w:val="clear" w:color="auto" w:fill="FFFFFF"/>
        <w:kinsoku/>
        <w:wordWrap/>
        <w:overflowPunct/>
        <w:topLinePunct w:val="0"/>
        <w:autoSpaceDE/>
        <w:autoSpaceDN/>
        <w:bidi w:val="0"/>
        <w:adjustRightInd/>
        <w:snapToGrid/>
        <w:spacing w:line="590" w:lineRule="exact"/>
        <w:ind w:firstLine="640" w:firstLineChars="200"/>
        <w:textAlignment w:val="auto"/>
        <w:rPr>
          <w:rFonts w:ascii="宋体" w:hAnsi="宋体" w:eastAsia="方正仿宋简体" w:cs="方正仿宋简体"/>
          <w:color w:val="000000"/>
          <w:kern w:val="0"/>
          <w:sz w:val="32"/>
          <w:szCs w:val="32"/>
          <w:shd w:val="clear" w:color="auto" w:fill="FFFFFF"/>
        </w:rPr>
      </w:pPr>
      <w:r>
        <w:rPr>
          <w:rFonts w:ascii="宋体" w:hAnsi="宋体" w:eastAsia="方正仿宋简体" w:cs="方正仿宋简体"/>
          <w:color w:val="000000"/>
          <w:kern w:val="0"/>
          <w:sz w:val="32"/>
          <w:szCs w:val="32"/>
          <w:shd w:val="clear" w:color="auto" w:fill="FFFFFF"/>
        </w:rPr>
        <w:t>1.</w:t>
      </w:r>
      <w:r>
        <w:rPr>
          <w:rFonts w:hint="eastAsia" w:ascii="宋体" w:hAnsi="宋体" w:eastAsia="方正仿宋简体" w:cs="方正仿宋简体"/>
          <w:color w:val="000000"/>
          <w:kern w:val="0"/>
          <w:sz w:val="32"/>
          <w:szCs w:val="32"/>
          <w:shd w:val="clear" w:color="auto" w:fill="FFFFFF"/>
        </w:rPr>
        <w:t>健全单位财务管理制度体系，规范单位财务行为。</w:t>
      </w:r>
      <w:r>
        <w:rPr>
          <w:rFonts w:hint="eastAsia" w:ascii="宋体" w:hAnsi="宋体" w:eastAsia="方正仿宋简体" w:cs="方正仿宋简体"/>
          <w:color w:val="000000"/>
          <w:sz w:val="32"/>
          <w:szCs w:val="32"/>
        </w:rPr>
        <w:t>强化财务控制意识，准确定位财务人员角色。将财务的职能定位于全面参与资金使用的决策与控制。</w:t>
      </w:r>
      <w:r>
        <w:rPr>
          <w:rFonts w:hint="eastAsia" w:ascii="宋体" w:hAnsi="宋体" w:eastAsia="方正仿宋简体" w:cs="方正仿宋简体"/>
          <w:color w:val="000000"/>
          <w:kern w:val="0"/>
          <w:sz w:val="32"/>
          <w:szCs w:val="32"/>
          <w:shd w:val="clear" w:color="auto" w:fill="FFFFFF"/>
        </w:rPr>
        <w:t>在费用报账支付时，按照预算规定的费用项目和用途进行资金使用审核、列报支付、财务核算，杜绝超支现象的发生。</w:t>
      </w:r>
    </w:p>
    <w:p>
      <w:pPr>
        <w:pStyle w:val="16"/>
        <w:keepNext w:val="0"/>
        <w:keepLines w:val="0"/>
        <w:pageBreakBefore w:val="0"/>
        <w:widowControl/>
        <w:shd w:val="clear" w:color="auto" w:fill="FFFFFF"/>
        <w:kinsoku/>
        <w:wordWrap/>
        <w:overflowPunct/>
        <w:topLinePunct w:val="0"/>
        <w:autoSpaceDE/>
        <w:autoSpaceDN/>
        <w:bidi w:val="0"/>
        <w:adjustRightInd/>
        <w:snapToGrid/>
        <w:spacing w:line="590" w:lineRule="exact"/>
        <w:ind w:firstLine="640" w:firstLineChars="200"/>
        <w:textAlignment w:val="auto"/>
        <w:rPr>
          <w:rFonts w:ascii="宋体" w:hAnsi="宋体" w:eastAsia="方正仿宋简体" w:cs="方正仿宋简体"/>
          <w:color w:val="000000"/>
          <w:kern w:val="0"/>
          <w:sz w:val="32"/>
          <w:szCs w:val="32"/>
        </w:rPr>
      </w:pPr>
      <w:r>
        <w:rPr>
          <w:rFonts w:ascii="宋体" w:hAnsi="宋体" w:eastAsia="方正仿宋简体" w:cs="方正仿宋简体"/>
          <w:color w:val="000000"/>
          <w:kern w:val="0"/>
          <w:sz w:val="32"/>
          <w:szCs w:val="32"/>
          <w:shd w:val="clear" w:color="auto" w:fill="FFFFFF"/>
        </w:rPr>
        <w:t>2.</w:t>
      </w:r>
      <w:r>
        <w:rPr>
          <w:rFonts w:hint="eastAsia" w:ascii="宋体" w:hAnsi="宋体" w:eastAsia="方正仿宋简体" w:cs="方正仿宋简体"/>
          <w:color w:val="000000"/>
          <w:kern w:val="0"/>
          <w:sz w:val="32"/>
          <w:szCs w:val="32"/>
          <w:shd w:val="clear" w:color="auto" w:fill="FFFFFF"/>
        </w:rPr>
        <w:t>完善资产管理，规范各类资产的购置审批制度、资产出租出借和收入管理制度、资产采购制度、使用管理制度、资产处置和报废审批制度、资产管理岗位职责制度等，加强单位内部的资产管理工作。</w:t>
      </w:r>
    </w:p>
    <w:p>
      <w:pPr>
        <w:pStyle w:val="16"/>
        <w:keepNext w:val="0"/>
        <w:keepLines w:val="0"/>
        <w:pageBreakBefore w:val="0"/>
        <w:widowControl/>
        <w:shd w:val="clear" w:color="auto" w:fill="FFFFFF"/>
        <w:kinsoku/>
        <w:wordWrap/>
        <w:overflowPunct/>
        <w:topLinePunct w:val="0"/>
        <w:autoSpaceDE/>
        <w:autoSpaceDN/>
        <w:bidi w:val="0"/>
        <w:adjustRightInd/>
        <w:snapToGrid/>
        <w:spacing w:line="590" w:lineRule="exact"/>
        <w:ind w:firstLine="640" w:firstLineChars="200"/>
        <w:textAlignment w:val="auto"/>
        <w:rPr>
          <w:rFonts w:ascii="宋体" w:hAnsi="宋体" w:eastAsia="方正仿宋简体" w:cs="方正仿宋简体"/>
          <w:color w:val="000000"/>
          <w:kern w:val="0"/>
          <w:sz w:val="32"/>
          <w:szCs w:val="32"/>
        </w:rPr>
      </w:pPr>
      <w:r>
        <w:rPr>
          <w:rFonts w:ascii="宋体" w:hAnsi="宋体" w:eastAsia="方正仿宋简体" w:cs="方正仿宋简体"/>
          <w:color w:val="000000"/>
          <w:sz w:val="32"/>
          <w:szCs w:val="32"/>
        </w:rPr>
        <w:t>3.</w:t>
      </w:r>
      <w:r>
        <w:rPr>
          <w:rFonts w:hint="eastAsia" w:ascii="宋体" w:hAnsi="宋体" w:eastAsia="方正仿宋简体" w:cs="方正仿宋简体"/>
          <w:color w:val="000000"/>
          <w:sz w:val="32"/>
          <w:szCs w:val="32"/>
        </w:rPr>
        <w:t>按时间进度分解资金使用计划。专项资金的使用，要事前做计划，事中进行控制，事后总结提高。合理安排资金使用，充分体现资金投向的目标和效益。</w:t>
      </w:r>
    </w:p>
    <w:p>
      <w:pPr>
        <w:pStyle w:val="16"/>
        <w:keepNext w:val="0"/>
        <w:keepLines w:val="0"/>
        <w:pageBreakBefore w:val="0"/>
        <w:widowControl/>
        <w:shd w:val="clear" w:color="auto" w:fill="FFFFFF"/>
        <w:kinsoku/>
        <w:wordWrap/>
        <w:overflowPunct/>
        <w:topLinePunct w:val="0"/>
        <w:autoSpaceDE/>
        <w:autoSpaceDN/>
        <w:bidi w:val="0"/>
        <w:adjustRightInd/>
        <w:snapToGrid/>
        <w:spacing w:line="590" w:lineRule="exact"/>
        <w:ind w:firstLine="640" w:firstLineChars="200"/>
        <w:textAlignment w:val="auto"/>
        <w:rPr>
          <w:rFonts w:ascii="宋体" w:hAnsi="宋体" w:eastAsia="方正仿宋简体" w:cs="方正仿宋简体"/>
          <w:color w:val="000000"/>
          <w:kern w:val="0"/>
          <w:sz w:val="32"/>
          <w:szCs w:val="32"/>
        </w:rPr>
      </w:pPr>
      <w:r>
        <w:rPr>
          <w:rFonts w:ascii="宋体" w:hAnsi="宋体" w:eastAsia="方正仿宋简体" w:cs="方正仿宋简体"/>
          <w:color w:val="000000"/>
          <w:kern w:val="0"/>
          <w:sz w:val="32"/>
          <w:szCs w:val="32"/>
          <w:shd w:val="clear" w:color="auto" w:fill="FFFFFF"/>
        </w:rPr>
        <w:t>4.</w:t>
      </w:r>
      <w:r>
        <w:rPr>
          <w:rFonts w:hint="eastAsia" w:ascii="宋体" w:hAnsi="宋体" w:eastAsia="方正仿宋简体" w:cs="方正仿宋简体"/>
          <w:color w:val="000000"/>
          <w:kern w:val="0"/>
          <w:sz w:val="32"/>
          <w:szCs w:val="32"/>
          <w:shd w:val="clear" w:color="auto" w:fill="FFFFFF"/>
        </w:rPr>
        <w:t>严格编制政府采购年初预算和计划，采购计划与年度工作计划相适应、相匹配。</w:t>
      </w:r>
    </w:p>
    <w:p>
      <w:pPr>
        <w:pStyle w:val="16"/>
        <w:keepNext w:val="0"/>
        <w:keepLines w:val="0"/>
        <w:pageBreakBefore w:val="0"/>
        <w:widowControl/>
        <w:shd w:val="clear" w:color="auto" w:fill="FFFFFF"/>
        <w:kinsoku/>
        <w:wordWrap/>
        <w:overflowPunct/>
        <w:topLinePunct w:val="0"/>
        <w:autoSpaceDE/>
        <w:autoSpaceDN/>
        <w:bidi w:val="0"/>
        <w:adjustRightInd/>
        <w:snapToGrid/>
        <w:spacing w:line="590" w:lineRule="exact"/>
        <w:ind w:firstLine="640" w:firstLineChars="200"/>
        <w:textAlignment w:val="auto"/>
        <w:rPr>
          <w:rFonts w:ascii="宋体" w:hAnsi="宋体" w:eastAsia="方正仿宋简体" w:cs="方正仿宋简体"/>
          <w:color w:val="000000"/>
          <w:kern w:val="0"/>
          <w:sz w:val="32"/>
          <w:szCs w:val="32"/>
        </w:rPr>
      </w:pPr>
      <w:r>
        <w:rPr>
          <w:rFonts w:ascii="宋体" w:hAnsi="宋体" w:eastAsia="方正仿宋简体" w:cs="方正仿宋简体"/>
          <w:color w:val="000000"/>
          <w:kern w:val="0"/>
          <w:sz w:val="32"/>
          <w:szCs w:val="32"/>
          <w:shd w:val="clear" w:color="auto" w:fill="FFFFFF"/>
        </w:rPr>
        <w:t>5.</w:t>
      </w:r>
      <w:r>
        <w:rPr>
          <w:rFonts w:hint="eastAsia" w:ascii="宋体" w:hAnsi="宋体" w:eastAsia="方正仿宋简体" w:cs="方正仿宋简体"/>
          <w:color w:val="000000"/>
          <w:kern w:val="0"/>
          <w:sz w:val="32"/>
          <w:szCs w:val="32"/>
          <w:shd w:val="clear" w:color="auto" w:fill="FFFFFF"/>
        </w:rPr>
        <w:t>抓好“三公”经费控制：严格控制“三公”经费的规模和比例，把关“三公”经费支出的审核、审批，杜绝挪用和挤占其他预算资金行为；进一步细化“三公”经费的管理，合理压缩“三公”经费支出。</w:t>
      </w:r>
    </w:p>
    <w:p>
      <w:pPr>
        <w:pStyle w:val="16"/>
        <w:keepNext w:val="0"/>
        <w:keepLines w:val="0"/>
        <w:pageBreakBefore w:val="0"/>
        <w:widowControl/>
        <w:shd w:val="clear" w:color="auto" w:fill="FFFFFF"/>
        <w:kinsoku/>
        <w:wordWrap/>
        <w:overflowPunct/>
        <w:topLinePunct w:val="0"/>
        <w:autoSpaceDE/>
        <w:autoSpaceDN/>
        <w:bidi w:val="0"/>
        <w:adjustRightInd/>
        <w:snapToGrid/>
        <w:spacing w:line="590" w:lineRule="exact"/>
        <w:ind w:firstLine="640" w:firstLineChars="200"/>
        <w:textAlignment w:val="auto"/>
        <w:rPr>
          <w:rFonts w:ascii="宋体" w:hAnsi="宋体" w:eastAsia="方正仿宋简体" w:cs="方正仿宋简体"/>
          <w:color w:val="000000"/>
          <w:kern w:val="0"/>
          <w:sz w:val="32"/>
          <w:szCs w:val="32"/>
        </w:rPr>
      </w:pPr>
      <w:r>
        <w:rPr>
          <w:rFonts w:ascii="宋体" w:hAnsi="宋体" w:eastAsia="方正仿宋简体" w:cs="方正仿宋简体"/>
          <w:color w:val="000000"/>
          <w:kern w:val="0"/>
          <w:sz w:val="32"/>
          <w:szCs w:val="32"/>
          <w:shd w:val="clear" w:color="auto" w:fill="FFFFFF"/>
        </w:rPr>
        <w:t>6.</w:t>
      </w:r>
      <w:r>
        <w:rPr>
          <w:rFonts w:hint="eastAsia" w:ascii="宋体" w:hAnsi="宋体" w:eastAsia="方正仿宋简体" w:cs="方正仿宋简体"/>
          <w:color w:val="000000"/>
          <w:kern w:val="0"/>
          <w:sz w:val="32"/>
          <w:szCs w:val="32"/>
          <w:shd w:val="clear" w:color="auto" w:fill="FFFFFF"/>
        </w:rPr>
        <w:t>对相关人员加强培训，特别是针对《</w:t>
      </w:r>
      <w:r>
        <w:rPr>
          <w:rFonts w:hint="eastAsia" w:ascii="宋体" w:hAnsi="宋体" w:eastAsia="方正仿宋简体" w:cs="方正仿宋简体"/>
          <w:color w:val="000000"/>
          <w:kern w:val="0"/>
          <w:sz w:val="32"/>
          <w:szCs w:val="32"/>
          <w:shd w:val="clear" w:color="auto" w:fill="FFFFFF"/>
          <w:lang w:val="en-US" w:eastAsia="zh-CN"/>
        </w:rPr>
        <w:t>中华人民共和国</w:t>
      </w:r>
      <w:r>
        <w:rPr>
          <w:rFonts w:hint="eastAsia" w:ascii="宋体" w:hAnsi="宋体" w:eastAsia="方正仿宋简体" w:cs="方正仿宋简体"/>
          <w:color w:val="000000"/>
          <w:kern w:val="0"/>
          <w:sz w:val="32"/>
          <w:szCs w:val="32"/>
          <w:shd w:val="clear" w:color="auto" w:fill="FFFFFF"/>
        </w:rPr>
        <w:t>预算法》、《行政事业单位会计制度》等学习培训，规范部门预算收支核算，切实提高部门预算收支管理水平。</w:t>
      </w:r>
    </w:p>
    <w:p>
      <w:pPr>
        <w:pStyle w:val="16"/>
        <w:keepNext w:val="0"/>
        <w:keepLines w:val="0"/>
        <w:pageBreakBefore w:val="0"/>
        <w:widowControl/>
        <w:shd w:val="clear" w:color="auto" w:fill="FFFFFF"/>
        <w:kinsoku/>
        <w:wordWrap/>
        <w:overflowPunct/>
        <w:topLinePunct w:val="0"/>
        <w:autoSpaceDE/>
        <w:autoSpaceDN/>
        <w:bidi w:val="0"/>
        <w:adjustRightInd/>
        <w:snapToGrid/>
        <w:spacing w:line="590" w:lineRule="exact"/>
        <w:ind w:firstLine="643" w:firstLineChars="200"/>
        <w:textAlignment w:val="auto"/>
        <w:rPr>
          <w:rFonts w:hint="eastAsia" w:ascii="方正楷体简体" w:hAnsi="方正楷体简体" w:eastAsia="方正楷体简体" w:cs="方正楷体简体"/>
          <w:b/>
          <w:bCs/>
          <w:color w:val="000000"/>
          <w:kern w:val="2"/>
          <w:sz w:val="32"/>
          <w:szCs w:val="32"/>
          <w:lang w:val="en-US" w:eastAsia="zh-CN" w:bidi="ar-SA"/>
        </w:rPr>
      </w:pPr>
      <w:r>
        <w:rPr>
          <w:rFonts w:hint="eastAsia" w:ascii="方正楷体简体" w:hAnsi="方正楷体简体" w:eastAsia="方正楷体简体" w:cs="方正楷体简体"/>
          <w:b/>
          <w:bCs/>
          <w:color w:val="000000"/>
          <w:kern w:val="2"/>
          <w:sz w:val="32"/>
          <w:szCs w:val="32"/>
          <w:lang w:val="en-US" w:eastAsia="zh-CN" w:bidi="ar-SA"/>
        </w:rPr>
        <w:t>（四）加强预算绩效管理。</w:t>
      </w:r>
    </w:p>
    <w:p>
      <w:pPr>
        <w:pStyle w:val="16"/>
        <w:keepNext w:val="0"/>
        <w:keepLines w:val="0"/>
        <w:pageBreakBefore w:val="0"/>
        <w:widowControl/>
        <w:shd w:val="clear" w:color="auto" w:fill="FFFFFF"/>
        <w:kinsoku/>
        <w:wordWrap/>
        <w:overflowPunct/>
        <w:topLinePunct w:val="0"/>
        <w:autoSpaceDE/>
        <w:autoSpaceDN/>
        <w:bidi w:val="0"/>
        <w:adjustRightInd/>
        <w:snapToGrid/>
        <w:spacing w:line="590" w:lineRule="exact"/>
        <w:ind w:firstLine="640" w:firstLineChars="200"/>
        <w:textAlignment w:val="auto"/>
        <w:rPr>
          <w:rFonts w:ascii="宋体" w:hAnsi="宋体" w:eastAsia="方正仿宋简体" w:cs="方正仿宋简体"/>
          <w:color w:val="000000"/>
          <w:sz w:val="32"/>
          <w:szCs w:val="32"/>
        </w:rPr>
      </w:pPr>
      <w:r>
        <w:rPr>
          <w:rFonts w:hint="eastAsia" w:ascii="宋体" w:hAnsi="宋体" w:eastAsia="方正仿宋简体" w:cs="方正仿宋简体"/>
          <w:color w:val="000000"/>
          <w:kern w:val="0"/>
          <w:sz w:val="32"/>
          <w:szCs w:val="32"/>
        </w:rPr>
        <w:t>进一步加强各单位的预算资金管理，减少预算资金使用的随意性，对预算的事前、事中、事后进行全过程控制，加大对预算编制与执行的监督管理力度，提高预算资金使用效率。同时，提高各单位人员对预算资金使用效益的认识，把预算资金是否发挥使用效益与各岗位是否履职尽责相结合，将预算资金使用的效率和效益作为对各岗位人员工作考核评价的重要内容之一。对预算外经费严格落实“收支两条线”要求，精细测算支出额度，把需求核准核实，充分发挥财政资金的效益。主管部门加强对项目实施进度的实时监控，要求项目承担单位对项目实施过程中的进度异常，实施范围调整等及时报批或备案，对达成政府采购标准的项目支出，严格执行政府采购流程优选供应商。</w:t>
      </w:r>
    </w:p>
    <w:p>
      <w:pPr>
        <w:pStyle w:val="16"/>
        <w:keepNext w:val="0"/>
        <w:keepLines w:val="0"/>
        <w:pageBreakBefore w:val="0"/>
        <w:kinsoku/>
        <w:wordWrap/>
        <w:overflowPunct/>
        <w:topLinePunct w:val="0"/>
        <w:autoSpaceDE/>
        <w:autoSpaceDN/>
        <w:bidi w:val="0"/>
        <w:adjustRightInd/>
        <w:snapToGrid/>
        <w:spacing w:line="590" w:lineRule="exact"/>
        <w:ind w:firstLine="643" w:firstLineChars="200"/>
        <w:textAlignment w:val="auto"/>
        <w:rPr>
          <w:rFonts w:hint="eastAsia" w:ascii="方正楷体简体" w:hAnsi="方正楷体简体" w:eastAsia="方正楷体简体" w:cs="方正楷体简体"/>
          <w:b/>
          <w:bCs/>
          <w:color w:val="000000"/>
          <w:kern w:val="2"/>
          <w:sz w:val="32"/>
          <w:szCs w:val="32"/>
          <w:lang w:val="en-US" w:eastAsia="zh-CN" w:bidi="ar-SA"/>
        </w:rPr>
      </w:pPr>
      <w:r>
        <w:rPr>
          <w:rFonts w:hint="eastAsia" w:ascii="方正楷体简体" w:hAnsi="方正楷体简体" w:eastAsia="方正楷体简体" w:cs="方正楷体简体"/>
          <w:b/>
          <w:bCs/>
          <w:color w:val="000000"/>
          <w:kern w:val="2"/>
          <w:sz w:val="32"/>
          <w:szCs w:val="32"/>
          <w:lang w:val="en-US" w:eastAsia="zh-CN" w:bidi="ar-SA"/>
        </w:rPr>
        <w:t>（五）全面匹配中央政法转移支付资金，弥补地方财政资金司法业务经费不足，以保障司法行政工作正常开展。</w:t>
      </w:r>
    </w:p>
    <w:p>
      <w:pPr>
        <w:pStyle w:val="16"/>
        <w:keepNext w:val="0"/>
        <w:keepLines w:val="0"/>
        <w:pageBreakBefore w:val="0"/>
        <w:kinsoku/>
        <w:wordWrap/>
        <w:overflowPunct/>
        <w:topLinePunct w:val="0"/>
        <w:autoSpaceDE/>
        <w:autoSpaceDN/>
        <w:bidi w:val="0"/>
        <w:adjustRightInd/>
        <w:snapToGrid/>
        <w:spacing w:line="590" w:lineRule="exact"/>
        <w:ind w:firstLine="643" w:firstLineChars="200"/>
        <w:textAlignment w:val="auto"/>
        <w:rPr>
          <w:rFonts w:ascii="宋体" w:hAnsi="宋体" w:eastAsia="方正仿宋简体" w:cs="方正仿宋简体"/>
          <w:color w:val="000000"/>
          <w:sz w:val="32"/>
          <w:szCs w:val="32"/>
        </w:rPr>
      </w:pPr>
      <w:r>
        <w:rPr>
          <w:rFonts w:hint="eastAsia" w:ascii="方正楷体简体" w:hAnsi="方正楷体简体" w:eastAsia="方正楷体简体" w:cs="方正楷体简体"/>
          <w:b/>
          <w:bCs/>
          <w:color w:val="000000"/>
          <w:kern w:val="2"/>
          <w:sz w:val="32"/>
          <w:szCs w:val="32"/>
          <w:lang w:val="en-US" w:eastAsia="zh-CN" w:bidi="ar-SA"/>
        </w:rPr>
        <w:t>（六）进一步提高绩效管理水平。</w:t>
      </w:r>
      <w:r>
        <w:rPr>
          <w:rFonts w:hint="eastAsia" w:ascii="宋体" w:hAnsi="宋体" w:eastAsia="方正仿宋简体" w:cs="方正仿宋简体"/>
          <w:color w:val="000000"/>
          <w:sz w:val="32"/>
          <w:szCs w:val="32"/>
        </w:rPr>
        <w:t>由于目前的预算管理在编制和实施中还存在编制不细、预算调整较多、追加预算比重较大等现象，因此项目预算执行的准确性还有待加强，同时分析手段和技术水平上还有待完善。运用好绩效评价的结果，不断提升预算管理水平。</w:t>
      </w:r>
    </w:p>
    <w:p>
      <w:pPr>
        <w:keepNext w:val="0"/>
        <w:keepLines w:val="0"/>
        <w:pageBreakBefore w:val="0"/>
        <w:kinsoku/>
        <w:wordWrap/>
        <w:overflowPunct/>
        <w:topLinePunct w:val="0"/>
        <w:autoSpaceDE/>
        <w:autoSpaceDN/>
        <w:bidi w:val="0"/>
        <w:adjustRightInd/>
        <w:snapToGrid/>
        <w:spacing w:line="590" w:lineRule="exact"/>
        <w:ind w:firstLine="640" w:firstLineChars="200"/>
        <w:jc w:val="left"/>
        <w:textAlignment w:val="auto"/>
        <w:rPr>
          <w:rFonts w:ascii="宋体" w:hAnsi="宋体" w:eastAsia="方正仿宋简体"/>
          <w:color w:val="000000"/>
          <w:kern w:val="0"/>
          <w:sz w:val="32"/>
          <w:szCs w:val="32"/>
        </w:rPr>
      </w:pPr>
      <w:r>
        <w:rPr>
          <w:rFonts w:hint="eastAsia" w:ascii="宋体" w:hAnsi="宋体" w:eastAsia="方正仿宋简体"/>
          <w:color w:val="000000"/>
          <w:sz w:val="32"/>
          <w:szCs w:val="32"/>
        </w:rPr>
        <w:t>附：</w:t>
      </w:r>
      <w:r>
        <w:rPr>
          <w:rFonts w:ascii="宋体" w:hAnsi="宋体" w:eastAsia="方正仿宋简体"/>
          <w:color w:val="000000"/>
          <w:kern w:val="0"/>
          <w:sz w:val="32"/>
          <w:szCs w:val="32"/>
        </w:rPr>
        <w:t>1</w:t>
      </w:r>
      <w:r>
        <w:rPr>
          <w:rFonts w:hint="eastAsia" w:ascii="宋体" w:hAnsi="宋体" w:eastAsia="方正仿宋简体"/>
          <w:color w:val="000000"/>
          <w:kern w:val="0"/>
          <w:sz w:val="32"/>
          <w:szCs w:val="32"/>
        </w:rPr>
        <w:t>．</w:t>
      </w:r>
      <w:r>
        <w:rPr>
          <w:rFonts w:ascii="宋体" w:hAnsi="宋体" w:eastAsia="方正仿宋简体"/>
          <w:color w:val="000000"/>
          <w:kern w:val="0"/>
          <w:sz w:val="32"/>
          <w:szCs w:val="32"/>
        </w:rPr>
        <w:t>2019</w:t>
      </w:r>
      <w:r>
        <w:rPr>
          <w:rFonts w:hint="eastAsia" w:ascii="宋体" w:hAnsi="宋体" w:eastAsia="方正仿宋简体"/>
          <w:color w:val="000000"/>
          <w:kern w:val="0"/>
          <w:sz w:val="32"/>
          <w:szCs w:val="32"/>
        </w:rPr>
        <w:t>年度雁江区整体支出绩效自评计分表</w:t>
      </w:r>
    </w:p>
    <w:p>
      <w:pPr>
        <w:keepNext w:val="0"/>
        <w:keepLines w:val="0"/>
        <w:pageBreakBefore w:val="0"/>
        <w:kinsoku/>
        <w:wordWrap/>
        <w:overflowPunct/>
        <w:topLinePunct w:val="0"/>
        <w:autoSpaceDE/>
        <w:autoSpaceDN/>
        <w:bidi w:val="0"/>
        <w:adjustRightInd/>
        <w:snapToGrid/>
        <w:spacing w:line="590" w:lineRule="exact"/>
        <w:ind w:firstLine="1280" w:firstLineChars="400"/>
        <w:jc w:val="left"/>
        <w:textAlignment w:val="auto"/>
        <w:rPr>
          <w:rFonts w:hint="eastAsia" w:ascii="宋体" w:hAnsi="宋体" w:eastAsia="方正仿宋简体" w:cs="方正仿宋简体"/>
          <w:color w:val="000000"/>
          <w:sz w:val="32"/>
          <w:szCs w:val="32"/>
        </w:rPr>
      </w:pPr>
      <w:r>
        <w:rPr>
          <w:rFonts w:ascii="宋体" w:hAnsi="宋体" w:eastAsia="方正仿宋简体"/>
          <w:color w:val="000000"/>
          <w:sz w:val="32"/>
          <w:szCs w:val="32"/>
        </w:rPr>
        <w:t>2</w:t>
      </w:r>
      <w:r>
        <w:rPr>
          <w:rFonts w:hint="eastAsia" w:ascii="宋体" w:hAnsi="宋体" w:eastAsia="方正仿宋简体"/>
          <w:color w:val="000000"/>
          <w:sz w:val="32"/>
          <w:szCs w:val="32"/>
        </w:rPr>
        <w:t>．</w:t>
      </w:r>
      <w:r>
        <w:rPr>
          <w:rFonts w:ascii="宋体" w:hAnsi="宋体" w:eastAsia="方正仿宋简体"/>
          <w:color w:val="000000"/>
          <w:kern w:val="0"/>
          <w:sz w:val="32"/>
          <w:szCs w:val="32"/>
        </w:rPr>
        <w:t>2019</w:t>
      </w:r>
      <w:r>
        <w:rPr>
          <w:rFonts w:hint="eastAsia" w:ascii="宋体" w:hAnsi="宋体" w:eastAsia="方正仿宋简体"/>
          <w:color w:val="000000"/>
          <w:kern w:val="0"/>
          <w:sz w:val="32"/>
          <w:szCs w:val="32"/>
        </w:rPr>
        <w:t>年度雁江区整体支出绩效目标完成情况表</w:t>
      </w:r>
    </w:p>
    <w:p>
      <w:pPr>
        <w:pStyle w:val="2"/>
        <w:keepNext w:val="0"/>
        <w:keepLines w:val="0"/>
        <w:pageBreakBefore w:val="0"/>
        <w:kinsoku/>
        <w:wordWrap/>
        <w:overflowPunct/>
        <w:topLinePunct w:val="0"/>
        <w:autoSpaceDE/>
        <w:autoSpaceDN/>
        <w:bidi w:val="0"/>
        <w:adjustRightInd/>
        <w:snapToGrid/>
        <w:spacing w:after="0" w:line="590" w:lineRule="exact"/>
        <w:ind w:firstLine="640" w:firstLineChars="200"/>
        <w:jc w:val="right"/>
        <w:textAlignment w:val="auto"/>
        <w:rPr>
          <w:rFonts w:ascii="宋体" w:hAnsi="宋体" w:eastAsia="方正仿宋简体" w:cs="方正仿宋简体"/>
          <w:color w:val="000000"/>
          <w:sz w:val="32"/>
          <w:szCs w:val="32"/>
        </w:rPr>
      </w:pPr>
      <w:r>
        <w:rPr>
          <w:rFonts w:hint="eastAsia" w:ascii="宋体" w:hAnsi="宋体" w:eastAsia="方正仿宋简体" w:cs="方正仿宋简体"/>
          <w:color w:val="000000"/>
          <w:sz w:val="32"/>
          <w:szCs w:val="32"/>
        </w:rPr>
        <w:t>资阳市雁江区司法局</w:t>
      </w:r>
    </w:p>
    <w:p>
      <w:pPr>
        <w:widowControl/>
        <w:jc w:val="right"/>
        <w:rPr>
          <w:rFonts w:hint="eastAsia" w:ascii="仿宋" w:hAnsi="仿宋" w:eastAsia="仿宋" w:cs="仿宋"/>
          <w:color w:val="000000"/>
          <w:sz w:val="28"/>
          <w:szCs w:val="28"/>
        </w:rPr>
      </w:pPr>
      <w:r>
        <w:rPr>
          <w:rFonts w:ascii="宋体" w:hAnsi="宋体" w:eastAsia="方正仿宋简体" w:cs="方正仿宋简体"/>
          <w:color w:val="000000"/>
          <w:sz w:val="32"/>
          <w:szCs w:val="32"/>
        </w:rPr>
        <w:t>2020</w:t>
      </w:r>
      <w:r>
        <w:rPr>
          <w:rFonts w:hint="eastAsia" w:ascii="宋体" w:hAnsi="宋体" w:eastAsia="方正仿宋简体" w:cs="方正仿宋简体"/>
          <w:color w:val="000000"/>
          <w:sz w:val="32"/>
          <w:szCs w:val="32"/>
        </w:rPr>
        <w:t>年</w:t>
      </w:r>
      <w:r>
        <w:rPr>
          <w:rFonts w:hint="eastAsia" w:ascii="宋体" w:hAnsi="宋体" w:eastAsia="方正仿宋简体" w:cs="方正仿宋简体"/>
          <w:color w:val="000000"/>
          <w:sz w:val="32"/>
          <w:szCs w:val="32"/>
          <w:lang w:val="en-US" w:eastAsia="zh-CN"/>
        </w:rPr>
        <w:t>09</w:t>
      </w:r>
      <w:r>
        <w:rPr>
          <w:rFonts w:hint="eastAsia" w:ascii="宋体" w:hAnsi="宋体" w:eastAsia="方正仿宋简体" w:cs="方正仿宋简体"/>
          <w:color w:val="000000"/>
          <w:sz w:val="32"/>
          <w:szCs w:val="32"/>
        </w:rPr>
        <w:t>月</w:t>
      </w:r>
      <w:r>
        <w:rPr>
          <w:rFonts w:hint="eastAsia" w:ascii="宋体" w:hAnsi="宋体" w:eastAsia="方正仿宋简体" w:cs="方正仿宋简体"/>
          <w:color w:val="000000"/>
          <w:sz w:val="32"/>
          <w:szCs w:val="32"/>
          <w:lang w:val="en-US" w:eastAsia="zh-CN"/>
        </w:rPr>
        <w:t>03</w:t>
      </w:r>
      <w:r>
        <w:rPr>
          <w:rFonts w:hint="eastAsia" w:ascii="宋体" w:hAnsi="宋体" w:eastAsia="方正仿宋简体" w:cs="方正仿宋简体"/>
          <w:color w:val="000000"/>
          <w:sz w:val="32"/>
          <w:szCs w:val="32"/>
        </w:rPr>
        <w:t>日</w:t>
      </w:r>
      <w:bookmarkStart w:id="137" w:name="_Toc17103570"/>
      <w:bookmarkStart w:id="138" w:name="_Toc11470"/>
    </w:p>
    <w:p>
      <w:pPr>
        <w:spacing w:line="600" w:lineRule="exact"/>
        <w:jc w:val="center"/>
        <w:outlineLvl w:val="0"/>
        <w:rPr>
          <w:rFonts w:hint="eastAsia" w:ascii="仿宋" w:hAnsi="仿宋" w:eastAsia="仿宋" w:cs="仿宋"/>
          <w:color w:val="000000"/>
          <w:sz w:val="28"/>
          <w:szCs w:val="28"/>
        </w:rPr>
      </w:pPr>
    </w:p>
    <w:p>
      <w:pPr>
        <w:spacing w:line="600" w:lineRule="exact"/>
        <w:jc w:val="center"/>
        <w:outlineLvl w:val="0"/>
        <w:rPr>
          <w:rStyle w:val="14"/>
          <w:rFonts w:hint="eastAsia" w:ascii="黑体" w:hAnsi="黑体" w:eastAsia="黑体" w:cs="黑体"/>
          <w:b/>
          <w:bCs/>
          <w:sz w:val="32"/>
          <w:szCs w:val="32"/>
        </w:rPr>
      </w:pPr>
      <w:bookmarkStart w:id="139" w:name="_Toc17025"/>
      <w:r>
        <w:rPr>
          <w:rFonts w:hint="eastAsia" w:ascii="黑体" w:hAnsi="黑体" w:eastAsia="黑体" w:cs="黑体"/>
          <w:b/>
          <w:bCs/>
          <w:color w:val="000000"/>
          <w:sz w:val="32"/>
          <w:szCs w:val="32"/>
        </w:rPr>
        <w:t>第</w:t>
      </w:r>
      <w:r>
        <w:rPr>
          <w:rStyle w:val="14"/>
          <w:rFonts w:hint="eastAsia" w:ascii="黑体" w:hAnsi="黑体" w:eastAsia="黑体" w:cs="黑体"/>
          <w:b/>
          <w:bCs/>
          <w:sz w:val="32"/>
          <w:szCs w:val="32"/>
        </w:rPr>
        <w:t>五部分 附表</w:t>
      </w:r>
      <w:bookmarkEnd w:id="137"/>
      <w:bookmarkEnd w:id="138"/>
      <w:bookmarkEnd w:id="139"/>
    </w:p>
    <w:p>
      <w:pPr>
        <w:spacing w:line="600" w:lineRule="exact"/>
        <w:jc w:val="center"/>
        <w:outlineLvl w:val="0"/>
        <w:rPr>
          <w:rFonts w:ascii="仿宋" w:hAnsi="仿宋" w:eastAsia="仿宋" w:cs="仿宋"/>
          <w:b/>
          <w:bCs/>
          <w:color w:val="000000"/>
          <w:sz w:val="32"/>
          <w:szCs w:val="32"/>
        </w:rPr>
      </w:pPr>
    </w:p>
    <w:p>
      <w:pPr>
        <w:pStyle w:val="4"/>
        <w:rPr>
          <w:rFonts w:hint="eastAsia" w:ascii="方正楷体简体" w:hAnsi="方正楷体简体" w:eastAsia="方正楷体简体" w:cs="方正楷体简体"/>
          <w:b/>
          <w:bCs/>
          <w:color w:val="000000"/>
          <w:sz w:val="32"/>
          <w:szCs w:val="32"/>
        </w:rPr>
      </w:pPr>
      <w:bookmarkStart w:id="140" w:name="_Toc23081"/>
      <w:bookmarkStart w:id="141" w:name="_Toc27311"/>
      <w:bookmarkStart w:id="142" w:name="_Toc17103571"/>
      <w:r>
        <w:rPr>
          <w:rFonts w:hint="eastAsia" w:ascii="方正楷体简体" w:hAnsi="方正楷体简体" w:eastAsia="方正楷体简体" w:cs="方正楷体简体"/>
          <w:b/>
          <w:bCs/>
          <w:color w:val="000000"/>
          <w:sz w:val="32"/>
          <w:szCs w:val="32"/>
        </w:rPr>
        <w:t>一、收</w:t>
      </w:r>
      <w:r>
        <w:rPr>
          <w:rStyle w:val="15"/>
          <w:rFonts w:hint="eastAsia" w:ascii="方正楷体简体" w:hAnsi="方正楷体简体" w:eastAsia="方正楷体简体" w:cs="方正楷体简体"/>
          <w:b/>
          <w:bCs/>
          <w:sz w:val="32"/>
          <w:szCs w:val="32"/>
        </w:rPr>
        <w:t>入支出决算总表</w:t>
      </w:r>
      <w:bookmarkEnd w:id="140"/>
      <w:bookmarkEnd w:id="141"/>
      <w:bookmarkEnd w:id="142"/>
    </w:p>
    <w:p>
      <w:pPr>
        <w:pStyle w:val="4"/>
        <w:rPr>
          <w:rFonts w:hint="eastAsia" w:ascii="方正楷体简体" w:hAnsi="方正楷体简体" w:eastAsia="方正楷体简体" w:cs="方正楷体简体"/>
          <w:b/>
          <w:bCs/>
          <w:color w:val="000000"/>
          <w:sz w:val="32"/>
          <w:szCs w:val="32"/>
        </w:rPr>
      </w:pPr>
      <w:bookmarkStart w:id="143" w:name="_Toc17103572"/>
      <w:bookmarkStart w:id="144" w:name="_Toc7913"/>
      <w:bookmarkStart w:id="145" w:name="_Toc16790"/>
      <w:r>
        <w:rPr>
          <w:rFonts w:hint="eastAsia" w:ascii="方正楷体简体" w:hAnsi="方正楷体简体" w:eastAsia="方正楷体简体" w:cs="方正楷体简体"/>
          <w:b/>
          <w:bCs/>
          <w:color w:val="000000"/>
          <w:sz w:val="32"/>
          <w:szCs w:val="32"/>
        </w:rPr>
        <w:t>二、收</w:t>
      </w:r>
      <w:r>
        <w:rPr>
          <w:rStyle w:val="15"/>
          <w:rFonts w:hint="eastAsia" w:ascii="方正楷体简体" w:hAnsi="方正楷体简体" w:eastAsia="方正楷体简体" w:cs="方正楷体简体"/>
          <w:b/>
          <w:bCs/>
          <w:sz w:val="32"/>
          <w:szCs w:val="32"/>
        </w:rPr>
        <w:t>入</w:t>
      </w:r>
      <w:bookmarkEnd w:id="143"/>
      <w:r>
        <w:rPr>
          <w:rStyle w:val="15"/>
          <w:rFonts w:hint="eastAsia" w:ascii="方正楷体简体" w:hAnsi="方正楷体简体" w:eastAsia="方正楷体简体" w:cs="方正楷体简体"/>
          <w:b/>
          <w:bCs/>
          <w:sz w:val="32"/>
          <w:szCs w:val="32"/>
        </w:rPr>
        <w:t>决算表</w:t>
      </w:r>
      <w:bookmarkEnd w:id="144"/>
      <w:bookmarkEnd w:id="145"/>
    </w:p>
    <w:p>
      <w:pPr>
        <w:pStyle w:val="4"/>
        <w:rPr>
          <w:rFonts w:hint="eastAsia" w:ascii="方正楷体简体" w:hAnsi="方正楷体简体" w:eastAsia="方正楷体简体" w:cs="方正楷体简体"/>
          <w:b/>
          <w:bCs/>
          <w:color w:val="000000"/>
          <w:sz w:val="32"/>
          <w:szCs w:val="32"/>
        </w:rPr>
      </w:pPr>
      <w:bookmarkStart w:id="146" w:name="_Toc17103573"/>
      <w:bookmarkStart w:id="147" w:name="_Toc21539"/>
      <w:bookmarkStart w:id="148" w:name="_Toc5114"/>
      <w:r>
        <w:rPr>
          <w:rStyle w:val="15"/>
          <w:rFonts w:hint="eastAsia" w:ascii="方正楷体简体" w:hAnsi="方正楷体简体" w:eastAsia="方正楷体简体" w:cs="方正楷体简体"/>
          <w:b/>
          <w:bCs/>
          <w:sz w:val="32"/>
          <w:szCs w:val="32"/>
        </w:rPr>
        <w:t>三、</w:t>
      </w:r>
      <w:r>
        <w:rPr>
          <w:rFonts w:hint="eastAsia" w:ascii="方正楷体简体" w:hAnsi="方正楷体简体" w:eastAsia="方正楷体简体" w:cs="方正楷体简体"/>
          <w:b/>
          <w:bCs/>
          <w:color w:val="000000"/>
          <w:sz w:val="32"/>
          <w:szCs w:val="32"/>
        </w:rPr>
        <w:t>支</w:t>
      </w:r>
      <w:r>
        <w:rPr>
          <w:rStyle w:val="15"/>
          <w:rFonts w:hint="eastAsia" w:ascii="方正楷体简体" w:hAnsi="方正楷体简体" w:eastAsia="方正楷体简体" w:cs="方正楷体简体"/>
          <w:b/>
          <w:bCs/>
          <w:sz w:val="32"/>
          <w:szCs w:val="32"/>
        </w:rPr>
        <w:t>出</w:t>
      </w:r>
      <w:bookmarkEnd w:id="146"/>
      <w:r>
        <w:rPr>
          <w:rStyle w:val="15"/>
          <w:rFonts w:hint="eastAsia" w:ascii="方正楷体简体" w:hAnsi="方正楷体简体" w:eastAsia="方正楷体简体" w:cs="方正楷体简体"/>
          <w:b/>
          <w:bCs/>
          <w:sz w:val="32"/>
          <w:szCs w:val="32"/>
        </w:rPr>
        <w:t>决算表</w:t>
      </w:r>
      <w:bookmarkEnd w:id="147"/>
      <w:bookmarkEnd w:id="148"/>
    </w:p>
    <w:p>
      <w:pPr>
        <w:pStyle w:val="4"/>
        <w:rPr>
          <w:rFonts w:hint="eastAsia" w:ascii="方正楷体简体" w:hAnsi="方正楷体简体" w:eastAsia="方正楷体简体" w:cs="方正楷体简体"/>
          <w:b/>
          <w:bCs/>
          <w:color w:val="000000"/>
          <w:sz w:val="32"/>
          <w:szCs w:val="32"/>
        </w:rPr>
      </w:pPr>
      <w:bookmarkStart w:id="149" w:name="_Toc11316"/>
      <w:bookmarkStart w:id="150" w:name="_Toc17103574"/>
      <w:bookmarkStart w:id="151" w:name="_Toc1845"/>
      <w:r>
        <w:rPr>
          <w:rStyle w:val="15"/>
          <w:rFonts w:hint="eastAsia" w:ascii="方正楷体简体" w:hAnsi="方正楷体简体" w:eastAsia="方正楷体简体" w:cs="方正楷体简体"/>
          <w:b/>
          <w:bCs/>
          <w:sz w:val="32"/>
          <w:szCs w:val="32"/>
        </w:rPr>
        <w:t>四、</w:t>
      </w:r>
      <w:r>
        <w:rPr>
          <w:rFonts w:hint="eastAsia" w:ascii="方正楷体简体" w:hAnsi="方正楷体简体" w:eastAsia="方正楷体简体" w:cs="方正楷体简体"/>
          <w:b/>
          <w:bCs/>
          <w:color w:val="000000"/>
          <w:sz w:val="32"/>
          <w:szCs w:val="32"/>
        </w:rPr>
        <w:t>财</w:t>
      </w:r>
      <w:r>
        <w:rPr>
          <w:rStyle w:val="15"/>
          <w:rFonts w:hint="eastAsia" w:ascii="方正楷体简体" w:hAnsi="方正楷体简体" w:eastAsia="方正楷体简体" w:cs="方正楷体简体"/>
          <w:b/>
          <w:bCs/>
          <w:sz w:val="32"/>
          <w:szCs w:val="32"/>
        </w:rPr>
        <w:t>政拨款收入支出决算总表</w:t>
      </w:r>
      <w:bookmarkEnd w:id="149"/>
      <w:bookmarkEnd w:id="150"/>
      <w:bookmarkEnd w:id="151"/>
    </w:p>
    <w:p>
      <w:pPr>
        <w:pStyle w:val="4"/>
        <w:rPr>
          <w:rFonts w:hint="eastAsia" w:ascii="方正楷体简体" w:hAnsi="方正楷体简体" w:eastAsia="方正楷体简体" w:cs="方正楷体简体"/>
          <w:b/>
          <w:bCs/>
          <w:color w:val="000000"/>
          <w:sz w:val="32"/>
          <w:szCs w:val="32"/>
        </w:rPr>
      </w:pPr>
      <w:bookmarkStart w:id="152" w:name="_Toc30259"/>
      <w:bookmarkStart w:id="153" w:name="_Toc24381"/>
      <w:bookmarkStart w:id="154" w:name="_Toc17103575"/>
      <w:r>
        <w:rPr>
          <w:rStyle w:val="15"/>
          <w:rFonts w:hint="eastAsia" w:ascii="方正楷体简体" w:hAnsi="方正楷体简体" w:eastAsia="方正楷体简体" w:cs="方正楷体简体"/>
          <w:b/>
          <w:bCs/>
          <w:sz w:val="32"/>
          <w:szCs w:val="32"/>
        </w:rPr>
        <w:t>五、</w:t>
      </w:r>
      <w:r>
        <w:rPr>
          <w:rFonts w:hint="eastAsia" w:ascii="方正楷体简体" w:hAnsi="方正楷体简体" w:eastAsia="方正楷体简体" w:cs="方正楷体简体"/>
          <w:b/>
          <w:bCs/>
          <w:color w:val="000000"/>
          <w:sz w:val="32"/>
          <w:szCs w:val="32"/>
        </w:rPr>
        <w:t>一</w:t>
      </w:r>
      <w:r>
        <w:rPr>
          <w:rStyle w:val="15"/>
          <w:rFonts w:hint="eastAsia" w:ascii="方正楷体简体" w:hAnsi="方正楷体简体" w:eastAsia="方正楷体简体" w:cs="方正楷体简体"/>
          <w:b/>
          <w:bCs/>
          <w:sz w:val="32"/>
          <w:szCs w:val="32"/>
        </w:rPr>
        <w:t>般公共预算财政拨款支出决算表</w:t>
      </w:r>
      <w:bookmarkEnd w:id="152"/>
      <w:bookmarkEnd w:id="153"/>
    </w:p>
    <w:p>
      <w:pPr>
        <w:pStyle w:val="4"/>
        <w:rPr>
          <w:rFonts w:hint="eastAsia" w:ascii="方正楷体简体" w:hAnsi="方正楷体简体" w:eastAsia="方正楷体简体" w:cs="方正楷体简体"/>
          <w:b/>
          <w:bCs/>
          <w:color w:val="000000"/>
          <w:sz w:val="32"/>
          <w:szCs w:val="32"/>
        </w:rPr>
      </w:pPr>
      <w:bookmarkStart w:id="155" w:name="_Toc17103577"/>
      <w:bookmarkStart w:id="156" w:name="_Toc13650"/>
      <w:bookmarkStart w:id="157" w:name="_Toc12072"/>
      <w:r>
        <w:rPr>
          <w:rStyle w:val="15"/>
          <w:rFonts w:hint="eastAsia" w:ascii="方正楷体简体" w:hAnsi="方正楷体简体" w:eastAsia="方正楷体简体" w:cs="方正楷体简体"/>
          <w:b/>
          <w:bCs/>
          <w:sz w:val="32"/>
          <w:szCs w:val="32"/>
        </w:rPr>
        <w:t>六、</w:t>
      </w:r>
      <w:bookmarkEnd w:id="155"/>
      <w:bookmarkStart w:id="158" w:name="_Toc17103578"/>
      <w:r>
        <w:rPr>
          <w:rFonts w:hint="eastAsia" w:ascii="方正楷体简体" w:hAnsi="方正楷体简体" w:eastAsia="方正楷体简体" w:cs="方正楷体简体"/>
          <w:b/>
          <w:bCs/>
          <w:color w:val="000000"/>
          <w:sz w:val="32"/>
          <w:szCs w:val="32"/>
        </w:rPr>
        <w:t>一</w:t>
      </w:r>
      <w:r>
        <w:rPr>
          <w:rStyle w:val="15"/>
          <w:rFonts w:hint="eastAsia" w:ascii="方正楷体简体" w:hAnsi="方正楷体简体" w:eastAsia="方正楷体简体" w:cs="方正楷体简体"/>
          <w:b/>
          <w:bCs/>
          <w:sz w:val="32"/>
          <w:szCs w:val="32"/>
        </w:rPr>
        <w:t>般公共预算财政拨款基本支出决算表</w:t>
      </w:r>
      <w:bookmarkEnd w:id="156"/>
      <w:bookmarkEnd w:id="157"/>
    </w:p>
    <w:p>
      <w:pPr>
        <w:pStyle w:val="4"/>
        <w:rPr>
          <w:rStyle w:val="15"/>
          <w:rFonts w:hint="eastAsia" w:ascii="方正楷体简体" w:hAnsi="方正楷体简体" w:eastAsia="方正楷体简体" w:cs="方正楷体简体"/>
          <w:b/>
          <w:bCs/>
          <w:color w:val="000000"/>
          <w:sz w:val="32"/>
          <w:szCs w:val="32"/>
        </w:rPr>
      </w:pPr>
      <w:bookmarkStart w:id="159" w:name="_Toc12237"/>
      <w:bookmarkStart w:id="160" w:name="_Toc9616"/>
      <w:r>
        <w:rPr>
          <w:rStyle w:val="15"/>
          <w:rFonts w:hint="eastAsia" w:ascii="方正楷体简体" w:hAnsi="方正楷体简体" w:eastAsia="方正楷体简体" w:cs="方正楷体简体"/>
          <w:b/>
          <w:bCs/>
          <w:sz w:val="32"/>
          <w:szCs w:val="32"/>
        </w:rPr>
        <w:t>七、</w:t>
      </w:r>
      <w:bookmarkEnd w:id="158"/>
      <w:r>
        <w:rPr>
          <w:rFonts w:hint="eastAsia" w:ascii="方正楷体简体" w:hAnsi="方正楷体简体" w:eastAsia="方正楷体简体" w:cs="方正楷体简体"/>
          <w:b/>
          <w:bCs/>
          <w:color w:val="000000"/>
          <w:sz w:val="32"/>
          <w:szCs w:val="32"/>
        </w:rPr>
        <w:t>一</w:t>
      </w:r>
      <w:r>
        <w:rPr>
          <w:rStyle w:val="15"/>
          <w:rFonts w:hint="eastAsia" w:ascii="方正楷体简体" w:hAnsi="方正楷体简体" w:eastAsia="方正楷体简体" w:cs="方正楷体简体"/>
          <w:b/>
          <w:bCs/>
          <w:sz w:val="32"/>
          <w:szCs w:val="32"/>
        </w:rPr>
        <w:t>般公共预算财政拨款“三公”经费支出决算表</w:t>
      </w:r>
      <w:bookmarkEnd w:id="159"/>
      <w:bookmarkEnd w:id="160"/>
    </w:p>
    <w:p>
      <w:pPr>
        <w:pStyle w:val="4"/>
        <w:rPr>
          <w:rStyle w:val="15"/>
          <w:rFonts w:hint="eastAsia" w:ascii="方正楷体简体" w:hAnsi="方正楷体简体" w:eastAsia="方正楷体简体" w:cs="方正楷体简体"/>
          <w:b/>
          <w:bCs/>
          <w:sz w:val="32"/>
          <w:szCs w:val="32"/>
        </w:rPr>
      </w:pPr>
      <w:bookmarkStart w:id="161" w:name="_Toc13150"/>
      <w:bookmarkStart w:id="162" w:name="_Toc32053"/>
      <w:r>
        <w:rPr>
          <w:rStyle w:val="15"/>
          <w:rFonts w:hint="eastAsia" w:ascii="方正楷体简体" w:hAnsi="方正楷体简体" w:eastAsia="方正楷体简体" w:cs="方正楷体简体"/>
          <w:b/>
          <w:bCs/>
          <w:sz w:val="32"/>
          <w:szCs w:val="32"/>
        </w:rPr>
        <w:t>八、</w:t>
      </w:r>
      <w:r>
        <w:rPr>
          <w:rFonts w:hint="eastAsia" w:ascii="方正楷体简体" w:hAnsi="方正楷体简体" w:eastAsia="方正楷体简体" w:cs="方正楷体简体"/>
          <w:b/>
          <w:bCs/>
          <w:color w:val="000000"/>
          <w:sz w:val="32"/>
          <w:szCs w:val="32"/>
        </w:rPr>
        <w:t>政</w:t>
      </w:r>
      <w:r>
        <w:rPr>
          <w:rStyle w:val="15"/>
          <w:rFonts w:hint="eastAsia" w:ascii="方正楷体简体" w:hAnsi="方正楷体简体" w:eastAsia="方正楷体简体" w:cs="方正楷体简体"/>
          <w:b/>
          <w:bCs/>
          <w:sz w:val="32"/>
          <w:szCs w:val="32"/>
        </w:rPr>
        <w:t>府性基金预算财政拨款收入支出决算表</w:t>
      </w:r>
      <w:bookmarkEnd w:id="161"/>
      <w:bookmarkEnd w:id="162"/>
    </w:p>
    <w:bookmarkEnd w:id="154"/>
    <w:p>
      <w:pPr>
        <w:pStyle w:val="4"/>
        <w:rPr>
          <w:rFonts w:hint="eastAsia" w:ascii="方正楷体简体" w:hAnsi="方正楷体简体" w:eastAsia="方正楷体简体" w:cs="方正楷体简体"/>
          <w:b/>
          <w:bCs/>
          <w:color w:val="000000"/>
          <w:sz w:val="32"/>
          <w:szCs w:val="32"/>
        </w:rPr>
      </w:pPr>
    </w:p>
    <w:p>
      <w:pPr>
        <w:rPr>
          <w:b/>
          <w:bCs/>
          <w:sz w:val="32"/>
          <w:szCs w:val="32"/>
        </w:rPr>
      </w:pPr>
    </w:p>
    <w:p>
      <w:pPr>
        <w:pStyle w:val="2"/>
        <w:keepNext w:val="0"/>
        <w:keepLines w:val="0"/>
        <w:pageBreakBefore w:val="0"/>
        <w:kinsoku/>
        <w:wordWrap/>
        <w:overflowPunct/>
        <w:topLinePunct w:val="0"/>
        <w:autoSpaceDE/>
        <w:autoSpaceDN/>
        <w:bidi w:val="0"/>
        <w:adjustRightInd/>
        <w:snapToGrid/>
        <w:spacing w:after="0" w:line="590" w:lineRule="exact"/>
        <w:ind w:firstLine="640" w:firstLineChars="200"/>
        <w:textAlignment w:val="auto"/>
        <w:rPr>
          <w:rFonts w:hint="eastAsia" w:ascii="宋体" w:hAnsi="宋体" w:eastAsia="方正仿宋简体" w:cs="方正仿宋简体"/>
          <w:color w:val="000000"/>
          <w:sz w:val="32"/>
          <w:szCs w:val="32"/>
          <w:shd w:val="clear" w:color="auto" w:fill="FFFFFF"/>
        </w:rPr>
      </w:pPr>
    </w:p>
    <w:bookmarkEnd w:id="136"/>
    <w:p>
      <w:pPr>
        <w:rPr>
          <w:b/>
          <w:bCs/>
          <w:sz w:val="32"/>
          <w:szCs w:val="32"/>
        </w:rPr>
      </w:pPr>
    </w:p>
    <w:sectPr>
      <w:headerReference r:id="rId3" w:type="default"/>
      <w:footerReference r:id="rId4" w:type="default"/>
      <w:pgSz w:w="11906" w:h="16838"/>
      <w:pgMar w:top="1440" w:right="1800" w:bottom="1440" w:left="1800" w:header="851" w:footer="992" w:gutter="0"/>
      <w:pgNumType w:start="1"/>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方正楷体简体">
    <w:panose1 w:val="02010601030101010101"/>
    <w:charset w:val="86"/>
    <w:family w:val="auto"/>
    <w:pitch w:val="default"/>
    <w:sig w:usb0="00000001" w:usb1="080E0000" w:usb2="00000000" w:usb3="00000000" w:csb0="00040000" w:csb1="00000000"/>
  </w:font>
  <w:font w:name="方正黑体简体">
    <w:panose1 w:val="02010601030101010101"/>
    <w:charset w:val="86"/>
    <w:family w:val="auto"/>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 w:name="楷体_GB2312">
    <w:altName w:val="楷体"/>
    <w:panose1 w:val="00000000000000000000"/>
    <w:charset w:val="86"/>
    <w:family w:val="auto"/>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fldChar w:fldCharType="begin"/>
    </w:r>
    <w:r>
      <w:instrText xml:space="preserve">PAGE   \* MERGEFORMAT</w:instrText>
    </w:r>
    <w:r>
      <w:fldChar w:fldCharType="separate"/>
    </w:r>
    <w:r>
      <w:rPr>
        <w:lang w:val="zh-CN"/>
      </w:rPr>
      <w:t>30</w:t>
    </w:r>
    <w:r>
      <w:fldChar w:fldCharType="end"/>
    </w:r>
  </w:p>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026C66B"/>
    <w:multiLevelType w:val="singleLevel"/>
    <w:tmpl w:val="B026C66B"/>
    <w:lvl w:ilvl="0" w:tentative="0">
      <w:start w:val="1"/>
      <w:numFmt w:val="decimal"/>
      <w:lvlText w:val="%1."/>
      <w:lvlJc w:val="left"/>
      <w:pPr>
        <w:tabs>
          <w:tab w:val="left" w:pos="312"/>
        </w:tabs>
      </w:pPr>
      <w:rPr>
        <w:rFonts w:cs="Times New Roman"/>
      </w:rPr>
    </w:lvl>
  </w:abstractNum>
  <w:abstractNum w:abstractNumId="1">
    <w:nsid w:val="BCF1B65E"/>
    <w:multiLevelType w:val="singleLevel"/>
    <w:tmpl w:val="BCF1B65E"/>
    <w:lvl w:ilvl="0" w:tentative="0">
      <w:start w:val="1"/>
      <w:numFmt w:val="decimal"/>
      <w:suff w:val="nothing"/>
      <w:lvlText w:val="（%1）"/>
      <w:lvlJc w:val="left"/>
      <w:rPr>
        <w:rFonts w:cs="Times New Roman"/>
      </w:rPr>
    </w:lvl>
  </w:abstractNum>
  <w:abstractNum w:abstractNumId="2">
    <w:nsid w:val="E2FA047D"/>
    <w:multiLevelType w:val="singleLevel"/>
    <w:tmpl w:val="E2FA047D"/>
    <w:lvl w:ilvl="0" w:tentative="0">
      <w:start w:val="3"/>
      <w:numFmt w:val="chineseCounting"/>
      <w:suff w:val="space"/>
      <w:lvlText w:val="第%1部分"/>
      <w:lvlJc w:val="left"/>
      <w:rPr>
        <w:rFonts w:hint="eastAsia" w:cs="Times New Roman"/>
      </w:rPr>
    </w:lvl>
  </w:abstractNum>
  <w:abstractNum w:abstractNumId="3">
    <w:nsid w:val="E5B87988"/>
    <w:multiLevelType w:val="singleLevel"/>
    <w:tmpl w:val="E5B87988"/>
    <w:lvl w:ilvl="0" w:tentative="0">
      <w:start w:val="1"/>
      <w:numFmt w:val="decimal"/>
      <w:lvlText w:val="%1."/>
      <w:lvlJc w:val="left"/>
      <w:pPr>
        <w:tabs>
          <w:tab w:val="left" w:pos="312"/>
        </w:tabs>
      </w:pPr>
      <w:rPr>
        <w:rFonts w:cs="Times New Roman"/>
      </w:rPr>
    </w:lvl>
  </w:abstractNum>
  <w:abstractNum w:abstractNumId="4">
    <w:nsid w:val="EC0BEF30"/>
    <w:multiLevelType w:val="singleLevel"/>
    <w:tmpl w:val="EC0BEF30"/>
    <w:lvl w:ilvl="0" w:tentative="0">
      <w:start w:val="1"/>
      <w:numFmt w:val="chineseCounting"/>
      <w:suff w:val="nothing"/>
      <w:lvlText w:val="（%1）"/>
      <w:lvlJc w:val="left"/>
      <w:rPr>
        <w:rFonts w:hint="eastAsia" w:ascii="楷体_GB2312" w:hAnsi="楷体_GB2312" w:eastAsia="楷体_GB2312" w:cs="楷体_GB2312"/>
        <w:b/>
        <w:bCs/>
        <w:sz w:val="32"/>
        <w:szCs w:val="32"/>
      </w:rPr>
    </w:lvl>
  </w:abstractNum>
  <w:abstractNum w:abstractNumId="5">
    <w:nsid w:val="1272550B"/>
    <w:multiLevelType w:val="multilevel"/>
    <w:tmpl w:val="1272550B"/>
    <w:lvl w:ilvl="0" w:tentative="0">
      <w:start w:val="1"/>
      <w:numFmt w:val="japaneseCounting"/>
      <w:lvlText w:val="%1、"/>
      <w:lvlJc w:val="left"/>
      <w:pPr>
        <w:ind w:left="1360" w:hanging="720"/>
      </w:pPr>
      <w:rPr>
        <w:rFonts w:hint="default" w:cs="Times New Roman"/>
        <w:b w:val="0"/>
      </w:rPr>
    </w:lvl>
    <w:lvl w:ilvl="1" w:tentative="0">
      <w:start w:val="1"/>
      <w:numFmt w:val="lowerLetter"/>
      <w:lvlText w:val="%2)"/>
      <w:lvlJc w:val="left"/>
      <w:pPr>
        <w:ind w:left="1480" w:hanging="420"/>
      </w:pPr>
      <w:rPr>
        <w:rFonts w:cs="Times New Roman"/>
      </w:rPr>
    </w:lvl>
    <w:lvl w:ilvl="2" w:tentative="0">
      <w:start w:val="1"/>
      <w:numFmt w:val="lowerRoman"/>
      <w:lvlText w:val="%3."/>
      <w:lvlJc w:val="right"/>
      <w:pPr>
        <w:ind w:left="1900" w:hanging="420"/>
      </w:pPr>
      <w:rPr>
        <w:rFonts w:cs="Times New Roman"/>
      </w:rPr>
    </w:lvl>
    <w:lvl w:ilvl="3" w:tentative="0">
      <w:start w:val="1"/>
      <w:numFmt w:val="decimal"/>
      <w:lvlText w:val="%4."/>
      <w:lvlJc w:val="left"/>
      <w:pPr>
        <w:ind w:left="2320" w:hanging="420"/>
      </w:pPr>
      <w:rPr>
        <w:rFonts w:cs="Times New Roman"/>
      </w:rPr>
    </w:lvl>
    <w:lvl w:ilvl="4" w:tentative="0">
      <w:start w:val="1"/>
      <w:numFmt w:val="lowerLetter"/>
      <w:lvlText w:val="%5)"/>
      <w:lvlJc w:val="left"/>
      <w:pPr>
        <w:ind w:left="2740" w:hanging="420"/>
      </w:pPr>
      <w:rPr>
        <w:rFonts w:cs="Times New Roman"/>
      </w:rPr>
    </w:lvl>
    <w:lvl w:ilvl="5" w:tentative="0">
      <w:start w:val="1"/>
      <w:numFmt w:val="lowerRoman"/>
      <w:lvlText w:val="%6."/>
      <w:lvlJc w:val="right"/>
      <w:pPr>
        <w:ind w:left="3160" w:hanging="420"/>
      </w:pPr>
      <w:rPr>
        <w:rFonts w:cs="Times New Roman"/>
      </w:rPr>
    </w:lvl>
    <w:lvl w:ilvl="6" w:tentative="0">
      <w:start w:val="1"/>
      <w:numFmt w:val="decimal"/>
      <w:lvlText w:val="%7."/>
      <w:lvlJc w:val="left"/>
      <w:pPr>
        <w:ind w:left="3580" w:hanging="420"/>
      </w:pPr>
      <w:rPr>
        <w:rFonts w:cs="Times New Roman"/>
      </w:rPr>
    </w:lvl>
    <w:lvl w:ilvl="7" w:tentative="0">
      <w:start w:val="1"/>
      <w:numFmt w:val="lowerLetter"/>
      <w:lvlText w:val="%8)"/>
      <w:lvlJc w:val="left"/>
      <w:pPr>
        <w:ind w:left="4000" w:hanging="420"/>
      </w:pPr>
      <w:rPr>
        <w:rFonts w:cs="Times New Roman"/>
      </w:rPr>
    </w:lvl>
    <w:lvl w:ilvl="8" w:tentative="0">
      <w:start w:val="1"/>
      <w:numFmt w:val="lowerRoman"/>
      <w:lvlText w:val="%9."/>
      <w:lvlJc w:val="right"/>
      <w:pPr>
        <w:ind w:left="4420" w:hanging="420"/>
      </w:pPr>
      <w:rPr>
        <w:rFonts w:cs="Times New Roman"/>
      </w:rPr>
    </w:lvl>
  </w:abstractNum>
  <w:abstractNum w:abstractNumId="6">
    <w:nsid w:val="16444221"/>
    <w:multiLevelType w:val="singleLevel"/>
    <w:tmpl w:val="16444221"/>
    <w:lvl w:ilvl="0" w:tentative="0">
      <w:start w:val="2"/>
      <w:numFmt w:val="chineseCounting"/>
      <w:suff w:val="nothing"/>
      <w:lvlText w:val="%1、"/>
      <w:lvlJc w:val="left"/>
      <w:rPr>
        <w:rFonts w:hint="eastAsia"/>
      </w:rPr>
    </w:lvl>
  </w:abstractNum>
  <w:abstractNum w:abstractNumId="7">
    <w:nsid w:val="3B77A202"/>
    <w:multiLevelType w:val="singleLevel"/>
    <w:tmpl w:val="3B77A202"/>
    <w:lvl w:ilvl="0" w:tentative="0">
      <w:start w:val="1"/>
      <w:numFmt w:val="decimal"/>
      <w:suff w:val="nothing"/>
      <w:lvlText w:val="（%1）"/>
      <w:lvlJc w:val="left"/>
      <w:rPr>
        <w:rFonts w:cs="Times New Roman"/>
      </w:rPr>
    </w:lvl>
  </w:abstractNum>
  <w:abstractNum w:abstractNumId="8">
    <w:nsid w:val="7E02B9EF"/>
    <w:multiLevelType w:val="singleLevel"/>
    <w:tmpl w:val="7E02B9EF"/>
    <w:lvl w:ilvl="0" w:tentative="0">
      <w:start w:val="2"/>
      <w:numFmt w:val="decimal"/>
      <w:suff w:val="nothing"/>
      <w:lvlText w:val="（%1）"/>
      <w:lvlJc w:val="left"/>
      <w:rPr>
        <w:rFonts w:cs="Times New Roman"/>
      </w:rPr>
    </w:lvl>
  </w:abstractNum>
  <w:num w:numId="1">
    <w:abstractNumId w:val="6"/>
  </w:num>
  <w:num w:numId="2">
    <w:abstractNumId w:val="5"/>
  </w:num>
  <w:num w:numId="3">
    <w:abstractNumId w:val="3"/>
  </w:num>
  <w:num w:numId="4">
    <w:abstractNumId w:val="4"/>
  </w:num>
  <w:num w:numId="5">
    <w:abstractNumId w:val="0"/>
  </w:num>
  <w:num w:numId="6">
    <w:abstractNumId w:val="2"/>
  </w:num>
  <w:num w:numId="7">
    <w:abstractNumId w:val="7"/>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IwYjhiMTJkZWU3M2Y3NzViYzQ4OWM1YTk5MjJkOGUifQ=="/>
  </w:docVars>
  <w:rsids>
    <w:rsidRoot w:val="7B3B700B"/>
    <w:rsid w:val="04D62A10"/>
    <w:rsid w:val="0679138F"/>
    <w:rsid w:val="09E5230C"/>
    <w:rsid w:val="18644F1F"/>
    <w:rsid w:val="189F2596"/>
    <w:rsid w:val="1B924146"/>
    <w:rsid w:val="1E5B7B2B"/>
    <w:rsid w:val="2189062C"/>
    <w:rsid w:val="24196D94"/>
    <w:rsid w:val="37CD1267"/>
    <w:rsid w:val="3DC36851"/>
    <w:rsid w:val="3F23370C"/>
    <w:rsid w:val="43BC153C"/>
    <w:rsid w:val="47F05EB5"/>
    <w:rsid w:val="4AA57C8A"/>
    <w:rsid w:val="54806650"/>
    <w:rsid w:val="581867D5"/>
    <w:rsid w:val="5E6F7091"/>
    <w:rsid w:val="5F0651D1"/>
    <w:rsid w:val="643A23FC"/>
    <w:rsid w:val="672D401C"/>
    <w:rsid w:val="6AE71567"/>
    <w:rsid w:val="6ED40576"/>
    <w:rsid w:val="72BA298F"/>
    <w:rsid w:val="766035E2"/>
    <w:rsid w:val="791255D7"/>
    <w:rsid w:val="7AC46BC3"/>
    <w:rsid w:val="7B3B700B"/>
    <w:rsid w:val="7B596E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name="toc 1"/>
    <w:lsdException w:unhideWhenUsed="0" w:uiPriority="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14"/>
    <w:qFormat/>
    <w:uiPriority w:val="0"/>
    <w:pPr>
      <w:keepNext/>
      <w:keepLines/>
      <w:spacing w:before="340" w:after="330" w:line="578" w:lineRule="auto"/>
      <w:outlineLvl w:val="0"/>
    </w:pPr>
    <w:rPr>
      <w:b/>
      <w:bCs/>
      <w:kern w:val="44"/>
      <w:sz w:val="44"/>
      <w:szCs w:val="44"/>
    </w:rPr>
  </w:style>
  <w:style w:type="paragraph" w:styleId="4">
    <w:name w:val="heading 2"/>
    <w:basedOn w:val="1"/>
    <w:next w:val="1"/>
    <w:link w:val="15"/>
    <w:qFormat/>
    <w:uiPriority w:val="0"/>
    <w:pPr>
      <w:keepNext/>
      <w:keepLines/>
      <w:spacing w:before="260" w:after="260" w:line="416" w:lineRule="auto"/>
      <w:outlineLvl w:val="1"/>
    </w:pPr>
    <w:rPr>
      <w:rFonts w:ascii="Cambria" w:hAnsi="Cambria"/>
      <w:b/>
      <w:bCs/>
      <w:sz w:val="32"/>
      <w:szCs w:val="32"/>
    </w:rPr>
  </w:style>
  <w:style w:type="character" w:default="1" w:styleId="12">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beforeLines="30"/>
    </w:pPr>
    <w:rPr>
      <w:rFonts w:ascii="仿宋_GB2312" w:eastAsia="仿宋_GB2312"/>
      <w:kern w:val="0"/>
      <w:sz w:val="24"/>
      <w:szCs w:val="20"/>
    </w:rPr>
  </w:style>
  <w:style w:type="paragraph" w:styleId="5">
    <w:name w:val="toc 3"/>
    <w:basedOn w:val="1"/>
    <w:next w:val="1"/>
    <w:qFormat/>
    <w:uiPriority w:val="0"/>
    <w:pPr>
      <w:ind w:left="840" w:leftChars="400"/>
    </w:pPr>
  </w:style>
  <w:style w:type="paragraph" w:styleId="6">
    <w:name w:val="footer"/>
    <w:basedOn w:val="1"/>
    <w:qFormat/>
    <w:uiPriority w:val="0"/>
    <w:pPr>
      <w:tabs>
        <w:tab w:val="center" w:pos="4153"/>
        <w:tab w:val="right" w:pos="8306"/>
      </w:tabs>
      <w:snapToGrid w:val="0"/>
      <w:jc w:val="left"/>
    </w:pPr>
    <w:rPr>
      <w:kern w:val="0"/>
      <w:sz w:val="18"/>
      <w:szCs w:val="20"/>
    </w:rPr>
  </w:style>
  <w:style w:type="paragraph" w:styleId="7">
    <w:name w:val="header"/>
    <w:basedOn w:val="1"/>
    <w:semiHidden/>
    <w:qFormat/>
    <w:uiPriority w:val="0"/>
    <w:pPr>
      <w:pBdr>
        <w:bottom w:val="single" w:color="auto" w:sz="6" w:space="1"/>
      </w:pBdr>
      <w:tabs>
        <w:tab w:val="center" w:pos="4153"/>
        <w:tab w:val="right" w:pos="8306"/>
      </w:tabs>
      <w:snapToGrid w:val="0"/>
      <w:jc w:val="center"/>
    </w:pPr>
    <w:rPr>
      <w:kern w:val="0"/>
      <w:sz w:val="18"/>
      <w:szCs w:val="20"/>
    </w:rPr>
  </w:style>
  <w:style w:type="paragraph" w:styleId="8">
    <w:name w:val="toc 1"/>
    <w:basedOn w:val="1"/>
    <w:next w:val="1"/>
    <w:semiHidden/>
    <w:qFormat/>
    <w:uiPriority w:val="0"/>
    <w:pPr>
      <w:tabs>
        <w:tab w:val="right" w:leader="dot" w:pos="8296"/>
      </w:tabs>
      <w:spacing w:before="93"/>
      <w:jc w:val="center"/>
    </w:pPr>
    <w:rPr>
      <w:rFonts w:ascii="仿宋" w:hAnsi="仿宋" w:eastAsia="仿宋"/>
      <w:sz w:val="28"/>
      <w:szCs w:val="28"/>
    </w:rPr>
  </w:style>
  <w:style w:type="paragraph" w:styleId="9">
    <w:name w:val="toc 2"/>
    <w:basedOn w:val="1"/>
    <w:next w:val="1"/>
    <w:semiHidden/>
    <w:uiPriority w:val="0"/>
    <w:pPr>
      <w:tabs>
        <w:tab w:val="right" w:leader="dot" w:pos="8296"/>
      </w:tabs>
      <w:ind w:left="420" w:leftChars="200"/>
    </w:pPr>
  </w:style>
  <w:style w:type="paragraph" w:styleId="10">
    <w:name w:val="Normal (Web)"/>
    <w:basedOn w:val="1"/>
    <w:semiHidden/>
    <w:qFormat/>
    <w:uiPriority w:val="0"/>
    <w:pPr>
      <w:jc w:val="left"/>
      <w:textAlignment w:val="center"/>
    </w:pPr>
    <w:rPr>
      <w:kern w:val="0"/>
      <w:sz w:val="24"/>
    </w:rPr>
  </w:style>
  <w:style w:type="character" w:styleId="13">
    <w:name w:val="Strong"/>
    <w:basedOn w:val="12"/>
    <w:qFormat/>
    <w:uiPriority w:val="0"/>
    <w:rPr>
      <w:rFonts w:cs="Times New Roman"/>
      <w:b/>
    </w:rPr>
  </w:style>
  <w:style w:type="character" w:customStyle="1" w:styleId="14">
    <w:name w:val="标题 1 Char"/>
    <w:basedOn w:val="12"/>
    <w:link w:val="3"/>
    <w:qFormat/>
    <w:locked/>
    <w:uiPriority w:val="0"/>
    <w:rPr>
      <w:b/>
      <w:bCs/>
      <w:kern w:val="44"/>
      <w:sz w:val="44"/>
      <w:szCs w:val="44"/>
    </w:rPr>
  </w:style>
  <w:style w:type="character" w:customStyle="1" w:styleId="15">
    <w:name w:val="标题 2 Char"/>
    <w:basedOn w:val="12"/>
    <w:link w:val="4"/>
    <w:qFormat/>
    <w:locked/>
    <w:uiPriority w:val="0"/>
    <w:rPr>
      <w:rFonts w:ascii="Cambria" w:hAnsi="Cambria"/>
      <w:b/>
      <w:bCs/>
      <w:sz w:val="32"/>
      <w:szCs w:val="32"/>
    </w:rPr>
  </w:style>
  <w:style w:type="paragraph" w:customStyle="1" w:styleId="16">
    <w:name w:val="List Paragraph"/>
    <w:basedOn w:val="1"/>
    <w:qFormat/>
    <w:uiPriority w:val="0"/>
    <w:pPr>
      <w:ind w:firstLine="420" w:firstLineChars="200"/>
    </w:pPr>
  </w:style>
  <w:style w:type="paragraph" w:customStyle="1" w:styleId="17">
    <w:name w:val="Default"/>
    <w:qFormat/>
    <w:uiPriority w:val="0"/>
    <w:pPr>
      <w:widowControl w:val="0"/>
      <w:autoSpaceDE w:val="0"/>
      <w:autoSpaceDN w:val="0"/>
      <w:adjustRightInd w:val="0"/>
    </w:pPr>
    <w:rPr>
      <w:rFonts w:ascii="仿宋" w:hAnsi="Calibri" w:eastAsia="仿宋" w:cs="仿宋"/>
      <w:color w:val="00000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2.emf"/><Relationship Id="rId8" Type="http://schemas.openxmlformats.org/officeDocument/2006/relationships/oleObject" Target="embeddings/oleObject2.bin"/><Relationship Id="rId7" Type="http://schemas.openxmlformats.org/officeDocument/2006/relationships/image" Target="media/image1.emf"/><Relationship Id="rId6" Type="http://schemas.openxmlformats.org/officeDocument/2006/relationships/oleObject" Target="embeddings/oleObject1.bin"/><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4" Type="http://schemas.openxmlformats.org/officeDocument/2006/relationships/fontTable" Target="fontTable.xml"/><Relationship Id="rId23" Type="http://schemas.openxmlformats.org/officeDocument/2006/relationships/numbering" Target="numbering.xml"/><Relationship Id="rId22" Type="http://schemas.openxmlformats.org/officeDocument/2006/relationships/customXml" Target="../customXml/item1.xml"/><Relationship Id="rId21" Type="http://schemas.openxmlformats.org/officeDocument/2006/relationships/image" Target="media/image8.emf"/><Relationship Id="rId20" Type="http://schemas.openxmlformats.org/officeDocument/2006/relationships/oleObject" Target="embeddings/oleObject8.bin"/><Relationship Id="rId2" Type="http://schemas.openxmlformats.org/officeDocument/2006/relationships/settings" Target="settings.xml"/><Relationship Id="rId19" Type="http://schemas.openxmlformats.org/officeDocument/2006/relationships/image" Target="media/image7.emf"/><Relationship Id="rId18" Type="http://schemas.openxmlformats.org/officeDocument/2006/relationships/oleObject" Target="embeddings/oleObject7.bin"/><Relationship Id="rId17" Type="http://schemas.openxmlformats.org/officeDocument/2006/relationships/image" Target="media/image6.emf"/><Relationship Id="rId16" Type="http://schemas.openxmlformats.org/officeDocument/2006/relationships/oleObject" Target="embeddings/oleObject6.bin"/><Relationship Id="rId15" Type="http://schemas.openxmlformats.org/officeDocument/2006/relationships/image" Target="media/image5.emf"/><Relationship Id="rId14" Type="http://schemas.openxmlformats.org/officeDocument/2006/relationships/oleObject" Target="embeddings/oleObject5.bin"/><Relationship Id="rId13" Type="http://schemas.openxmlformats.org/officeDocument/2006/relationships/image" Target="media/image4.emf"/><Relationship Id="rId12" Type="http://schemas.openxmlformats.org/officeDocument/2006/relationships/oleObject" Target="embeddings/oleObject4.bin"/><Relationship Id="rId11" Type="http://schemas.openxmlformats.org/officeDocument/2006/relationships/image" Target="media/image3.emf"/><Relationship Id="rId10" Type="http://schemas.openxmlformats.org/officeDocument/2006/relationships/oleObject" Target="embeddings/oleObject3.bin"/><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Info spid="_x0000_s1028"/>
    <customShpInfo spid="_x0000_s1029"/>
    <customShpInfo spid="_x0000_s1030"/>
    <customShpInfo spid="_x0000_s1032"/>
    <customShpInfo spid="_x0000_s1033"/>
    <customShpInfo spid="_x0000_s1034"/>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40</Pages>
  <Words>15341</Words>
  <Characters>17031</Characters>
  <Lines>0</Lines>
  <Paragraphs>0</Paragraphs>
  <TotalTime>0</TotalTime>
  <ScaleCrop>false</ScaleCrop>
  <LinksUpToDate>false</LinksUpToDate>
  <CharactersWithSpaces>17137</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2020-09-04T07:00:00Z</dcterms:created>
  <dc:creator>Lucia</dc:creator>
  <cp:lastModifiedBy>Lucia</cp:lastModifiedBy>
  <cp:lastPrinted>2020-09-04T08:37:00Z</cp:lastPrinted>
  <dcterms:modified xsi:type="dcterms:W3CDTF">2023-09-13T08:18:21Z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59ABFD06D2744029A21EB3228718491F</vt:lpwstr>
  </property>
</Properties>
</file>