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default" w:ascii="方正小标宋简体" w:eastAsia="方正小标宋简体"/>
          <w:color w:val="FF0000"/>
          <w:sz w:val="44"/>
          <w:szCs w:val="44"/>
          <w:lang w:val="en-US" w:eastAsia="zh-CN"/>
        </w:rPr>
      </w:pPr>
      <w:bookmarkStart w:id="0" w:name="_GoBack"/>
      <w:bookmarkEnd w:id="0"/>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雁江区三贤祠社区卫生服务中心</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24</w:t>
      </w:r>
      <w:r>
        <w:rPr>
          <w:rFonts w:hint="eastAsia" w:ascii="方正小标宋简体" w:eastAsia="方正小标宋简体"/>
          <w:sz w:val="44"/>
          <w:szCs w:val="44"/>
        </w:rPr>
        <w:t>年单位预算编制说明</w:t>
      </w:r>
    </w:p>
    <w:p>
      <w:pPr>
        <w:spacing w:line="600" w:lineRule="exact"/>
        <w:ind w:firstLine="880" w:firstLineChars="200"/>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600" w:lineRule="exact"/>
        <w:ind w:firstLine="640" w:firstLineChars="200"/>
        <w:rPr>
          <w:rFonts w:eastAsia="方正黑体简体"/>
          <w:color w:val="auto"/>
          <w:sz w:val="32"/>
          <w:szCs w:val="32"/>
        </w:rPr>
      </w:pPr>
      <w:r>
        <w:rPr>
          <w:rFonts w:eastAsia="方正黑体简体"/>
          <w:color w:val="auto"/>
          <w:sz w:val="32"/>
          <w:szCs w:val="32"/>
        </w:rPr>
        <w:t>一、基本职能及主要工作</w:t>
      </w:r>
      <w:r>
        <w:rPr>
          <w:rFonts w:eastAsia="方正楷体简体"/>
          <w:b/>
          <w:color w:val="auto"/>
          <w:sz w:val="32"/>
          <w:szCs w:val="32"/>
        </w:rPr>
        <w:t>………………………..</w:t>
      </w:r>
      <w:r>
        <w:rPr>
          <w:rFonts w:hint="eastAsia" w:eastAsia="方正楷体简体"/>
          <w:b/>
          <w:color w:val="auto"/>
          <w:sz w:val="32"/>
          <w:szCs w:val="32"/>
        </w:rPr>
        <w:t>1</w:t>
      </w:r>
    </w:p>
    <w:p>
      <w:pPr>
        <w:spacing w:line="600" w:lineRule="exact"/>
        <w:ind w:firstLine="643" w:firstLineChars="200"/>
        <w:rPr>
          <w:rFonts w:hint="eastAsia" w:eastAsia="方正楷体简体"/>
          <w:b/>
          <w:color w:val="auto"/>
          <w:sz w:val="32"/>
          <w:szCs w:val="32"/>
          <w:lang w:eastAsia="zh-CN"/>
        </w:rPr>
      </w:pPr>
      <w:r>
        <w:rPr>
          <w:rFonts w:eastAsia="方正楷体简体"/>
          <w:b/>
          <w:color w:val="auto"/>
          <w:sz w:val="32"/>
          <w:szCs w:val="32"/>
        </w:rPr>
        <w:t>（一）职能简介…………………………………</w:t>
      </w:r>
      <w:r>
        <w:rPr>
          <w:rFonts w:hint="eastAsia" w:eastAsia="方正楷体简体"/>
          <w:b/>
          <w:color w:val="auto"/>
          <w:sz w:val="32"/>
          <w:szCs w:val="32"/>
          <w:lang w:val="en-US" w:eastAsia="zh-CN"/>
        </w:rPr>
        <w:t>..1</w:t>
      </w:r>
    </w:p>
    <w:p>
      <w:pPr>
        <w:spacing w:line="600" w:lineRule="exact"/>
        <w:ind w:firstLine="643" w:firstLineChars="200"/>
        <w:rPr>
          <w:rFonts w:hint="eastAsia" w:eastAsia="方正楷体简体"/>
          <w:color w:val="auto"/>
          <w:sz w:val="32"/>
          <w:szCs w:val="32"/>
          <w:lang w:val="en-US" w:eastAsia="zh-CN"/>
        </w:rPr>
      </w:pPr>
      <w:r>
        <w:rPr>
          <w:rFonts w:eastAsia="方正楷体简体"/>
          <w:b/>
          <w:color w:val="auto"/>
          <w:sz w:val="32"/>
          <w:szCs w:val="32"/>
        </w:rPr>
        <w:t>（二）2024年重点工作………………..………</w:t>
      </w:r>
      <w:r>
        <w:rPr>
          <w:rFonts w:hint="eastAsia" w:eastAsia="方正楷体简体"/>
          <w:b/>
          <w:color w:val="auto"/>
          <w:sz w:val="32"/>
          <w:szCs w:val="32"/>
          <w:lang w:val="en-US" w:eastAsia="zh-CN"/>
        </w:rPr>
        <w:t>...1</w:t>
      </w:r>
    </w:p>
    <w:p>
      <w:pPr>
        <w:numPr>
          <w:ilvl w:val="0"/>
          <w:numId w:val="1"/>
        </w:num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单位预算单位构成</w:t>
      </w:r>
      <w:r>
        <w:rPr>
          <w:rFonts w:eastAsia="方正楷体简体"/>
          <w:b/>
          <w:color w:val="auto"/>
          <w:sz w:val="32"/>
          <w:szCs w:val="32"/>
        </w:rPr>
        <w:t>………………..</w:t>
      </w:r>
      <w:r>
        <w:rPr>
          <w:rFonts w:hint="eastAsia" w:eastAsia="方正楷体简体"/>
          <w:b/>
          <w:color w:val="auto"/>
          <w:sz w:val="32"/>
          <w:szCs w:val="32"/>
          <w:lang w:val="en-US" w:eastAsia="zh-CN"/>
        </w:rPr>
        <w:t>................3</w:t>
      </w:r>
    </w:p>
    <w:p>
      <w:pPr>
        <w:numPr>
          <w:ilvl w:val="0"/>
          <w:numId w:val="0"/>
        </w:numPr>
        <w:spacing w:line="600" w:lineRule="exact"/>
        <w:ind w:firstLine="640" w:firstLineChars="200"/>
        <w:rPr>
          <w:rFonts w:hint="eastAsia" w:eastAsia="方正楷体简体"/>
          <w:color w:val="auto"/>
          <w:sz w:val="32"/>
          <w:szCs w:val="32"/>
          <w:lang w:val="en-US" w:eastAsia="zh-CN"/>
        </w:rPr>
      </w:pPr>
      <w:r>
        <w:rPr>
          <w:rFonts w:hint="eastAsia" w:eastAsia="方正黑体简体"/>
          <w:color w:val="auto"/>
          <w:sz w:val="32"/>
          <w:szCs w:val="32"/>
        </w:rPr>
        <w:t>三、收支预算情况说明</w:t>
      </w:r>
      <w:r>
        <w:rPr>
          <w:rFonts w:eastAsia="方正楷体简体"/>
          <w:b/>
          <w:color w:val="auto"/>
          <w:sz w:val="32"/>
          <w:szCs w:val="32"/>
        </w:rPr>
        <w:t>………………..</w:t>
      </w:r>
      <w:r>
        <w:rPr>
          <w:rFonts w:hint="eastAsia" w:eastAsia="方正楷体简体"/>
          <w:b/>
          <w:color w:val="auto"/>
          <w:sz w:val="32"/>
          <w:szCs w:val="32"/>
          <w:lang w:val="en-US" w:eastAsia="zh-CN"/>
        </w:rPr>
        <w:t>................3</w:t>
      </w:r>
    </w:p>
    <w:p>
      <w:pPr>
        <w:spacing w:line="600" w:lineRule="exact"/>
        <w:ind w:firstLine="643" w:firstLineChars="200"/>
        <w:rPr>
          <w:rFonts w:hint="eastAsia" w:eastAsia="方正楷体简体"/>
          <w:color w:val="auto"/>
          <w:sz w:val="32"/>
          <w:szCs w:val="32"/>
          <w:lang w:eastAsia="zh-CN"/>
        </w:rPr>
      </w:pPr>
      <w:r>
        <w:rPr>
          <w:rFonts w:hint="eastAsia" w:eastAsia="方正楷体简体"/>
          <w:b/>
          <w:color w:val="auto"/>
          <w:sz w:val="32"/>
          <w:szCs w:val="32"/>
        </w:rPr>
        <w:t>（一）收入预算情况</w:t>
      </w:r>
      <w:r>
        <w:rPr>
          <w:rFonts w:eastAsia="方正楷体简体"/>
          <w:b/>
          <w:color w:val="auto"/>
          <w:sz w:val="32"/>
          <w:szCs w:val="32"/>
        </w:rPr>
        <w:t>………………..</w:t>
      </w:r>
      <w:r>
        <w:rPr>
          <w:rFonts w:hint="eastAsia" w:eastAsia="方正楷体简体"/>
          <w:b/>
          <w:color w:val="auto"/>
          <w:sz w:val="32"/>
          <w:szCs w:val="32"/>
          <w:lang w:val="en-US" w:eastAsia="zh-CN"/>
        </w:rPr>
        <w:t>....................3</w:t>
      </w:r>
    </w:p>
    <w:p>
      <w:pPr>
        <w:spacing w:line="600" w:lineRule="exact"/>
        <w:ind w:firstLine="643" w:firstLineChars="200"/>
        <w:rPr>
          <w:rFonts w:hint="eastAsia" w:eastAsia="方正楷体简体"/>
          <w:color w:val="auto"/>
          <w:sz w:val="32"/>
          <w:szCs w:val="32"/>
          <w:lang w:eastAsia="zh-CN"/>
        </w:rPr>
      </w:pPr>
      <w:r>
        <w:rPr>
          <w:rFonts w:hint="eastAsia" w:eastAsia="方正楷体简体"/>
          <w:b/>
          <w:color w:val="auto"/>
          <w:sz w:val="32"/>
          <w:szCs w:val="32"/>
        </w:rPr>
        <w:t>（二）支出预算情况</w:t>
      </w:r>
      <w:r>
        <w:rPr>
          <w:rFonts w:eastAsia="方正楷体简体"/>
          <w:b/>
          <w:color w:val="auto"/>
          <w:sz w:val="32"/>
          <w:szCs w:val="32"/>
        </w:rPr>
        <w:t>………………..</w:t>
      </w:r>
      <w:r>
        <w:rPr>
          <w:rFonts w:hint="eastAsia" w:eastAsia="方正楷体简体"/>
          <w:b/>
          <w:color w:val="auto"/>
          <w:sz w:val="32"/>
          <w:szCs w:val="32"/>
          <w:lang w:val="en-US" w:eastAsia="zh-CN"/>
        </w:rPr>
        <w:t>....................4</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四、财政拨款收支预算情况说明</w:t>
      </w:r>
      <w:r>
        <w:rPr>
          <w:rFonts w:eastAsia="方正楷体简体"/>
          <w:b/>
          <w:color w:val="auto"/>
          <w:sz w:val="32"/>
          <w:szCs w:val="32"/>
        </w:rPr>
        <w:t>………..</w:t>
      </w:r>
      <w:r>
        <w:rPr>
          <w:rFonts w:hint="eastAsia" w:eastAsia="方正楷体简体"/>
          <w:b/>
          <w:color w:val="auto"/>
          <w:sz w:val="32"/>
          <w:szCs w:val="32"/>
          <w:lang w:val="en-US" w:eastAsia="zh-CN"/>
        </w:rPr>
        <w:t>............4</w:t>
      </w:r>
    </w:p>
    <w:p>
      <w:pPr>
        <w:spacing w:line="600" w:lineRule="exact"/>
        <w:ind w:firstLine="640" w:firstLineChars="200"/>
        <w:rPr>
          <w:rFonts w:hint="eastAsia" w:eastAsia="方正楷体简体"/>
          <w:color w:val="auto"/>
          <w:sz w:val="32"/>
          <w:szCs w:val="32"/>
          <w:lang w:val="en-US" w:eastAsia="zh-CN"/>
        </w:rPr>
      </w:pPr>
      <w:r>
        <w:rPr>
          <w:rFonts w:hint="eastAsia" w:eastAsia="方正黑体简体"/>
          <w:color w:val="auto"/>
          <w:sz w:val="32"/>
          <w:szCs w:val="32"/>
        </w:rPr>
        <w:t>五、一般公共预算当年拨款情况说明</w:t>
      </w:r>
      <w:r>
        <w:rPr>
          <w:rFonts w:eastAsia="方正楷体简体"/>
          <w:b/>
          <w:color w:val="auto"/>
          <w:sz w:val="32"/>
          <w:szCs w:val="32"/>
        </w:rPr>
        <w:t>….</w:t>
      </w:r>
      <w:r>
        <w:rPr>
          <w:rFonts w:hint="eastAsia" w:eastAsia="方正楷体简体"/>
          <w:b/>
          <w:color w:val="auto"/>
          <w:sz w:val="32"/>
          <w:szCs w:val="32"/>
          <w:lang w:val="en-US" w:eastAsia="zh-CN"/>
        </w:rPr>
        <w:t>............</w:t>
      </w:r>
      <w:r>
        <w:rPr>
          <w:rFonts w:eastAsia="方正楷体简体"/>
          <w:b/>
          <w:color w:val="auto"/>
          <w:sz w:val="32"/>
          <w:szCs w:val="32"/>
        </w:rPr>
        <w:t>.</w:t>
      </w:r>
      <w:r>
        <w:rPr>
          <w:rFonts w:hint="eastAsia" w:eastAsia="方正楷体简体"/>
          <w:b/>
          <w:color w:val="auto"/>
          <w:sz w:val="32"/>
          <w:szCs w:val="32"/>
          <w:lang w:val="en-US" w:eastAsia="zh-CN"/>
        </w:rPr>
        <w:t>4</w:t>
      </w:r>
    </w:p>
    <w:p>
      <w:pPr>
        <w:spacing w:line="600" w:lineRule="exact"/>
        <w:ind w:firstLine="643" w:firstLineChars="200"/>
        <w:rPr>
          <w:rFonts w:hint="eastAsia" w:eastAsia="方正楷体简体"/>
          <w:b/>
          <w:color w:val="auto"/>
          <w:sz w:val="32"/>
          <w:szCs w:val="32"/>
          <w:lang w:val="en-US" w:eastAsia="zh-CN"/>
        </w:rPr>
      </w:pPr>
      <w:r>
        <w:rPr>
          <w:rFonts w:hint="eastAsia" w:eastAsia="方正楷体简体"/>
          <w:b/>
          <w:color w:val="auto"/>
          <w:sz w:val="32"/>
          <w:szCs w:val="32"/>
        </w:rPr>
        <w:t>（一）一般公共预算当年拨款规模变化情况</w:t>
      </w:r>
      <w:r>
        <w:rPr>
          <w:rFonts w:eastAsia="方正楷体简体"/>
          <w:b/>
          <w:color w:val="auto"/>
          <w:sz w:val="32"/>
          <w:szCs w:val="32"/>
        </w:rPr>
        <w:t>…..</w:t>
      </w:r>
      <w:r>
        <w:rPr>
          <w:rFonts w:hint="eastAsia" w:eastAsia="方正楷体简体"/>
          <w:b/>
          <w:color w:val="auto"/>
          <w:sz w:val="32"/>
          <w:szCs w:val="32"/>
          <w:lang w:val="en-US" w:eastAsia="zh-CN"/>
        </w:rPr>
        <w:t>4</w:t>
      </w:r>
    </w:p>
    <w:p>
      <w:pPr>
        <w:spacing w:line="600" w:lineRule="exact"/>
        <w:ind w:firstLine="643" w:firstLineChars="200"/>
        <w:rPr>
          <w:rFonts w:hint="eastAsia" w:eastAsia="方正楷体简体"/>
          <w:b/>
          <w:color w:val="auto"/>
          <w:sz w:val="32"/>
          <w:szCs w:val="32"/>
          <w:lang w:val="en-US" w:eastAsia="zh-CN"/>
        </w:rPr>
      </w:pPr>
      <w:r>
        <w:rPr>
          <w:rFonts w:hint="eastAsia" w:eastAsia="方正楷体简体"/>
          <w:b/>
          <w:color w:val="auto"/>
          <w:sz w:val="32"/>
          <w:szCs w:val="32"/>
        </w:rPr>
        <w:t>（二）一般公共预算当年拨款结构情况</w:t>
      </w:r>
      <w:r>
        <w:rPr>
          <w:rFonts w:eastAsia="方正楷体简体"/>
          <w:b/>
          <w:color w:val="auto"/>
          <w:sz w:val="32"/>
          <w:szCs w:val="32"/>
        </w:rPr>
        <w:t>.</w:t>
      </w:r>
      <w:r>
        <w:rPr>
          <w:rFonts w:hint="eastAsia" w:eastAsia="方正楷体简体"/>
          <w:b/>
          <w:color w:val="auto"/>
          <w:sz w:val="32"/>
          <w:szCs w:val="32"/>
          <w:lang w:val="en-US" w:eastAsia="zh-CN"/>
        </w:rPr>
        <w:t>............</w:t>
      </w:r>
      <w:r>
        <w:rPr>
          <w:rFonts w:eastAsia="方正楷体简体"/>
          <w:b/>
          <w:color w:val="auto"/>
          <w:sz w:val="32"/>
          <w:szCs w:val="32"/>
        </w:rPr>
        <w:t>.</w:t>
      </w:r>
      <w:r>
        <w:rPr>
          <w:rFonts w:hint="eastAsia" w:eastAsia="方正楷体简体"/>
          <w:b/>
          <w:color w:val="auto"/>
          <w:sz w:val="32"/>
          <w:szCs w:val="32"/>
          <w:lang w:val="en-US" w:eastAsia="zh-CN"/>
        </w:rPr>
        <w:t>4</w:t>
      </w:r>
    </w:p>
    <w:p>
      <w:pPr>
        <w:spacing w:line="600" w:lineRule="exact"/>
        <w:ind w:firstLine="643" w:firstLineChars="200"/>
        <w:rPr>
          <w:rFonts w:eastAsia="方正楷体简体"/>
          <w:b/>
          <w:color w:val="auto"/>
          <w:sz w:val="32"/>
          <w:szCs w:val="32"/>
        </w:rPr>
      </w:pPr>
      <w:r>
        <w:rPr>
          <w:rFonts w:hint="eastAsia" w:eastAsia="方正楷体简体"/>
          <w:b/>
          <w:color w:val="auto"/>
          <w:sz w:val="32"/>
          <w:szCs w:val="32"/>
        </w:rPr>
        <w:t>（三）一般公共预算当年拨款具体使用情况</w:t>
      </w:r>
      <w:r>
        <w:rPr>
          <w:rFonts w:eastAsia="方正楷体简体"/>
          <w:b/>
          <w:color w:val="auto"/>
          <w:sz w:val="32"/>
          <w:szCs w:val="32"/>
        </w:rPr>
        <w:t>…</w:t>
      </w:r>
      <w:r>
        <w:rPr>
          <w:rFonts w:hint="eastAsia" w:eastAsia="方正楷体简体"/>
          <w:b/>
          <w:color w:val="auto"/>
          <w:sz w:val="32"/>
          <w:szCs w:val="32"/>
          <w:lang w:val="en-US" w:eastAsia="zh-CN"/>
        </w:rPr>
        <w:t>..5</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六、一般公共预算基本支出情况说明</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七、“三公”经费财政拨款预算安排情况说明</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0" w:firstLineChars="200"/>
        <w:rPr>
          <w:rFonts w:hint="eastAsia" w:eastAsia="方正楷体简体"/>
          <w:color w:val="auto"/>
          <w:sz w:val="32"/>
          <w:szCs w:val="32"/>
          <w:lang w:eastAsia="zh-CN"/>
        </w:rPr>
        <w:sectPr>
          <w:footerReference r:id="rId3" w:type="default"/>
          <w:pgSz w:w="11906" w:h="16838"/>
          <w:pgMar w:top="1440" w:right="1588" w:bottom="1440" w:left="1588" w:header="851" w:footer="992" w:gutter="0"/>
          <w:pgNumType w:fmt="numberInDash"/>
          <w:cols w:space="425" w:num="1"/>
          <w:docGrid w:type="lines" w:linePitch="312" w:charSpace="0"/>
        </w:sectPr>
      </w:pPr>
      <w:r>
        <w:rPr>
          <w:rFonts w:hint="eastAsia" w:eastAsia="方正黑体简体"/>
          <w:color w:val="auto"/>
          <w:sz w:val="32"/>
          <w:szCs w:val="32"/>
        </w:rPr>
        <w:t>八、政府性基金预算支出情况说明</w:t>
      </w:r>
      <w:r>
        <w:rPr>
          <w:rFonts w:eastAsia="方正楷体简体"/>
          <w:b/>
          <w:color w:val="auto"/>
          <w:sz w:val="32"/>
          <w:szCs w:val="32"/>
        </w:rPr>
        <w:t>……..</w:t>
      </w:r>
      <w:r>
        <w:rPr>
          <w:rFonts w:hint="eastAsia" w:eastAsia="方正楷体简体"/>
          <w:b/>
          <w:color w:val="auto"/>
          <w:sz w:val="32"/>
          <w:szCs w:val="32"/>
          <w:lang w:val="en-US" w:eastAsia="zh-CN"/>
        </w:rPr>
        <w:t>........... 7</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九、国有资本经营预算支出情况说明</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0" w:firstLineChars="200"/>
        <w:rPr>
          <w:rFonts w:hint="eastAsia" w:eastAsia="方正楷体简体"/>
          <w:color w:val="auto"/>
          <w:sz w:val="32"/>
          <w:szCs w:val="32"/>
          <w:lang w:val="en-US" w:eastAsia="zh-CN"/>
        </w:rPr>
      </w:pPr>
      <w:r>
        <w:rPr>
          <w:rFonts w:hint="eastAsia" w:eastAsia="方正黑体简体"/>
          <w:color w:val="auto"/>
          <w:sz w:val="32"/>
          <w:szCs w:val="32"/>
        </w:rPr>
        <w:t>十、其他重要事项的情况说明</w:t>
      </w:r>
      <w:r>
        <w:rPr>
          <w:rFonts w:eastAsia="方正楷体简体"/>
          <w:b/>
          <w:color w:val="auto"/>
          <w:sz w:val="32"/>
          <w:szCs w:val="32"/>
        </w:rPr>
        <w:t>…….</w:t>
      </w:r>
      <w:r>
        <w:rPr>
          <w:rFonts w:hint="eastAsia" w:eastAsia="方正楷体简体"/>
          <w:b/>
          <w:color w:val="auto"/>
          <w:sz w:val="32"/>
          <w:szCs w:val="32"/>
          <w:lang w:val="en-US" w:eastAsia="zh-CN"/>
        </w:rPr>
        <w:t>..................</w:t>
      </w:r>
      <w:r>
        <w:rPr>
          <w:rFonts w:eastAsia="方正楷体简体"/>
          <w:b/>
          <w:color w:val="auto"/>
          <w:sz w:val="32"/>
          <w:szCs w:val="32"/>
        </w:rPr>
        <w:t>.</w:t>
      </w:r>
      <w:r>
        <w:rPr>
          <w:rFonts w:hint="eastAsia" w:eastAsia="方正楷体简体"/>
          <w:b/>
          <w:color w:val="auto"/>
          <w:sz w:val="32"/>
          <w:szCs w:val="32"/>
          <w:lang w:val="en-US" w:eastAsia="zh-CN"/>
        </w:rPr>
        <w:t>8</w:t>
      </w:r>
    </w:p>
    <w:p>
      <w:pPr>
        <w:spacing w:line="600" w:lineRule="exact"/>
        <w:ind w:firstLine="643" w:firstLineChars="200"/>
        <w:rPr>
          <w:rFonts w:hint="eastAsia" w:eastAsia="方正楷体简体"/>
          <w:b/>
          <w:color w:val="auto"/>
          <w:sz w:val="32"/>
          <w:szCs w:val="32"/>
          <w:lang w:eastAsia="zh-CN"/>
        </w:rPr>
      </w:pPr>
      <w:r>
        <w:rPr>
          <w:rFonts w:hint="eastAsia" w:eastAsia="方正楷体简体"/>
          <w:b/>
          <w:color w:val="auto"/>
          <w:sz w:val="32"/>
          <w:szCs w:val="32"/>
        </w:rPr>
        <w:t>（一）机关运行经费</w:t>
      </w:r>
      <w:r>
        <w:rPr>
          <w:rFonts w:eastAsia="方正楷体简体"/>
          <w:b/>
          <w:color w:val="auto"/>
          <w:sz w:val="32"/>
          <w:szCs w:val="32"/>
        </w:rPr>
        <w:t>………………..</w:t>
      </w:r>
      <w:r>
        <w:rPr>
          <w:rFonts w:hint="eastAsia" w:eastAsia="方正楷体简体"/>
          <w:b/>
          <w:color w:val="auto"/>
          <w:sz w:val="32"/>
          <w:szCs w:val="32"/>
          <w:lang w:val="en-US" w:eastAsia="zh-CN"/>
        </w:rPr>
        <w:t>..................8</w:t>
      </w:r>
    </w:p>
    <w:p>
      <w:pPr>
        <w:spacing w:line="600" w:lineRule="exact"/>
        <w:ind w:firstLine="643" w:firstLineChars="200"/>
        <w:rPr>
          <w:rFonts w:hint="eastAsia" w:eastAsia="方正楷体简体"/>
          <w:b/>
          <w:color w:val="auto"/>
          <w:sz w:val="32"/>
          <w:szCs w:val="32"/>
          <w:lang w:val="en-US" w:eastAsia="zh-CN"/>
        </w:rPr>
      </w:pPr>
      <w:r>
        <w:rPr>
          <w:rFonts w:hint="eastAsia" w:eastAsia="方正楷体简体"/>
          <w:b/>
          <w:color w:val="auto"/>
          <w:sz w:val="32"/>
          <w:szCs w:val="32"/>
        </w:rPr>
        <w:t>（二）政府采购情况</w:t>
      </w:r>
      <w:r>
        <w:rPr>
          <w:rFonts w:eastAsia="方正楷体简体"/>
          <w:b/>
          <w:color w:val="auto"/>
          <w:sz w:val="32"/>
          <w:szCs w:val="32"/>
        </w:rPr>
        <w:t>……………….</w:t>
      </w:r>
      <w:r>
        <w:rPr>
          <w:rFonts w:hint="eastAsia" w:eastAsia="方正楷体简体"/>
          <w:b/>
          <w:color w:val="auto"/>
          <w:sz w:val="32"/>
          <w:szCs w:val="32"/>
          <w:lang w:val="en-US" w:eastAsia="zh-CN"/>
        </w:rPr>
        <w:t>..................</w:t>
      </w:r>
      <w:r>
        <w:rPr>
          <w:rFonts w:eastAsia="方正楷体简体"/>
          <w:b/>
          <w:color w:val="auto"/>
          <w:sz w:val="32"/>
          <w:szCs w:val="32"/>
        </w:rPr>
        <w:t>.</w:t>
      </w:r>
      <w:r>
        <w:rPr>
          <w:rFonts w:hint="eastAsia" w:eastAsia="方正楷体简体"/>
          <w:b/>
          <w:color w:val="auto"/>
          <w:sz w:val="32"/>
          <w:szCs w:val="32"/>
          <w:lang w:val="en-US" w:eastAsia="zh-CN"/>
        </w:rPr>
        <w:t>8</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（三）国有资产占有使用情况</w:t>
      </w:r>
      <w:r>
        <w:rPr>
          <w:rFonts w:eastAsia="方正楷体简体"/>
          <w:b/>
          <w:color w:val="auto"/>
          <w:sz w:val="32"/>
          <w:szCs w:val="32"/>
        </w:rPr>
        <w:t>…………</w:t>
      </w:r>
      <w:r>
        <w:rPr>
          <w:rFonts w:hint="eastAsia" w:eastAsia="方正楷体简体"/>
          <w:b/>
          <w:color w:val="auto"/>
          <w:sz w:val="32"/>
          <w:szCs w:val="32"/>
          <w:lang w:val="en-US" w:eastAsia="zh-CN"/>
        </w:rPr>
        <w:t>..........</w:t>
      </w:r>
      <w:r>
        <w:rPr>
          <w:rFonts w:eastAsia="方正楷体简体"/>
          <w:b/>
          <w:color w:val="auto"/>
          <w:sz w:val="32"/>
          <w:szCs w:val="32"/>
        </w:rPr>
        <w:t>..</w:t>
      </w:r>
      <w:r>
        <w:rPr>
          <w:rFonts w:hint="eastAsia" w:eastAsia="方正楷体简体"/>
          <w:b/>
          <w:color w:val="auto"/>
          <w:sz w:val="32"/>
          <w:szCs w:val="32"/>
          <w:lang w:val="en-US" w:eastAsia="zh-CN"/>
        </w:rPr>
        <w:t>8</w:t>
      </w:r>
    </w:p>
    <w:p>
      <w:pPr>
        <w:spacing w:line="600" w:lineRule="exact"/>
        <w:ind w:firstLine="643" w:firstLineChars="200"/>
        <w:rPr>
          <w:rFonts w:hint="eastAsia" w:eastAsia="方正楷体简体"/>
          <w:color w:val="auto"/>
          <w:sz w:val="32"/>
          <w:szCs w:val="32"/>
          <w:lang w:val="en-US" w:eastAsia="zh-CN"/>
        </w:rPr>
      </w:pPr>
      <w:r>
        <w:rPr>
          <w:rFonts w:hint="eastAsia" w:eastAsia="方正楷体简体"/>
          <w:b/>
          <w:color w:val="auto"/>
          <w:sz w:val="32"/>
          <w:szCs w:val="32"/>
        </w:rPr>
        <w:t>（四）绩效目标设置情况</w:t>
      </w:r>
      <w:r>
        <w:rPr>
          <w:rFonts w:eastAsia="方正楷体简体"/>
          <w:b/>
          <w:color w:val="auto"/>
          <w:sz w:val="32"/>
          <w:szCs w:val="32"/>
        </w:rPr>
        <w:t>……………</w:t>
      </w:r>
      <w:r>
        <w:rPr>
          <w:rFonts w:hint="eastAsia" w:eastAsia="方正楷体简体"/>
          <w:b/>
          <w:color w:val="auto"/>
          <w:sz w:val="32"/>
          <w:szCs w:val="32"/>
          <w:lang w:val="en-US" w:eastAsia="zh-CN"/>
        </w:rPr>
        <w:t>..............</w:t>
      </w:r>
      <w:r>
        <w:rPr>
          <w:rFonts w:eastAsia="方正楷体简体"/>
          <w:b/>
          <w:color w:val="auto"/>
          <w:sz w:val="32"/>
          <w:szCs w:val="32"/>
        </w:rPr>
        <w:t>..</w:t>
      </w:r>
      <w:r>
        <w:rPr>
          <w:rFonts w:hint="eastAsia" w:eastAsia="方正楷体简体"/>
          <w:b/>
          <w:color w:val="auto"/>
          <w:sz w:val="32"/>
          <w:szCs w:val="32"/>
          <w:lang w:val="en-US" w:eastAsia="zh-CN"/>
        </w:rPr>
        <w:t>8</w:t>
      </w:r>
    </w:p>
    <w:p>
      <w:pPr>
        <w:spacing w:line="600" w:lineRule="exact"/>
        <w:ind w:firstLine="640" w:firstLineChars="200"/>
        <w:rPr>
          <w:rFonts w:hint="eastAsia" w:eastAsia="方正楷体简体"/>
          <w:color w:val="auto"/>
          <w:sz w:val="32"/>
          <w:szCs w:val="32"/>
          <w:lang w:val="en-US" w:eastAsia="zh-CN"/>
        </w:rPr>
      </w:pPr>
      <w:r>
        <w:rPr>
          <w:rFonts w:hint="eastAsia" w:eastAsia="方正黑体简体"/>
          <w:color w:val="auto"/>
          <w:sz w:val="32"/>
          <w:szCs w:val="32"/>
        </w:rPr>
        <w:t>十一、名词解释</w:t>
      </w:r>
      <w:r>
        <w:rPr>
          <w:rFonts w:eastAsia="方正楷体简体"/>
          <w:b/>
          <w:color w:val="auto"/>
          <w:sz w:val="32"/>
          <w:szCs w:val="32"/>
        </w:rPr>
        <w:t>…………..</w:t>
      </w:r>
      <w:r>
        <w:rPr>
          <w:rFonts w:hint="eastAsia" w:eastAsia="方正楷体简体"/>
          <w:b/>
          <w:color w:val="auto"/>
          <w:sz w:val="32"/>
          <w:szCs w:val="32"/>
          <w:lang w:val="en-US" w:eastAsia="zh-CN"/>
        </w:rPr>
        <w:t>..................................9</w:t>
      </w:r>
    </w:p>
    <w:p>
      <w:pPr>
        <w:spacing w:line="590" w:lineRule="exact"/>
        <w:rPr>
          <w:rFonts w:eastAsia="方正楷体简体"/>
          <w:b/>
          <w:color w:val="auto"/>
          <w:sz w:val="32"/>
          <w:szCs w:val="32"/>
        </w:rPr>
      </w:pPr>
    </w:p>
    <w:p>
      <w:pPr>
        <w:spacing w:line="590" w:lineRule="exact"/>
        <w:ind w:firstLine="640" w:firstLineChars="200"/>
        <w:rPr>
          <w:rFonts w:eastAsia="方正仿宋简体"/>
          <w:color w:val="auto"/>
          <w:sz w:val="32"/>
          <w:szCs w:val="32"/>
        </w:rPr>
      </w:pPr>
      <w:r>
        <w:rPr>
          <w:rFonts w:eastAsia="方正仿宋简体"/>
          <w:color w:val="auto"/>
          <w:sz w:val="32"/>
          <w:szCs w:val="32"/>
        </w:rPr>
        <w:t>附件：2024年</w:t>
      </w:r>
      <w:r>
        <w:rPr>
          <w:rFonts w:hint="eastAsia" w:eastAsia="方正仿宋简体"/>
          <w:color w:val="auto"/>
          <w:sz w:val="32"/>
          <w:szCs w:val="32"/>
        </w:rPr>
        <w:t>单位</w:t>
      </w:r>
      <w:r>
        <w:rPr>
          <w:rFonts w:eastAsia="方正仿宋简体"/>
          <w:color w:val="auto"/>
          <w:sz w:val="32"/>
          <w:szCs w:val="32"/>
        </w:rPr>
        <w:t>预算公开表</w:t>
      </w:r>
    </w:p>
    <w:p>
      <w:pPr>
        <w:ind w:firstLine="420" w:firstLineChars="200"/>
        <w:rPr>
          <w:color w:val="auto"/>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640" w:firstLineChars="200"/>
        <w:rPr>
          <w:rFonts w:hint="eastAsia" w:ascii="方正仿宋简体" w:eastAsia="方正仿宋简体"/>
          <w:color w:val="auto"/>
          <w:sz w:val="32"/>
          <w:szCs w:val="32"/>
        </w:rPr>
      </w:pPr>
    </w:p>
    <w:p>
      <w:pPr>
        <w:spacing w:line="600" w:lineRule="exact"/>
        <w:ind w:left="147" w:leftChars="70" w:firstLine="640" w:firstLineChars="200"/>
        <w:rPr>
          <w:rFonts w:hint="eastAsia" w:eastAsia="仿宋_GB2312"/>
          <w:color w:val="auto"/>
          <w:sz w:val="32"/>
          <w:szCs w:val="32"/>
        </w:rPr>
      </w:pPr>
    </w:p>
    <w:p>
      <w:pPr>
        <w:spacing w:line="600" w:lineRule="exact"/>
        <w:ind w:left="147" w:leftChars="70" w:firstLine="640" w:firstLineChars="200"/>
        <w:rPr>
          <w:rFonts w:hint="eastAsia" w:eastAsia="仿宋_GB2312"/>
          <w:color w:val="auto"/>
          <w:sz w:val="32"/>
          <w:szCs w:val="32"/>
        </w:rPr>
        <w:sectPr>
          <w:footerReference r:id="rId4" w:type="default"/>
          <w:pgSz w:w="11906" w:h="16838"/>
          <w:pgMar w:top="1440" w:right="1588" w:bottom="1440" w:left="1588" w:header="851" w:footer="992" w:gutter="0"/>
          <w:pgNumType w:fmt="numberInDash"/>
          <w:cols w:space="425" w:num="1"/>
          <w:docGrid w:type="lines" w:linePitch="312" w:charSpace="0"/>
        </w:sectPr>
      </w:pP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一、基本职能及主要工作</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（一）职能简介</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rPr>
        <w:t>1．</w:t>
      </w:r>
      <w:r>
        <w:rPr>
          <w:rFonts w:hint="eastAsia" w:eastAsia="仿宋_GB2312"/>
          <w:color w:val="auto"/>
          <w:sz w:val="32"/>
          <w:szCs w:val="32"/>
          <w:lang w:val="en-US" w:eastAsia="zh-CN"/>
        </w:rPr>
        <w:t>社区预防：社区卫生诊断，传染病疫情报告和监测，预防接种，结核病、艾滋病等重大传染病预防，常见传染病防治，地方病、寄生虫病防治，健康档案管理，爱国卫生指导等。</w:t>
      </w:r>
      <w:r>
        <w:rPr>
          <w:rFonts w:hint="eastAsia" w:eastAsia="仿宋_GB2312"/>
          <w:color w:val="auto"/>
          <w:sz w:val="32"/>
          <w:szCs w:val="32"/>
          <w:lang w:val="en-US" w:eastAsia="zh-CN"/>
        </w:rPr>
        <w:br w:type="textWrapping"/>
      </w:r>
      <w:r>
        <w:rPr>
          <w:rFonts w:hint="eastAsia" w:eastAsia="仿宋_GB2312"/>
          <w:color w:val="auto"/>
          <w:sz w:val="32"/>
          <w:szCs w:val="32"/>
          <w:lang w:val="en-US" w:eastAsia="zh-CN"/>
        </w:rPr>
        <w:t>　　2. 妇女保健，儿童保健，老年保健等。</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3 .社区医疗：一般常见病、多发病的诊疗，社区现场救护 ，慢性病筛查和重点慢性病病例管理，精神病患者管理，转诊服务等。</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4.社区康复：残疾康复，疾病恢复期康复，家庭和社区康复训练指导等。</w:t>
      </w:r>
    </w:p>
    <w:p>
      <w:pPr>
        <w:spacing w:line="600" w:lineRule="exact"/>
        <w:ind w:left="147" w:leftChars="70"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5.社区健康教育：卫生知识普及，个体和群体的健康管理，重点人群与重点场所健康教育，宣传健康行为和生活方式等</w:t>
      </w:r>
      <w:r>
        <w:rPr>
          <w:rFonts w:hint="eastAsia" w:eastAsia="仿宋_GB2312"/>
          <w:color w:val="auto"/>
          <w:sz w:val="32"/>
          <w:szCs w:val="32"/>
          <w:lang w:eastAsia="zh-CN"/>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6.社区计划生育：计划生育建设服务与咨询指导，发放避孕药具等。</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（二）202</w:t>
      </w:r>
      <w:r>
        <w:rPr>
          <w:rFonts w:hint="eastAsia" w:eastAsia="仿宋_GB2312"/>
          <w:color w:val="auto"/>
          <w:sz w:val="32"/>
          <w:szCs w:val="32"/>
          <w:lang w:val="en-US" w:eastAsia="zh-CN"/>
        </w:rPr>
        <w:t>4</w:t>
      </w:r>
      <w:r>
        <w:rPr>
          <w:rFonts w:hint="eastAsia" w:eastAsia="仿宋_GB2312"/>
          <w:color w:val="auto"/>
          <w:sz w:val="32"/>
          <w:szCs w:val="32"/>
        </w:rPr>
        <w:t>年重点工作</w:t>
      </w:r>
    </w:p>
    <w:p>
      <w:pPr>
        <w:spacing w:line="600" w:lineRule="exact"/>
        <w:ind w:left="147" w:leftChars="70" w:firstLine="960" w:firstLineChars="300"/>
        <w:rPr>
          <w:rFonts w:hint="eastAsia" w:eastAsia="仿宋_GB2312"/>
          <w:color w:val="auto"/>
          <w:sz w:val="32"/>
          <w:szCs w:val="32"/>
          <w:lang w:eastAsia="zh-CN"/>
        </w:rPr>
      </w:pPr>
      <w:r>
        <w:rPr>
          <w:rFonts w:hint="eastAsia" w:eastAsia="仿宋_GB2312"/>
          <w:color w:val="auto"/>
          <w:sz w:val="32"/>
          <w:szCs w:val="32"/>
        </w:rPr>
        <w:t>持续深化医药卫生体制改革, 强化质量安全和完善运行机制，更好地为社区居民提供基本医疗、基本公共卫生服务</w:t>
      </w:r>
      <w:r>
        <w:rPr>
          <w:rFonts w:hint="eastAsia" w:eastAsia="仿宋_GB2312"/>
          <w:color w:val="auto"/>
          <w:sz w:val="32"/>
          <w:szCs w:val="32"/>
          <w:lang w:eastAsia="zh-CN"/>
        </w:rPr>
        <w:t>。</w:t>
      </w:r>
      <w:r>
        <w:rPr>
          <w:rFonts w:hint="eastAsia" w:eastAsia="仿宋_GB2312"/>
          <w:color w:val="auto"/>
          <w:sz w:val="32"/>
          <w:szCs w:val="32"/>
        </w:rPr>
        <w:t>加强中心卫生服务人才培养，拓宽中心服务领域，加强社区卫生服务内涵建设和能力建设，进一步提升中心整体服务质量、服务效率和社会效果，强化社区卫生服务品牌意识，积极做好省级示范社区卫生服务中心创建工作</w:t>
      </w:r>
      <w:r>
        <w:rPr>
          <w:rFonts w:hint="eastAsia" w:eastAsia="仿宋_GB2312"/>
          <w:color w:val="auto"/>
          <w:sz w:val="32"/>
          <w:szCs w:val="32"/>
          <w:lang w:eastAsia="zh-CN"/>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1．提高政治站位，积极做好党建工作。狠抓意识形态领域工作。牢固树立全面从严管党治党的理念，不断增强党员干部“四个自信”，坚定“四个意识”</w:t>
      </w:r>
      <w:r>
        <w:rPr>
          <w:rFonts w:hint="eastAsia" w:eastAsia="仿宋_GB2312"/>
          <w:color w:val="auto"/>
          <w:sz w:val="32"/>
          <w:szCs w:val="32"/>
          <w:lang w:eastAsia="zh-CN"/>
        </w:rPr>
        <w:t>，</w:t>
      </w:r>
      <w:r>
        <w:rPr>
          <w:rFonts w:hint="eastAsia" w:eastAsia="仿宋_GB2312"/>
          <w:color w:val="auto"/>
          <w:sz w:val="32"/>
          <w:szCs w:val="32"/>
        </w:rPr>
        <w:t>不断提高班子成员党性修养和政策理论水平</w:t>
      </w:r>
      <w:r>
        <w:rPr>
          <w:rFonts w:hint="eastAsia" w:eastAsia="仿宋_GB2312"/>
          <w:color w:val="auto"/>
          <w:sz w:val="32"/>
          <w:szCs w:val="32"/>
          <w:lang w:eastAsia="zh-CN"/>
        </w:rPr>
        <w:t>；</w:t>
      </w:r>
      <w:r>
        <w:rPr>
          <w:rFonts w:hint="eastAsia" w:eastAsia="仿宋_GB2312"/>
          <w:color w:val="auto"/>
          <w:sz w:val="32"/>
          <w:szCs w:val="32"/>
        </w:rPr>
        <w:t>加强党风廉政建设和反腐败工作。</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rPr>
        <w:t>2．加强领导班子建设，增强职工凝聚力。充分发挥班子的示范带动作用，切实做到讲党性、讲奉献、讲团结、讲干劲，积极塑造清正廉洁、勤政务实领导干部形象</w:t>
      </w:r>
      <w:r>
        <w:rPr>
          <w:rFonts w:hint="eastAsia" w:eastAsia="仿宋_GB2312"/>
          <w:color w:val="auto"/>
          <w:sz w:val="32"/>
          <w:szCs w:val="32"/>
          <w:lang w:eastAsia="zh-CN"/>
        </w:rPr>
        <w:t>。</w:t>
      </w:r>
      <w:r>
        <w:rPr>
          <w:rFonts w:hint="eastAsia" w:eastAsia="仿宋_GB2312"/>
          <w:color w:val="auto"/>
          <w:sz w:val="32"/>
          <w:szCs w:val="32"/>
        </w:rPr>
        <w:t>　　</w:t>
      </w:r>
      <w:r>
        <w:rPr>
          <w:rFonts w:hint="eastAsia" w:eastAsia="仿宋_GB2312"/>
          <w:color w:val="auto"/>
          <w:sz w:val="32"/>
          <w:szCs w:val="32"/>
          <w:lang w:val="en-US" w:eastAsia="zh-CN"/>
        </w:rPr>
        <w:t xml:space="preserve">             </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3．创新基本公共卫生服务运行机制，构建中心服务文化。 加快中心规范化、标准化建设，创建省级示范社区卫生服务中心，打造中心公共卫生服务新亮点</w:t>
      </w:r>
      <w:r>
        <w:rPr>
          <w:rFonts w:hint="eastAsia" w:eastAsia="仿宋_GB2312"/>
          <w:color w:val="auto"/>
          <w:sz w:val="32"/>
          <w:szCs w:val="32"/>
          <w:lang w:eastAsia="zh-CN"/>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4. 以“家庭医生签约服务”为中心，构建一体化服务体系。以三级预防为核心，主动开展便民服务、主动服务和上门服务，及时提供家庭出诊、家庭访视等家庭卫生服务，为特殊人群实行动态服务。把“家庭医生签约服务”与临床业务有机结合，提供集“预防-治疗-康复”一条龙的全方位、全流程、立体化的服务模式和服务体验，强化履约服务，促进一体化服务体系建设。</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5.  整合资源，定位中医药，全面深入开展基本医疗。</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优化结构，完善功能。大力发展中医药，将中医药融入社区卫生“六位一体”服务，全面深入推进中医理疗康复项目，提升中心中医药服务水平。积极开展三星级中医馆创建工作。</w:t>
      </w:r>
    </w:p>
    <w:p>
      <w:pPr>
        <w:spacing w:line="600" w:lineRule="exact"/>
        <w:rPr>
          <w:rFonts w:hint="eastAsia" w:eastAsia="仿宋_GB2312"/>
          <w:color w:val="auto"/>
          <w:sz w:val="32"/>
          <w:szCs w:val="32"/>
        </w:rPr>
      </w:pPr>
      <w:r>
        <w:rPr>
          <w:rFonts w:hint="eastAsia" w:eastAsia="仿宋_GB2312"/>
          <w:color w:val="auto"/>
          <w:sz w:val="32"/>
          <w:szCs w:val="32"/>
        </w:rPr>
        <w:t>加大全科医生培训力度，持续引进高层次专业技术人才。持续深入摸排黑恶势力线索，畅通举报渠道，切实把扫黑除恶专项斗争作为重要的政治任务、民生大事、持久工程抓实抓好，始终保持对黑恶势力犯罪的严打高压态势，用实际成效增加人民群众的安全感、幸福感。</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持续开展创文创卫工作。持续深入推进“学习雷锋志愿服务活动”。常态化监管辖区诊所、卫生室和“五小”行业。加强控烟工作力度。严厉打击“两非”，规范医疗机构依法执业、规范其医疗行为。 深入宣传24字社会主义核心价值观。普及文明礼仪规范，倡导文明礼仪新风。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　　</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二、单位预算单位构成</w:t>
      </w:r>
    </w:p>
    <w:p>
      <w:pPr>
        <w:spacing w:line="600" w:lineRule="exact"/>
        <w:ind w:left="147" w:leftChars="70" w:firstLine="640" w:firstLineChars="200"/>
        <w:rPr>
          <w:rFonts w:hint="eastAsia" w:eastAsia="仿宋_GB2312"/>
          <w:color w:val="auto"/>
          <w:sz w:val="32"/>
          <w:szCs w:val="32"/>
          <w:lang w:eastAsia="zh-CN"/>
        </w:rPr>
      </w:pPr>
      <w:r>
        <w:rPr>
          <w:rFonts w:hint="eastAsia" w:eastAsia="仿宋_GB2312"/>
          <w:color w:val="auto"/>
          <w:sz w:val="32"/>
          <w:szCs w:val="32"/>
          <w:lang w:eastAsia="zh-CN"/>
        </w:rPr>
        <w:t>资阳市雁江区三贤祠社区卫生服务中心预算属一级预算事业单位 。由1个单位构成，其中行政单位0个，参照公务员法管理的事业单位0个，其他事业单位1个。</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三、收支预算情况说明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按照综合预算的原则，资阳市雁江区</w:t>
      </w:r>
      <w:r>
        <w:rPr>
          <w:rFonts w:hint="eastAsia" w:eastAsia="仿宋_GB2312"/>
          <w:color w:val="auto"/>
          <w:sz w:val="32"/>
          <w:szCs w:val="32"/>
          <w:lang w:eastAsia="zh-CN"/>
        </w:rPr>
        <w:t>三贤祠社区卫生服务中心</w:t>
      </w:r>
      <w:r>
        <w:rPr>
          <w:rFonts w:hint="eastAsia" w:eastAsia="仿宋_GB2312"/>
          <w:color w:val="auto"/>
          <w:sz w:val="32"/>
          <w:szCs w:val="32"/>
        </w:rPr>
        <w:t>所有收入和支出均纳入部门预算管理。收入包括：一般公共预算拨款收入、事业收入、其他收入；支出包括：一般公共服务支出、社会保障和就业支出、医疗卫生与计划生育支出。资阳市雁江区</w:t>
      </w:r>
      <w:r>
        <w:rPr>
          <w:rFonts w:hint="eastAsia" w:eastAsia="仿宋_GB2312"/>
          <w:color w:val="auto"/>
          <w:sz w:val="32"/>
          <w:szCs w:val="32"/>
          <w:lang w:eastAsia="zh-CN"/>
        </w:rPr>
        <w:t>三贤祠社区卫生服务中心</w:t>
      </w:r>
      <w:r>
        <w:rPr>
          <w:rFonts w:hint="eastAsia" w:eastAsia="仿宋_GB2312"/>
          <w:color w:val="auto"/>
          <w:sz w:val="32"/>
          <w:szCs w:val="32"/>
        </w:rPr>
        <w:t>20</w:t>
      </w:r>
      <w:r>
        <w:rPr>
          <w:rFonts w:hint="eastAsia" w:eastAsia="仿宋_GB2312"/>
          <w:color w:val="auto"/>
          <w:sz w:val="32"/>
          <w:szCs w:val="32"/>
          <w:lang w:val="en-US" w:eastAsia="zh-CN"/>
        </w:rPr>
        <w:t>24</w:t>
      </w:r>
      <w:r>
        <w:rPr>
          <w:rFonts w:hint="eastAsia" w:eastAsia="仿宋_GB2312"/>
          <w:color w:val="auto"/>
          <w:sz w:val="32"/>
          <w:szCs w:val="32"/>
        </w:rPr>
        <w:t>年收支总预算</w:t>
      </w:r>
      <w:r>
        <w:rPr>
          <w:rFonts w:hint="eastAsia" w:eastAsia="仿宋_GB2312"/>
          <w:color w:val="auto"/>
          <w:sz w:val="32"/>
          <w:szCs w:val="32"/>
          <w:lang w:val="en-US" w:eastAsia="zh-CN"/>
        </w:rPr>
        <w:t>476.95</w:t>
      </w:r>
      <w:r>
        <w:rPr>
          <w:rFonts w:hint="eastAsia" w:eastAsia="仿宋_GB2312"/>
          <w:color w:val="auto"/>
          <w:sz w:val="32"/>
          <w:szCs w:val="32"/>
        </w:rPr>
        <w:t>万元，比202</w:t>
      </w:r>
      <w:r>
        <w:rPr>
          <w:rFonts w:hint="eastAsia" w:eastAsia="仿宋_GB2312"/>
          <w:color w:val="auto"/>
          <w:sz w:val="32"/>
          <w:szCs w:val="32"/>
          <w:lang w:val="en-US" w:eastAsia="zh-CN"/>
        </w:rPr>
        <w:t>2</w:t>
      </w:r>
      <w:r>
        <w:rPr>
          <w:rFonts w:hint="eastAsia" w:eastAsia="仿宋_GB2312"/>
          <w:color w:val="auto"/>
          <w:sz w:val="32"/>
          <w:szCs w:val="32"/>
        </w:rPr>
        <w:t>年收支预算总数增加</w:t>
      </w:r>
      <w:r>
        <w:rPr>
          <w:rFonts w:hint="eastAsia" w:eastAsia="仿宋_GB2312"/>
          <w:color w:val="auto"/>
          <w:sz w:val="32"/>
          <w:szCs w:val="32"/>
          <w:lang w:val="en-US" w:eastAsia="zh-CN"/>
        </w:rPr>
        <w:t>151.65</w:t>
      </w:r>
      <w:r>
        <w:rPr>
          <w:rFonts w:hint="eastAsia" w:eastAsia="仿宋_GB2312"/>
          <w:color w:val="auto"/>
          <w:sz w:val="32"/>
          <w:szCs w:val="32"/>
        </w:rPr>
        <w:t>万元，主要原因是</w:t>
      </w:r>
      <w:r>
        <w:rPr>
          <w:rFonts w:hint="eastAsia" w:eastAsia="仿宋_GB2312"/>
          <w:color w:val="auto"/>
          <w:sz w:val="32"/>
          <w:szCs w:val="32"/>
          <w:lang w:eastAsia="zh-CN"/>
        </w:rPr>
        <w:t>人员变动，</w:t>
      </w:r>
      <w:r>
        <w:rPr>
          <w:rFonts w:hint="eastAsia" w:eastAsia="仿宋_GB2312"/>
          <w:color w:val="auto"/>
          <w:sz w:val="32"/>
          <w:szCs w:val="32"/>
        </w:rPr>
        <w:t>人员经费</w:t>
      </w:r>
      <w:r>
        <w:rPr>
          <w:rFonts w:hint="eastAsia" w:eastAsia="仿宋_GB2312"/>
          <w:color w:val="auto"/>
          <w:sz w:val="32"/>
          <w:szCs w:val="32"/>
          <w:lang w:eastAsia="zh-CN"/>
        </w:rPr>
        <w:t>增加。</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（一）收入预算情况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202</w:t>
      </w:r>
      <w:r>
        <w:rPr>
          <w:rFonts w:hint="eastAsia" w:eastAsia="仿宋_GB2312"/>
          <w:color w:val="auto"/>
          <w:sz w:val="32"/>
          <w:szCs w:val="32"/>
          <w:lang w:val="en-US" w:eastAsia="zh-CN"/>
        </w:rPr>
        <w:t>4</w:t>
      </w:r>
      <w:r>
        <w:rPr>
          <w:rFonts w:hint="eastAsia" w:eastAsia="仿宋_GB2312"/>
          <w:color w:val="auto"/>
          <w:sz w:val="32"/>
          <w:szCs w:val="32"/>
        </w:rPr>
        <w:t>年收入预算总额为</w:t>
      </w:r>
      <w:r>
        <w:rPr>
          <w:rFonts w:hint="eastAsia" w:eastAsia="仿宋_GB2312"/>
          <w:color w:val="auto"/>
          <w:sz w:val="32"/>
          <w:szCs w:val="32"/>
          <w:lang w:val="en-US" w:eastAsia="zh-CN"/>
        </w:rPr>
        <w:t>464.76</w:t>
      </w:r>
      <w:r>
        <w:rPr>
          <w:rFonts w:hint="eastAsia" w:eastAsia="仿宋_GB2312"/>
          <w:color w:val="auto"/>
          <w:sz w:val="32"/>
          <w:szCs w:val="32"/>
        </w:rPr>
        <w:t>万元，属于一般公共预算拨款收入占</w:t>
      </w:r>
      <w:r>
        <w:rPr>
          <w:rFonts w:hint="eastAsia" w:eastAsia="仿宋_GB2312"/>
          <w:color w:val="auto"/>
          <w:sz w:val="32"/>
          <w:szCs w:val="32"/>
          <w:lang w:val="en-US" w:eastAsia="zh-CN"/>
        </w:rPr>
        <w:t>100</w:t>
      </w:r>
      <w:r>
        <w:rPr>
          <w:rFonts w:hint="eastAsia"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当年财政拨款收入</w:t>
      </w:r>
      <w:r>
        <w:rPr>
          <w:rFonts w:hint="eastAsia" w:eastAsia="仿宋_GB2312"/>
          <w:color w:val="auto"/>
          <w:sz w:val="32"/>
          <w:szCs w:val="32"/>
          <w:lang w:val="en-US" w:eastAsia="zh-CN"/>
        </w:rPr>
        <w:t>464.76</w:t>
      </w:r>
      <w:r>
        <w:rPr>
          <w:rFonts w:hint="eastAsia" w:eastAsia="仿宋_GB2312"/>
          <w:color w:val="auto"/>
          <w:sz w:val="32"/>
          <w:szCs w:val="32"/>
        </w:rPr>
        <w:t>万元，较</w:t>
      </w:r>
      <w:r>
        <w:rPr>
          <w:rFonts w:hint="eastAsia" w:eastAsia="仿宋_GB2312"/>
          <w:color w:val="auto"/>
          <w:sz w:val="32"/>
          <w:szCs w:val="32"/>
          <w:lang w:eastAsia="zh-CN"/>
        </w:rPr>
        <w:t>202</w:t>
      </w:r>
      <w:r>
        <w:rPr>
          <w:rFonts w:hint="eastAsia" w:eastAsia="仿宋_GB2312"/>
          <w:color w:val="auto"/>
          <w:sz w:val="32"/>
          <w:szCs w:val="32"/>
          <w:lang w:val="en-US" w:eastAsia="zh-CN"/>
        </w:rPr>
        <w:t>3</w:t>
      </w:r>
      <w:r>
        <w:rPr>
          <w:rFonts w:hint="eastAsia" w:eastAsia="仿宋_GB2312"/>
          <w:color w:val="auto"/>
          <w:sz w:val="32"/>
          <w:szCs w:val="32"/>
        </w:rPr>
        <w:t>年</w:t>
      </w:r>
      <w:r>
        <w:rPr>
          <w:rFonts w:hint="eastAsia" w:eastAsia="仿宋_GB2312"/>
          <w:color w:val="auto"/>
          <w:sz w:val="32"/>
          <w:szCs w:val="32"/>
          <w:lang w:eastAsia="zh-CN"/>
        </w:rPr>
        <w:t>减少</w:t>
      </w:r>
      <w:r>
        <w:rPr>
          <w:rFonts w:hint="eastAsia" w:eastAsia="仿宋_GB2312"/>
          <w:color w:val="auto"/>
          <w:sz w:val="32"/>
          <w:szCs w:val="32"/>
          <w:lang w:val="en-US" w:eastAsia="zh-CN"/>
        </w:rPr>
        <w:t>12.19</w:t>
      </w:r>
      <w:r>
        <w:rPr>
          <w:rFonts w:hint="eastAsia" w:eastAsia="仿宋_GB2312"/>
          <w:color w:val="auto"/>
          <w:sz w:val="32"/>
          <w:szCs w:val="32"/>
        </w:rPr>
        <w:t>万元，主要原因是</w:t>
      </w:r>
      <w:r>
        <w:rPr>
          <w:rFonts w:hint="eastAsia" w:eastAsia="仿宋_GB2312"/>
          <w:color w:val="auto"/>
          <w:sz w:val="32"/>
          <w:szCs w:val="32"/>
          <w:lang w:eastAsia="zh-CN"/>
        </w:rPr>
        <w:t>人员变动，</w:t>
      </w:r>
      <w:r>
        <w:rPr>
          <w:rFonts w:hint="eastAsia" w:eastAsia="仿宋_GB2312"/>
          <w:color w:val="auto"/>
          <w:sz w:val="32"/>
          <w:szCs w:val="32"/>
        </w:rPr>
        <w:t>人员经费</w:t>
      </w:r>
      <w:r>
        <w:rPr>
          <w:rFonts w:hint="eastAsia" w:eastAsia="仿宋_GB2312"/>
          <w:color w:val="auto"/>
          <w:sz w:val="32"/>
          <w:szCs w:val="32"/>
          <w:lang w:eastAsia="zh-CN"/>
        </w:rPr>
        <w:t>减少</w:t>
      </w:r>
      <w:r>
        <w:rPr>
          <w:rFonts w:hint="eastAsia"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（二）支出预算情况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2024年支出预算</w:t>
      </w:r>
      <w:r>
        <w:rPr>
          <w:rFonts w:hint="eastAsia" w:eastAsia="仿宋_GB2312"/>
          <w:color w:val="auto"/>
          <w:sz w:val="32"/>
          <w:szCs w:val="32"/>
          <w:lang w:val="en-US" w:eastAsia="zh-CN"/>
        </w:rPr>
        <w:t>464.76</w:t>
      </w:r>
      <w:r>
        <w:rPr>
          <w:rFonts w:hint="eastAsia" w:eastAsia="仿宋_GB2312"/>
          <w:color w:val="auto"/>
          <w:sz w:val="32"/>
          <w:szCs w:val="32"/>
        </w:rPr>
        <w:t>万元，其中：基本支出</w:t>
      </w:r>
      <w:r>
        <w:rPr>
          <w:rFonts w:hint="eastAsia" w:eastAsia="仿宋_GB2312"/>
          <w:color w:val="auto"/>
          <w:sz w:val="32"/>
          <w:szCs w:val="32"/>
          <w:lang w:val="en-US" w:eastAsia="zh-CN"/>
        </w:rPr>
        <w:t>464.76</w:t>
      </w:r>
      <w:r>
        <w:rPr>
          <w:rFonts w:hint="eastAsia" w:eastAsia="仿宋_GB2312"/>
          <w:color w:val="auto"/>
          <w:sz w:val="32"/>
          <w:szCs w:val="32"/>
        </w:rPr>
        <w:t>万元，占</w:t>
      </w:r>
      <w:r>
        <w:rPr>
          <w:rFonts w:hint="eastAsia" w:eastAsia="仿宋_GB2312"/>
          <w:color w:val="auto"/>
          <w:sz w:val="32"/>
          <w:szCs w:val="32"/>
          <w:lang w:val="en-US" w:eastAsia="zh-CN"/>
        </w:rPr>
        <w:t>100</w:t>
      </w:r>
      <w:r>
        <w:rPr>
          <w:rFonts w:hint="eastAsia" w:eastAsia="仿宋_GB2312"/>
          <w:color w:val="auto"/>
          <w:sz w:val="32"/>
          <w:szCs w:val="32"/>
        </w:rPr>
        <w:t>%；项目支出</w:t>
      </w:r>
      <w:r>
        <w:rPr>
          <w:rFonts w:hint="eastAsia" w:eastAsia="仿宋_GB2312"/>
          <w:color w:val="auto"/>
          <w:sz w:val="32"/>
          <w:szCs w:val="32"/>
          <w:lang w:val="en-US" w:eastAsia="zh-CN"/>
        </w:rPr>
        <w:t>0</w:t>
      </w:r>
      <w:r>
        <w:rPr>
          <w:rFonts w:hint="eastAsia" w:eastAsia="仿宋_GB2312"/>
          <w:color w:val="auto"/>
          <w:sz w:val="32"/>
          <w:szCs w:val="32"/>
        </w:rPr>
        <w:t>万元，占</w:t>
      </w:r>
      <w:r>
        <w:rPr>
          <w:rFonts w:hint="eastAsia" w:eastAsia="仿宋_GB2312"/>
          <w:color w:val="auto"/>
          <w:sz w:val="32"/>
          <w:szCs w:val="32"/>
          <w:lang w:val="en-US" w:eastAsia="zh-CN"/>
        </w:rPr>
        <w:t>0</w:t>
      </w:r>
      <w:r>
        <w:rPr>
          <w:rFonts w:hint="eastAsia" w:eastAsia="仿宋_GB2312"/>
          <w:color w:val="auto"/>
          <w:sz w:val="32"/>
          <w:szCs w:val="32"/>
        </w:rPr>
        <w:t>%。</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四、财政拨款收支预算情况说明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2024年财政拨款收支总预算</w:t>
      </w:r>
      <w:r>
        <w:rPr>
          <w:rFonts w:hint="eastAsia" w:eastAsia="仿宋_GB2312"/>
          <w:color w:val="auto"/>
          <w:sz w:val="32"/>
          <w:szCs w:val="32"/>
          <w:lang w:val="en-US" w:eastAsia="zh-CN"/>
        </w:rPr>
        <w:t>464.76</w:t>
      </w:r>
      <w:r>
        <w:rPr>
          <w:rFonts w:hint="eastAsia" w:eastAsia="仿宋_GB2312"/>
          <w:color w:val="auto"/>
          <w:sz w:val="32"/>
          <w:szCs w:val="32"/>
        </w:rPr>
        <w:t>万元，比2023年财政拨款收支总预算减少</w:t>
      </w:r>
      <w:r>
        <w:rPr>
          <w:rFonts w:hint="eastAsia" w:eastAsia="仿宋_GB2312"/>
          <w:color w:val="auto"/>
          <w:sz w:val="32"/>
          <w:szCs w:val="32"/>
          <w:lang w:val="en-US" w:eastAsia="zh-CN"/>
        </w:rPr>
        <w:t>12.19</w:t>
      </w:r>
      <w:r>
        <w:rPr>
          <w:rFonts w:hint="eastAsia" w:eastAsia="仿宋_GB2312"/>
          <w:color w:val="auto"/>
          <w:sz w:val="32"/>
          <w:szCs w:val="32"/>
        </w:rPr>
        <w:t>万元，主要原因是</w:t>
      </w:r>
      <w:r>
        <w:rPr>
          <w:rFonts w:hint="eastAsia" w:eastAsia="仿宋_GB2312"/>
          <w:color w:val="auto"/>
          <w:sz w:val="32"/>
          <w:szCs w:val="32"/>
          <w:lang w:eastAsia="zh-CN"/>
        </w:rPr>
        <w:t>人员变动，</w:t>
      </w:r>
      <w:r>
        <w:rPr>
          <w:rFonts w:hint="eastAsia" w:eastAsia="仿宋_GB2312"/>
          <w:color w:val="auto"/>
          <w:sz w:val="32"/>
          <w:szCs w:val="32"/>
        </w:rPr>
        <w:t>人员经费</w:t>
      </w:r>
      <w:r>
        <w:rPr>
          <w:rFonts w:hint="eastAsia" w:eastAsia="仿宋_GB2312"/>
          <w:color w:val="auto"/>
          <w:sz w:val="32"/>
          <w:szCs w:val="32"/>
          <w:lang w:eastAsia="zh-CN"/>
        </w:rPr>
        <w:t>减少。</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收入包括：本年一般公共预算拨款收入</w:t>
      </w:r>
      <w:r>
        <w:rPr>
          <w:rFonts w:hint="eastAsia" w:eastAsia="仿宋_GB2312"/>
          <w:color w:val="auto"/>
          <w:sz w:val="32"/>
          <w:szCs w:val="32"/>
          <w:lang w:val="en-US" w:eastAsia="zh-CN"/>
        </w:rPr>
        <w:t>464.76</w:t>
      </w:r>
      <w:r>
        <w:rPr>
          <w:rFonts w:hint="eastAsia" w:eastAsia="仿宋_GB2312"/>
          <w:color w:val="auto"/>
          <w:sz w:val="32"/>
          <w:szCs w:val="32"/>
        </w:rPr>
        <w:t>万元、上年结转一般公共预算拨款收入</w:t>
      </w:r>
      <w:r>
        <w:rPr>
          <w:rFonts w:hint="eastAsia" w:eastAsia="仿宋_GB2312"/>
          <w:color w:val="auto"/>
          <w:sz w:val="32"/>
          <w:szCs w:val="32"/>
          <w:lang w:val="en-US" w:eastAsia="zh-CN"/>
        </w:rPr>
        <w:t>0</w:t>
      </w:r>
      <w:r>
        <w:rPr>
          <w:rFonts w:hint="eastAsia" w:eastAsia="仿宋_GB2312"/>
          <w:color w:val="auto"/>
          <w:sz w:val="32"/>
          <w:szCs w:val="32"/>
        </w:rPr>
        <w:t>万元；支出包括：一般公共服务支出</w:t>
      </w:r>
      <w:r>
        <w:rPr>
          <w:rFonts w:hint="eastAsia" w:eastAsia="仿宋_GB2312"/>
          <w:color w:val="auto"/>
          <w:sz w:val="32"/>
          <w:szCs w:val="32"/>
          <w:lang w:val="en-US" w:eastAsia="zh-CN"/>
        </w:rPr>
        <w:t>0</w:t>
      </w:r>
      <w:r>
        <w:rPr>
          <w:rFonts w:hint="eastAsia" w:eastAsia="仿宋_GB2312"/>
          <w:color w:val="auto"/>
          <w:sz w:val="32"/>
          <w:szCs w:val="32"/>
        </w:rPr>
        <w:t>万元、教育支出</w:t>
      </w:r>
      <w:r>
        <w:rPr>
          <w:rFonts w:hint="eastAsia" w:eastAsia="仿宋_GB2312"/>
          <w:color w:val="auto"/>
          <w:sz w:val="32"/>
          <w:szCs w:val="32"/>
          <w:lang w:val="en-US" w:eastAsia="zh-CN"/>
        </w:rPr>
        <w:t>0</w:t>
      </w:r>
      <w:r>
        <w:rPr>
          <w:rFonts w:hint="eastAsia" w:eastAsia="仿宋_GB2312"/>
          <w:color w:val="auto"/>
          <w:sz w:val="32"/>
          <w:szCs w:val="32"/>
        </w:rPr>
        <w:t>万元、社会保障和就业支出</w:t>
      </w:r>
      <w:r>
        <w:rPr>
          <w:rFonts w:hint="eastAsia" w:eastAsia="仿宋_GB2312"/>
          <w:color w:val="auto"/>
          <w:sz w:val="32"/>
          <w:szCs w:val="32"/>
          <w:lang w:val="en-US" w:eastAsia="zh-CN"/>
        </w:rPr>
        <w:t>72.05</w:t>
      </w:r>
      <w:r>
        <w:rPr>
          <w:rFonts w:hint="eastAsia" w:eastAsia="仿宋_GB2312"/>
          <w:color w:val="auto"/>
          <w:sz w:val="32"/>
          <w:szCs w:val="32"/>
        </w:rPr>
        <w:t>万元、卫生健康支出</w:t>
      </w:r>
      <w:r>
        <w:rPr>
          <w:rFonts w:hint="eastAsia" w:eastAsia="仿宋_GB2312"/>
          <w:color w:val="auto"/>
          <w:sz w:val="32"/>
          <w:szCs w:val="32"/>
          <w:lang w:val="en-US" w:eastAsia="zh-CN"/>
        </w:rPr>
        <w:t>351.17</w:t>
      </w:r>
      <w:r>
        <w:rPr>
          <w:rFonts w:hint="eastAsia" w:eastAsia="仿宋_GB2312"/>
          <w:color w:val="auto"/>
          <w:sz w:val="32"/>
          <w:szCs w:val="32"/>
        </w:rPr>
        <w:t>万元、住房保障支出</w:t>
      </w:r>
      <w:r>
        <w:rPr>
          <w:rFonts w:hint="eastAsia" w:eastAsia="仿宋_GB2312"/>
          <w:color w:val="auto"/>
          <w:sz w:val="32"/>
          <w:szCs w:val="32"/>
          <w:lang w:val="en-US" w:eastAsia="zh-CN"/>
        </w:rPr>
        <w:t>41.52</w:t>
      </w:r>
      <w:r>
        <w:rPr>
          <w:rFonts w:hint="eastAsia" w:eastAsia="仿宋_GB2312"/>
          <w:color w:val="auto"/>
          <w:sz w:val="32"/>
          <w:szCs w:val="32"/>
        </w:rPr>
        <w:t>万元。</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五、一般公共预算当年拨款情况说明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（一）一般公共预算当年拨款规模变化情况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2024年一般公共预算当年拨款</w:t>
      </w:r>
      <w:r>
        <w:rPr>
          <w:rFonts w:hint="eastAsia" w:eastAsia="仿宋_GB2312"/>
          <w:color w:val="auto"/>
          <w:sz w:val="32"/>
          <w:szCs w:val="32"/>
          <w:lang w:val="en-US" w:eastAsia="zh-CN"/>
        </w:rPr>
        <w:t>464.76</w:t>
      </w:r>
      <w:r>
        <w:rPr>
          <w:rFonts w:hint="eastAsia" w:eastAsia="仿宋_GB2312"/>
          <w:color w:val="auto"/>
          <w:sz w:val="32"/>
          <w:szCs w:val="32"/>
        </w:rPr>
        <w:t>万元，比2023年预算数减少</w:t>
      </w:r>
      <w:r>
        <w:rPr>
          <w:rFonts w:hint="eastAsia" w:eastAsia="仿宋_GB2312"/>
          <w:color w:val="auto"/>
          <w:sz w:val="32"/>
          <w:szCs w:val="32"/>
          <w:lang w:val="en-US" w:eastAsia="zh-CN"/>
        </w:rPr>
        <w:t>12.19</w:t>
      </w:r>
      <w:r>
        <w:rPr>
          <w:rFonts w:hint="eastAsia" w:eastAsia="仿宋_GB2312"/>
          <w:color w:val="auto"/>
          <w:sz w:val="32"/>
          <w:szCs w:val="32"/>
        </w:rPr>
        <w:t>万元，主要原因是</w:t>
      </w:r>
      <w:r>
        <w:rPr>
          <w:rFonts w:hint="eastAsia" w:eastAsia="仿宋_GB2312"/>
          <w:color w:val="auto"/>
          <w:sz w:val="32"/>
          <w:szCs w:val="32"/>
          <w:lang w:eastAsia="zh-CN"/>
        </w:rPr>
        <w:t>人员变动，</w:t>
      </w:r>
      <w:r>
        <w:rPr>
          <w:rFonts w:hint="eastAsia" w:eastAsia="仿宋_GB2312"/>
          <w:color w:val="auto"/>
          <w:sz w:val="32"/>
          <w:szCs w:val="32"/>
        </w:rPr>
        <w:t>人员经费</w:t>
      </w:r>
      <w:r>
        <w:rPr>
          <w:rFonts w:hint="eastAsia" w:eastAsia="仿宋_GB2312"/>
          <w:color w:val="auto"/>
          <w:sz w:val="32"/>
          <w:szCs w:val="32"/>
          <w:lang w:eastAsia="zh-CN"/>
        </w:rPr>
        <w:t>减少。</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（二）一般公共预算当年拨款结构情况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一般公共服务支出</w:t>
      </w:r>
      <w:r>
        <w:rPr>
          <w:rFonts w:hint="eastAsia" w:eastAsia="仿宋_GB2312"/>
          <w:color w:val="auto"/>
          <w:sz w:val="32"/>
          <w:szCs w:val="32"/>
          <w:lang w:val="en-US" w:eastAsia="zh-CN"/>
        </w:rPr>
        <w:t>0</w:t>
      </w:r>
      <w:r>
        <w:rPr>
          <w:rFonts w:hint="eastAsia" w:eastAsia="仿宋_GB2312"/>
          <w:color w:val="auto"/>
          <w:sz w:val="32"/>
          <w:szCs w:val="32"/>
        </w:rPr>
        <w:t>万元，占</w:t>
      </w:r>
      <w:r>
        <w:rPr>
          <w:rFonts w:hint="eastAsia" w:eastAsia="仿宋_GB2312"/>
          <w:color w:val="auto"/>
          <w:sz w:val="32"/>
          <w:szCs w:val="32"/>
          <w:lang w:val="en-US" w:eastAsia="zh-CN"/>
        </w:rPr>
        <w:t>0</w:t>
      </w:r>
      <w:r>
        <w:rPr>
          <w:rFonts w:hint="eastAsia" w:eastAsia="仿宋_GB2312"/>
          <w:color w:val="auto"/>
          <w:sz w:val="32"/>
          <w:szCs w:val="32"/>
        </w:rPr>
        <w:t>%；教育支出</w:t>
      </w:r>
      <w:r>
        <w:rPr>
          <w:rFonts w:hint="eastAsia" w:eastAsia="仿宋_GB2312"/>
          <w:color w:val="auto"/>
          <w:sz w:val="32"/>
          <w:szCs w:val="32"/>
          <w:lang w:val="en-US" w:eastAsia="zh-CN"/>
        </w:rPr>
        <w:t>0</w:t>
      </w:r>
      <w:r>
        <w:rPr>
          <w:rFonts w:hint="eastAsia" w:eastAsia="仿宋_GB2312"/>
          <w:color w:val="auto"/>
          <w:sz w:val="32"/>
          <w:szCs w:val="32"/>
        </w:rPr>
        <w:t>万元，占</w:t>
      </w:r>
      <w:r>
        <w:rPr>
          <w:rFonts w:hint="eastAsia" w:eastAsia="仿宋_GB2312"/>
          <w:color w:val="auto"/>
          <w:sz w:val="32"/>
          <w:szCs w:val="32"/>
          <w:lang w:val="en-US" w:eastAsia="zh-CN"/>
        </w:rPr>
        <w:t>0</w:t>
      </w:r>
      <w:r>
        <w:rPr>
          <w:rFonts w:hint="eastAsia" w:eastAsia="仿宋_GB2312"/>
          <w:color w:val="auto"/>
          <w:sz w:val="32"/>
          <w:szCs w:val="32"/>
        </w:rPr>
        <w:t>%；社会保障和就业支出</w:t>
      </w:r>
      <w:r>
        <w:rPr>
          <w:rFonts w:hint="eastAsia" w:eastAsia="仿宋_GB2312"/>
          <w:color w:val="auto"/>
          <w:sz w:val="32"/>
          <w:szCs w:val="32"/>
          <w:lang w:val="en-US" w:eastAsia="zh-CN"/>
        </w:rPr>
        <w:t>72.05</w:t>
      </w:r>
      <w:r>
        <w:rPr>
          <w:rFonts w:hint="eastAsia" w:eastAsia="仿宋_GB2312"/>
          <w:color w:val="auto"/>
          <w:sz w:val="32"/>
          <w:szCs w:val="32"/>
        </w:rPr>
        <w:t>万元，占</w:t>
      </w:r>
      <w:r>
        <w:rPr>
          <w:rFonts w:hint="eastAsia" w:eastAsia="仿宋_GB2312"/>
          <w:color w:val="auto"/>
          <w:sz w:val="32"/>
          <w:szCs w:val="32"/>
          <w:lang w:val="en-US" w:eastAsia="zh-CN"/>
        </w:rPr>
        <w:t>15.5</w:t>
      </w:r>
      <w:r>
        <w:rPr>
          <w:rFonts w:hint="eastAsia" w:eastAsia="仿宋_GB2312"/>
          <w:color w:val="auto"/>
          <w:sz w:val="32"/>
          <w:szCs w:val="32"/>
        </w:rPr>
        <w:t>%；医疗卫生与计划生育支出</w:t>
      </w:r>
      <w:r>
        <w:rPr>
          <w:rFonts w:hint="eastAsia" w:eastAsia="仿宋_GB2312"/>
          <w:color w:val="auto"/>
          <w:sz w:val="32"/>
          <w:szCs w:val="32"/>
          <w:lang w:val="en-US" w:eastAsia="zh-CN"/>
        </w:rPr>
        <w:t>351.17</w:t>
      </w:r>
      <w:r>
        <w:rPr>
          <w:rFonts w:hint="eastAsia" w:eastAsia="仿宋_GB2312"/>
          <w:color w:val="auto"/>
          <w:sz w:val="32"/>
          <w:szCs w:val="32"/>
        </w:rPr>
        <w:t>万元，占</w:t>
      </w:r>
      <w:r>
        <w:rPr>
          <w:rFonts w:hint="eastAsia" w:eastAsia="仿宋_GB2312"/>
          <w:color w:val="auto"/>
          <w:sz w:val="32"/>
          <w:szCs w:val="32"/>
          <w:lang w:val="en-US" w:eastAsia="zh-CN"/>
        </w:rPr>
        <w:t>75.5</w:t>
      </w:r>
      <w:r>
        <w:rPr>
          <w:rFonts w:hint="eastAsia" w:eastAsia="仿宋_GB2312"/>
          <w:color w:val="auto"/>
          <w:sz w:val="32"/>
          <w:szCs w:val="32"/>
        </w:rPr>
        <w:t>%；住房保障支出</w:t>
      </w:r>
      <w:r>
        <w:rPr>
          <w:rFonts w:hint="eastAsia" w:eastAsia="仿宋_GB2312"/>
          <w:color w:val="auto"/>
          <w:sz w:val="32"/>
          <w:szCs w:val="32"/>
          <w:lang w:val="en-US" w:eastAsia="zh-CN"/>
        </w:rPr>
        <w:t>41.52</w:t>
      </w:r>
      <w:r>
        <w:rPr>
          <w:rFonts w:hint="eastAsia" w:eastAsia="仿宋_GB2312"/>
          <w:color w:val="auto"/>
          <w:sz w:val="32"/>
          <w:szCs w:val="32"/>
        </w:rPr>
        <w:t>万元，占</w:t>
      </w:r>
      <w:r>
        <w:rPr>
          <w:rFonts w:hint="eastAsia" w:eastAsia="仿宋_GB2312"/>
          <w:color w:val="auto"/>
          <w:sz w:val="32"/>
          <w:szCs w:val="32"/>
          <w:lang w:val="en-US" w:eastAsia="zh-CN"/>
        </w:rPr>
        <w:t>8.9</w:t>
      </w:r>
      <w:r>
        <w:rPr>
          <w:rFonts w:hint="eastAsia" w:eastAsia="仿宋_GB2312"/>
          <w:color w:val="auto"/>
          <w:sz w:val="32"/>
          <w:szCs w:val="32"/>
        </w:rPr>
        <w:t>%。</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（三）一般公共预算当年拨款具体使用情况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1. 一般公共服务（类）财政事务（款）行政运行（项）2024年预算数为</w:t>
      </w:r>
      <w:r>
        <w:rPr>
          <w:rFonts w:hint="eastAsia" w:eastAsia="仿宋_GB2312"/>
          <w:color w:val="auto"/>
          <w:sz w:val="32"/>
          <w:szCs w:val="32"/>
          <w:lang w:val="en-US" w:eastAsia="zh-CN"/>
        </w:rPr>
        <w:t>0</w:t>
      </w:r>
      <w:r>
        <w:rPr>
          <w:rFonts w:hint="eastAsia" w:eastAsia="仿宋_GB2312"/>
          <w:color w:val="auto"/>
          <w:sz w:val="32"/>
          <w:szCs w:val="32"/>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2. 一般公共服务（类）财政事务（款）一般行政管理事务（项）2024年预算数为</w:t>
      </w:r>
      <w:r>
        <w:rPr>
          <w:rFonts w:hint="eastAsia" w:eastAsia="仿宋_GB2312"/>
          <w:color w:val="auto"/>
          <w:sz w:val="32"/>
          <w:szCs w:val="32"/>
          <w:lang w:val="en-US" w:eastAsia="zh-CN"/>
        </w:rPr>
        <w:t>0</w:t>
      </w:r>
      <w:r>
        <w:rPr>
          <w:rFonts w:hint="eastAsia" w:eastAsia="仿宋_GB2312"/>
          <w:color w:val="auto"/>
          <w:sz w:val="32"/>
          <w:szCs w:val="32"/>
        </w:rPr>
        <w:t>万元，主要用于：局机关及参公管理事业单位开展财政综合业务、预决算编审等未单独设置项级科目的专门性财政管理工作的项目支出。如：财政监督检查支出、财政干部培训支出等。</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3. 一般公共服务（类）财政事务（款）信息化建设（项）2024年预算数为</w:t>
      </w:r>
      <w:r>
        <w:rPr>
          <w:rFonts w:hint="eastAsia" w:eastAsia="仿宋_GB2312"/>
          <w:color w:val="auto"/>
          <w:sz w:val="32"/>
          <w:szCs w:val="32"/>
          <w:lang w:val="en-US" w:eastAsia="zh-CN"/>
        </w:rPr>
        <w:t>0</w:t>
      </w:r>
      <w:r>
        <w:rPr>
          <w:rFonts w:hint="eastAsia" w:eastAsia="仿宋_GB2312"/>
          <w:color w:val="auto"/>
          <w:sz w:val="32"/>
          <w:szCs w:val="32"/>
        </w:rPr>
        <w:t>万元，主要用于：市级财政信息化建设及维护等方面的项目支出。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4. 一般公共服务（类）财政事务（款）事业运行（项）2024年预算数为</w:t>
      </w:r>
      <w:r>
        <w:rPr>
          <w:rFonts w:hint="eastAsia" w:eastAsia="仿宋_GB2312"/>
          <w:color w:val="auto"/>
          <w:sz w:val="32"/>
          <w:szCs w:val="32"/>
          <w:lang w:val="en-US" w:eastAsia="zh-CN"/>
        </w:rPr>
        <w:t>0</w:t>
      </w:r>
      <w:r>
        <w:rPr>
          <w:rFonts w:hint="eastAsia" w:eastAsia="仿宋_GB2312"/>
          <w:color w:val="auto"/>
          <w:sz w:val="32"/>
          <w:szCs w:val="32"/>
        </w:rPr>
        <w:t>万元，主要用于：下属事业单位机构正常运行、开展日常工作的基本支出。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5. 社会保障和就业（类）行政事业单位养老支出（款）机关事业单位基本养老保险缴费支出（项）2024年预算数为</w:t>
      </w:r>
      <w:r>
        <w:rPr>
          <w:rFonts w:hint="eastAsia" w:eastAsia="仿宋_GB2312"/>
          <w:color w:val="auto"/>
          <w:sz w:val="32"/>
          <w:szCs w:val="32"/>
          <w:lang w:val="en-US" w:eastAsia="zh-CN"/>
        </w:rPr>
        <w:t>49.56</w:t>
      </w:r>
      <w:r>
        <w:rPr>
          <w:rFonts w:hint="eastAsia" w:eastAsia="仿宋_GB2312"/>
          <w:color w:val="auto"/>
          <w:sz w:val="32"/>
          <w:szCs w:val="32"/>
        </w:rPr>
        <w:t>万元，用于单位缴纳的基本养老保险支出。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6. 卫生健康支出（类）行政事业单位医疗（款）行政单位医疗（项）2024年预算数为</w:t>
      </w:r>
      <w:r>
        <w:rPr>
          <w:rFonts w:hint="eastAsia" w:eastAsia="仿宋_GB2312"/>
          <w:color w:val="auto"/>
          <w:sz w:val="32"/>
          <w:szCs w:val="32"/>
          <w:lang w:val="en-US" w:eastAsia="zh-CN"/>
        </w:rPr>
        <w:t>17.44</w:t>
      </w:r>
      <w:r>
        <w:rPr>
          <w:rFonts w:hint="eastAsia" w:eastAsia="仿宋_GB2312"/>
          <w:color w:val="auto"/>
          <w:sz w:val="32"/>
          <w:szCs w:val="32"/>
        </w:rPr>
        <w:t>万元，用于为职工缴纳的基本医疗保险支出。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7. 卫生健康支出（类）行政事业单位医疗（款）公务员医疗补助（项）2024年预算数为</w:t>
      </w:r>
      <w:r>
        <w:rPr>
          <w:rFonts w:hint="eastAsia" w:eastAsia="仿宋_GB2312"/>
          <w:color w:val="auto"/>
          <w:sz w:val="32"/>
          <w:szCs w:val="32"/>
          <w:lang w:val="en-US" w:eastAsia="zh-CN"/>
        </w:rPr>
        <w:t>2.67</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8. 住房保障（类）住房改革支出（款）住房公积金（项）：2024年预算数为</w:t>
      </w:r>
      <w:r>
        <w:rPr>
          <w:rFonts w:hint="eastAsia" w:eastAsia="仿宋_GB2312"/>
          <w:color w:val="auto"/>
          <w:sz w:val="32"/>
          <w:szCs w:val="32"/>
          <w:lang w:val="en-US" w:eastAsia="zh-CN"/>
        </w:rPr>
        <w:t>41.52</w:t>
      </w:r>
      <w:r>
        <w:rPr>
          <w:rFonts w:hint="eastAsia" w:eastAsia="仿宋_GB2312"/>
          <w:color w:val="auto"/>
          <w:sz w:val="32"/>
          <w:szCs w:val="32"/>
        </w:rPr>
        <w:t xml:space="preserve">万元，主要用于：单位按人力资源和社会保障部、财政部规定的基本工资和津贴补贴以及规定比例为职工缴纳的住房公积金支出。 </w:t>
      </w:r>
    </w:p>
    <w:p>
      <w:pPr>
        <w:spacing w:line="600" w:lineRule="exact"/>
        <w:ind w:left="147" w:leftChars="70" w:firstLine="640" w:firstLineChars="200"/>
        <w:rPr>
          <w:rFonts w:hint="eastAsia" w:eastAsia="仿宋_GB2312"/>
          <w:color w:val="auto"/>
          <w:sz w:val="32"/>
          <w:szCs w:val="32"/>
          <w:lang w:eastAsia="zh-CN"/>
        </w:rPr>
      </w:pPr>
      <w:r>
        <w:rPr>
          <w:rFonts w:hint="eastAsia" w:eastAsia="仿宋_GB2312"/>
          <w:color w:val="auto"/>
          <w:sz w:val="32"/>
          <w:szCs w:val="32"/>
        </w:rPr>
        <w:t>9．</w:t>
      </w:r>
      <w:r>
        <w:rPr>
          <w:rFonts w:hint="eastAsia" w:eastAsia="仿宋_GB2312"/>
          <w:color w:val="auto"/>
          <w:sz w:val="32"/>
          <w:szCs w:val="32"/>
          <w:lang w:eastAsia="zh-CN"/>
        </w:rPr>
        <w:t>社会保障和就业</w:t>
      </w:r>
      <w:r>
        <w:rPr>
          <w:rFonts w:hint="eastAsia" w:eastAsia="仿宋_GB2312"/>
          <w:color w:val="auto"/>
          <w:sz w:val="32"/>
          <w:szCs w:val="32"/>
        </w:rPr>
        <w:t>（类）</w:t>
      </w:r>
      <w:r>
        <w:rPr>
          <w:rFonts w:hint="eastAsia" w:eastAsia="仿宋_GB2312"/>
          <w:color w:val="auto"/>
          <w:sz w:val="32"/>
          <w:szCs w:val="32"/>
          <w:lang w:eastAsia="zh-CN"/>
        </w:rPr>
        <w:t>其他社会保障和就业</w:t>
      </w:r>
      <w:r>
        <w:rPr>
          <w:rFonts w:hint="eastAsia" w:eastAsia="仿宋_GB2312"/>
          <w:color w:val="auto"/>
          <w:sz w:val="32"/>
          <w:szCs w:val="32"/>
        </w:rPr>
        <w:t>（款）</w:t>
      </w:r>
      <w:r>
        <w:rPr>
          <w:rFonts w:hint="eastAsia" w:eastAsia="仿宋_GB2312"/>
          <w:color w:val="auto"/>
          <w:sz w:val="32"/>
          <w:szCs w:val="32"/>
          <w:lang w:eastAsia="zh-CN"/>
        </w:rPr>
        <w:t>其他社会保障和就业支出</w:t>
      </w:r>
      <w:r>
        <w:rPr>
          <w:rFonts w:hint="eastAsia" w:eastAsia="仿宋_GB2312"/>
          <w:color w:val="auto"/>
          <w:sz w:val="32"/>
          <w:szCs w:val="32"/>
        </w:rPr>
        <w:t>（项）：</w:t>
      </w:r>
      <w:r>
        <w:rPr>
          <w:rFonts w:hint="eastAsia" w:eastAsia="仿宋_GB2312"/>
          <w:color w:val="auto"/>
          <w:sz w:val="32"/>
          <w:szCs w:val="32"/>
          <w:lang w:eastAsia="zh-CN"/>
        </w:rPr>
        <w:t>202</w:t>
      </w:r>
      <w:r>
        <w:rPr>
          <w:rFonts w:hint="eastAsia" w:eastAsia="仿宋_GB2312"/>
          <w:color w:val="auto"/>
          <w:sz w:val="32"/>
          <w:szCs w:val="32"/>
          <w:lang w:val="en-US" w:eastAsia="zh-CN"/>
        </w:rPr>
        <w:t>4</w:t>
      </w:r>
      <w:r>
        <w:rPr>
          <w:rFonts w:hint="eastAsia" w:eastAsia="仿宋_GB2312"/>
          <w:color w:val="auto"/>
          <w:sz w:val="32"/>
          <w:szCs w:val="32"/>
        </w:rPr>
        <w:t>年预算数为</w:t>
      </w:r>
      <w:r>
        <w:rPr>
          <w:rFonts w:hint="eastAsia" w:eastAsia="仿宋_GB2312"/>
          <w:color w:val="auto"/>
          <w:sz w:val="32"/>
          <w:szCs w:val="32"/>
          <w:lang w:val="en-US" w:eastAsia="zh-CN"/>
        </w:rPr>
        <w:t>2.38</w:t>
      </w:r>
      <w:r>
        <w:rPr>
          <w:rFonts w:hint="eastAsia" w:eastAsia="仿宋_GB2312"/>
          <w:color w:val="auto"/>
          <w:sz w:val="32"/>
          <w:szCs w:val="32"/>
        </w:rPr>
        <w:t>万元，主要用于：</w:t>
      </w:r>
      <w:r>
        <w:rPr>
          <w:rFonts w:hint="eastAsia" w:eastAsia="仿宋_GB2312"/>
          <w:color w:val="auto"/>
          <w:sz w:val="32"/>
          <w:szCs w:val="32"/>
          <w:lang w:eastAsia="zh-CN"/>
        </w:rPr>
        <w:t>单位失业、工伤等社会保险单位部分缴费支出。</w:t>
      </w:r>
    </w:p>
    <w:p>
      <w:pPr>
        <w:spacing w:line="600" w:lineRule="exact"/>
        <w:ind w:left="147" w:leftChars="70"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10.</w:t>
      </w:r>
      <w:r>
        <w:rPr>
          <w:rFonts w:hint="eastAsia" w:eastAsia="仿宋_GB2312"/>
          <w:color w:val="auto"/>
          <w:sz w:val="32"/>
          <w:szCs w:val="32"/>
          <w:lang w:eastAsia="zh-CN"/>
        </w:rPr>
        <w:t>卫生健康支出</w:t>
      </w:r>
      <w:r>
        <w:rPr>
          <w:rFonts w:hint="eastAsia" w:eastAsia="仿宋_GB2312"/>
          <w:color w:val="auto"/>
          <w:sz w:val="32"/>
          <w:szCs w:val="32"/>
        </w:rPr>
        <w:t>（类）</w:t>
      </w:r>
      <w:r>
        <w:rPr>
          <w:rFonts w:hint="eastAsia" w:eastAsia="仿宋_GB2312"/>
          <w:color w:val="auto"/>
          <w:sz w:val="32"/>
          <w:szCs w:val="32"/>
          <w:lang w:eastAsia="zh-CN"/>
        </w:rPr>
        <w:t>基层医疗卫生机构</w:t>
      </w:r>
      <w:r>
        <w:rPr>
          <w:rFonts w:hint="eastAsia" w:eastAsia="仿宋_GB2312"/>
          <w:color w:val="auto"/>
          <w:sz w:val="32"/>
          <w:szCs w:val="32"/>
        </w:rPr>
        <w:t>（款）</w:t>
      </w:r>
      <w:r>
        <w:rPr>
          <w:rFonts w:hint="eastAsia" w:eastAsia="仿宋_GB2312"/>
          <w:color w:val="auto"/>
          <w:sz w:val="32"/>
          <w:szCs w:val="32"/>
          <w:lang w:eastAsia="zh-CN"/>
        </w:rPr>
        <w:t>城市社区卫生机构</w:t>
      </w:r>
      <w:r>
        <w:rPr>
          <w:rFonts w:hint="eastAsia" w:eastAsia="仿宋_GB2312"/>
          <w:color w:val="auto"/>
          <w:sz w:val="32"/>
          <w:szCs w:val="32"/>
        </w:rPr>
        <w:t>（项）：</w:t>
      </w:r>
      <w:r>
        <w:rPr>
          <w:rFonts w:hint="eastAsia" w:eastAsia="仿宋_GB2312"/>
          <w:color w:val="auto"/>
          <w:sz w:val="32"/>
          <w:szCs w:val="32"/>
          <w:lang w:eastAsia="zh-CN"/>
        </w:rPr>
        <w:t>202</w:t>
      </w:r>
      <w:r>
        <w:rPr>
          <w:rFonts w:hint="eastAsia" w:eastAsia="仿宋_GB2312"/>
          <w:color w:val="auto"/>
          <w:sz w:val="32"/>
          <w:szCs w:val="32"/>
          <w:lang w:val="en-US" w:eastAsia="zh-CN"/>
        </w:rPr>
        <w:t>4</w:t>
      </w:r>
      <w:r>
        <w:rPr>
          <w:rFonts w:hint="eastAsia" w:eastAsia="仿宋_GB2312"/>
          <w:color w:val="auto"/>
          <w:sz w:val="32"/>
          <w:szCs w:val="32"/>
        </w:rPr>
        <w:t>年预算数为</w:t>
      </w:r>
      <w:r>
        <w:rPr>
          <w:rFonts w:hint="eastAsia" w:eastAsia="仿宋_GB2312"/>
          <w:color w:val="auto"/>
          <w:sz w:val="32"/>
          <w:szCs w:val="32"/>
          <w:lang w:val="en-US" w:eastAsia="zh-CN"/>
        </w:rPr>
        <w:t>351.17</w:t>
      </w:r>
      <w:r>
        <w:rPr>
          <w:rFonts w:hint="eastAsia" w:eastAsia="仿宋_GB2312"/>
          <w:color w:val="auto"/>
          <w:sz w:val="32"/>
          <w:szCs w:val="32"/>
        </w:rPr>
        <w:t>万元，主要用于：</w:t>
      </w:r>
      <w:r>
        <w:rPr>
          <w:rFonts w:hint="eastAsia" w:eastAsia="仿宋_GB2312"/>
          <w:color w:val="auto"/>
          <w:sz w:val="32"/>
          <w:szCs w:val="32"/>
          <w:lang w:eastAsia="zh-CN"/>
        </w:rPr>
        <w:t>单位人员工资福利支出、开展日常工作的公用经费支出、独生子女父母奖励支出。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六、一般公共预算基本支出情况说明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2024年一般公共预算基本支出</w:t>
      </w:r>
      <w:r>
        <w:rPr>
          <w:rFonts w:hint="eastAsia" w:eastAsia="仿宋_GB2312"/>
          <w:color w:val="auto"/>
          <w:sz w:val="32"/>
          <w:szCs w:val="32"/>
          <w:lang w:val="en-US" w:eastAsia="zh-CN"/>
        </w:rPr>
        <w:t>464.76</w:t>
      </w:r>
      <w:r>
        <w:rPr>
          <w:rFonts w:hint="eastAsia" w:eastAsia="仿宋_GB2312"/>
          <w:color w:val="auto"/>
          <w:sz w:val="32"/>
          <w:szCs w:val="32"/>
        </w:rPr>
        <w:t>万元，其中：</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人员经费</w:t>
      </w:r>
      <w:r>
        <w:rPr>
          <w:rFonts w:hint="eastAsia" w:eastAsia="仿宋_GB2312"/>
          <w:color w:val="auto"/>
          <w:sz w:val="32"/>
          <w:szCs w:val="32"/>
          <w:lang w:val="en-US" w:eastAsia="zh-CN"/>
        </w:rPr>
        <w:t>423.37</w:t>
      </w:r>
      <w:r>
        <w:rPr>
          <w:rFonts w:hint="eastAsia" w:eastAsia="仿宋_GB2312"/>
          <w:color w:val="auto"/>
          <w:sz w:val="32"/>
          <w:szCs w:val="32"/>
        </w:rPr>
        <w:t>万元，主要包括：基本工资、津贴补贴、奖金、社会保险缴费等。</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公用经费</w:t>
      </w:r>
      <w:r>
        <w:rPr>
          <w:rFonts w:hint="eastAsia" w:eastAsia="仿宋_GB2312"/>
          <w:color w:val="auto"/>
          <w:sz w:val="32"/>
          <w:szCs w:val="32"/>
          <w:lang w:val="en-US" w:eastAsia="zh-CN"/>
        </w:rPr>
        <w:t>41.37</w:t>
      </w:r>
      <w:r>
        <w:rPr>
          <w:rFonts w:hint="eastAsia" w:eastAsia="仿宋_GB2312"/>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七、“三公”经费财政拨款预算安排情况说明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2024年“三公”经费财政拨款预算数</w:t>
      </w:r>
      <w:r>
        <w:rPr>
          <w:rFonts w:hint="eastAsia" w:eastAsia="仿宋_GB2312"/>
          <w:color w:val="auto"/>
          <w:sz w:val="32"/>
          <w:szCs w:val="32"/>
          <w:lang w:val="en-US" w:eastAsia="zh-CN"/>
        </w:rPr>
        <w:t>6</w:t>
      </w:r>
      <w:r>
        <w:rPr>
          <w:rFonts w:hint="eastAsia" w:eastAsia="仿宋_GB2312"/>
          <w:color w:val="auto"/>
          <w:sz w:val="32"/>
          <w:szCs w:val="32"/>
        </w:rPr>
        <w:t>万元，其中：因公出国（境）经费</w:t>
      </w:r>
      <w:r>
        <w:rPr>
          <w:rFonts w:hint="eastAsia" w:eastAsia="仿宋_GB2312"/>
          <w:color w:val="auto"/>
          <w:sz w:val="32"/>
          <w:szCs w:val="32"/>
          <w:lang w:val="en-US" w:eastAsia="zh-CN"/>
        </w:rPr>
        <w:t>0</w:t>
      </w:r>
      <w:r>
        <w:rPr>
          <w:rFonts w:hint="eastAsia" w:eastAsia="仿宋_GB2312"/>
          <w:color w:val="auto"/>
          <w:sz w:val="32"/>
          <w:szCs w:val="32"/>
        </w:rPr>
        <w:t>万元，公务接待费</w:t>
      </w:r>
      <w:r>
        <w:rPr>
          <w:rFonts w:hint="eastAsia" w:eastAsia="仿宋_GB2312"/>
          <w:color w:val="auto"/>
          <w:sz w:val="32"/>
          <w:szCs w:val="32"/>
          <w:lang w:val="en-US" w:eastAsia="zh-CN"/>
        </w:rPr>
        <w:t>2.5</w:t>
      </w:r>
      <w:r>
        <w:rPr>
          <w:rFonts w:hint="eastAsia" w:eastAsia="仿宋_GB2312"/>
          <w:color w:val="auto"/>
          <w:sz w:val="32"/>
          <w:szCs w:val="32"/>
        </w:rPr>
        <w:t>万元，公务用车购置及运行维护费</w:t>
      </w:r>
      <w:r>
        <w:rPr>
          <w:rFonts w:hint="eastAsia" w:eastAsia="仿宋_GB2312"/>
          <w:color w:val="auto"/>
          <w:sz w:val="32"/>
          <w:szCs w:val="32"/>
          <w:lang w:val="en-US" w:eastAsia="zh-CN"/>
        </w:rPr>
        <w:t>3.5</w:t>
      </w:r>
      <w:r>
        <w:rPr>
          <w:rFonts w:hint="eastAsia" w:eastAsia="仿宋_GB2312"/>
          <w:color w:val="auto"/>
          <w:sz w:val="32"/>
          <w:szCs w:val="32"/>
        </w:rPr>
        <w:t>万元。</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（一）因公出国（境）经费较2023年预算持平</w:t>
      </w:r>
      <w:r>
        <w:rPr>
          <w:rFonts w:hint="eastAsia" w:eastAsia="仿宋_GB2312"/>
          <w:color w:val="auto"/>
          <w:sz w:val="32"/>
          <w:szCs w:val="32"/>
          <w:lang w:val="en-US" w:eastAsia="zh-CN"/>
        </w:rPr>
        <w:t>00</w:t>
      </w:r>
      <w:r>
        <w:rPr>
          <w:rFonts w:hint="eastAsia" w:eastAsia="仿宋_GB2312"/>
          <w:color w:val="auto"/>
          <w:sz w:val="32"/>
          <w:szCs w:val="32"/>
        </w:rPr>
        <w:t>%。主要原因是</w:t>
      </w:r>
      <w:r>
        <w:rPr>
          <w:rFonts w:hint="eastAsia" w:eastAsia="仿宋_GB2312"/>
          <w:color w:val="auto"/>
          <w:sz w:val="32"/>
          <w:szCs w:val="32"/>
          <w:lang w:eastAsia="zh-CN"/>
        </w:rPr>
        <w:t>未安排出入境</w:t>
      </w:r>
      <w:r>
        <w:rPr>
          <w:rFonts w:hint="eastAsia"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本年度拟安排出国（境）</w:t>
      </w:r>
      <w:r>
        <w:rPr>
          <w:rFonts w:hint="eastAsia" w:eastAsia="仿宋_GB2312"/>
          <w:color w:val="auto"/>
          <w:sz w:val="32"/>
          <w:szCs w:val="32"/>
          <w:lang w:val="en-US" w:eastAsia="zh-CN"/>
        </w:rPr>
        <w:t>0</w:t>
      </w:r>
      <w:r>
        <w:rPr>
          <w:rFonts w:hint="eastAsia" w:eastAsia="仿宋_GB2312"/>
          <w:color w:val="auto"/>
          <w:sz w:val="32"/>
          <w:szCs w:val="32"/>
        </w:rPr>
        <w:t>人次。</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（二）公务接待费较2023年预算持平</w:t>
      </w:r>
      <w:r>
        <w:rPr>
          <w:rFonts w:hint="eastAsia" w:eastAsia="仿宋_GB2312"/>
          <w:color w:val="auto"/>
          <w:sz w:val="32"/>
          <w:szCs w:val="32"/>
          <w:lang w:val="en-US" w:eastAsia="zh-CN"/>
        </w:rPr>
        <w:t>100</w:t>
      </w:r>
      <w:r>
        <w:rPr>
          <w:rFonts w:hint="eastAsia" w:eastAsia="仿宋_GB2312"/>
          <w:color w:val="auto"/>
          <w:sz w:val="32"/>
          <w:szCs w:val="32"/>
        </w:rPr>
        <w:t>%。主要原因是按照中央“八项”规定，倡导厉行节</w:t>
      </w:r>
      <w:r>
        <w:rPr>
          <w:rFonts w:hint="eastAsia" w:eastAsia="仿宋_GB2312"/>
          <w:color w:val="auto"/>
          <w:sz w:val="32"/>
          <w:szCs w:val="32"/>
          <w:lang w:eastAsia="zh-CN"/>
        </w:rPr>
        <w:t>约</w:t>
      </w:r>
      <w:r>
        <w:rPr>
          <w:rFonts w:hint="eastAsia"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202</w:t>
      </w:r>
      <w:r>
        <w:rPr>
          <w:rFonts w:hint="eastAsia" w:eastAsia="仿宋_GB2312"/>
          <w:color w:val="auto"/>
          <w:sz w:val="32"/>
          <w:szCs w:val="32"/>
          <w:lang w:val="en-US" w:eastAsia="zh-CN"/>
        </w:rPr>
        <w:t>4</w:t>
      </w:r>
      <w:r>
        <w:rPr>
          <w:rFonts w:hint="eastAsia" w:eastAsia="仿宋_GB2312"/>
          <w:color w:val="auto"/>
          <w:sz w:val="32"/>
          <w:szCs w:val="32"/>
        </w:rPr>
        <w:t>年公务接待费计划用于</w:t>
      </w:r>
      <w:r>
        <w:rPr>
          <w:rFonts w:hint="eastAsia" w:eastAsia="仿宋_GB2312"/>
          <w:color w:val="auto"/>
          <w:sz w:val="32"/>
          <w:szCs w:val="32"/>
          <w:lang w:eastAsia="zh-CN"/>
        </w:rPr>
        <w:t>公务活动开支的用餐费等</w:t>
      </w:r>
      <w:r>
        <w:rPr>
          <w:rFonts w:hint="eastAsia" w:eastAsia="仿宋_GB2312"/>
          <w:color w:val="auto"/>
          <w:sz w:val="32"/>
          <w:szCs w:val="32"/>
        </w:rPr>
        <w:t xml:space="preserve">。 </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（三）公务用车购置及运行维护费较2023年预算</w:t>
      </w:r>
      <w:r>
        <w:rPr>
          <w:rFonts w:hint="eastAsia" w:eastAsia="仿宋_GB2312"/>
          <w:color w:val="auto"/>
          <w:sz w:val="32"/>
          <w:szCs w:val="32"/>
          <w:lang w:eastAsia="zh-CN"/>
        </w:rPr>
        <w:t>持平</w:t>
      </w:r>
      <w:r>
        <w:rPr>
          <w:rFonts w:hint="eastAsia" w:eastAsia="仿宋_GB2312"/>
          <w:color w:val="auto"/>
          <w:sz w:val="32"/>
          <w:szCs w:val="32"/>
          <w:lang w:val="en-US" w:eastAsia="zh-CN"/>
        </w:rPr>
        <w:t>100</w:t>
      </w:r>
      <w:r>
        <w:rPr>
          <w:rFonts w:hint="eastAsia"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单位现有公务用车</w:t>
      </w:r>
      <w:r>
        <w:rPr>
          <w:rFonts w:hint="eastAsia" w:eastAsia="仿宋_GB2312"/>
          <w:color w:val="auto"/>
          <w:sz w:val="32"/>
          <w:szCs w:val="32"/>
          <w:lang w:val="en-US" w:eastAsia="zh-CN"/>
        </w:rPr>
        <w:t>1</w:t>
      </w:r>
      <w:r>
        <w:rPr>
          <w:rFonts w:hint="eastAsia" w:eastAsia="仿宋_GB2312"/>
          <w:color w:val="auto"/>
          <w:sz w:val="32"/>
          <w:szCs w:val="32"/>
        </w:rPr>
        <w:t>辆，其中：轿车</w:t>
      </w:r>
      <w:r>
        <w:rPr>
          <w:rFonts w:hint="eastAsia" w:eastAsia="仿宋_GB2312"/>
          <w:color w:val="auto"/>
          <w:sz w:val="32"/>
          <w:szCs w:val="32"/>
          <w:lang w:val="en-US" w:eastAsia="zh-CN"/>
        </w:rPr>
        <w:t>0</w:t>
      </w:r>
      <w:r>
        <w:rPr>
          <w:rFonts w:hint="eastAsia" w:eastAsia="仿宋_GB2312"/>
          <w:color w:val="auto"/>
          <w:sz w:val="32"/>
          <w:szCs w:val="32"/>
        </w:rPr>
        <w:t>辆，越野车</w:t>
      </w:r>
      <w:r>
        <w:rPr>
          <w:rFonts w:hint="eastAsia" w:eastAsia="仿宋_GB2312"/>
          <w:color w:val="auto"/>
          <w:sz w:val="32"/>
          <w:szCs w:val="32"/>
          <w:lang w:val="en-US" w:eastAsia="zh-CN"/>
        </w:rPr>
        <w:t>0</w:t>
      </w:r>
      <w:r>
        <w:rPr>
          <w:rFonts w:hint="eastAsia" w:eastAsia="仿宋_GB2312"/>
          <w:color w:val="auto"/>
          <w:sz w:val="32"/>
          <w:szCs w:val="32"/>
        </w:rPr>
        <w:t>辆，多功能乘用车</w:t>
      </w:r>
      <w:r>
        <w:rPr>
          <w:rFonts w:hint="eastAsia" w:eastAsia="仿宋_GB2312"/>
          <w:color w:val="auto"/>
          <w:sz w:val="32"/>
          <w:szCs w:val="32"/>
          <w:lang w:val="en-US" w:eastAsia="zh-CN"/>
        </w:rPr>
        <w:t>0</w:t>
      </w:r>
      <w:r>
        <w:rPr>
          <w:rFonts w:hint="eastAsia" w:eastAsia="仿宋_GB2312"/>
          <w:color w:val="auto"/>
          <w:sz w:val="32"/>
          <w:szCs w:val="32"/>
        </w:rPr>
        <w:t>辆</w:t>
      </w:r>
      <w:r>
        <w:rPr>
          <w:rFonts w:hint="eastAsia" w:eastAsia="仿宋_GB2312"/>
          <w:color w:val="auto"/>
          <w:sz w:val="32"/>
          <w:szCs w:val="32"/>
          <w:lang w:eastAsia="zh-CN"/>
        </w:rPr>
        <w:t>，特种车</w:t>
      </w:r>
      <w:r>
        <w:rPr>
          <w:rFonts w:hint="eastAsia" w:eastAsia="仿宋_GB2312"/>
          <w:color w:val="auto"/>
          <w:sz w:val="32"/>
          <w:szCs w:val="32"/>
          <w:lang w:val="en-US" w:eastAsia="zh-CN"/>
        </w:rPr>
        <w:t>1辆</w:t>
      </w:r>
      <w:r>
        <w:rPr>
          <w:rFonts w:hint="eastAsia" w:eastAsia="仿宋_GB2312"/>
          <w:color w:val="auto"/>
          <w:sz w:val="32"/>
          <w:szCs w:val="32"/>
        </w:rPr>
        <w:t>。</w:t>
      </w:r>
    </w:p>
    <w:p>
      <w:pPr>
        <w:spacing w:line="600" w:lineRule="exact"/>
        <w:ind w:left="147" w:leftChars="70" w:firstLine="640" w:firstLineChars="200"/>
        <w:rPr>
          <w:rFonts w:hint="eastAsia" w:eastAsia="仿宋_GB2312"/>
          <w:color w:val="auto"/>
          <w:sz w:val="32"/>
          <w:szCs w:val="32"/>
          <w:lang w:eastAsia="zh-CN"/>
        </w:rPr>
      </w:pPr>
      <w:r>
        <w:rPr>
          <w:rFonts w:hint="eastAsia" w:eastAsia="仿宋_GB2312"/>
          <w:color w:val="auto"/>
          <w:sz w:val="32"/>
          <w:szCs w:val="32"/>
        </w:rPr>
        <w:t>公务用车购置费</w:t>
      </w:r>
      <w:r>
        <w:rPr>
          <w:rFonts w:hint="eastAsia" w:eastAsia="仿宋_GB2312"/>
          <w:color w:val="auto"/>
          <w:sz w:val="32"/>
          <w:szCs w:val="32"/>
          <w:lang w:val="en-US" w:eastAsia="zh-CN"/>
        </w:rPr>
        <w:t>0</w:t>
      </w:r>
      <w:r>
        <w:rPr>
          <w:rFonts w:hint="eastAsia" w:eastAsia="仿宋_GB2312"/>
          <w:color w:val="auto"/>
          <w:sz w:val="32"/>
          <w:szCs w:val="32"/>
        </w:rPr>
        <w:t>万元</w:t>
      </w:r>
      <w:r>
        <w:rPr>
          <w:rFonts w:hint="eastAsia" w:eastAsia="仿宋_GB2312"/>
          <w:color w:val="auto"/>
          <w:sz w:val="32"/>
          <w:szCs w:val="32"/>
          <w:lang w:eastAsia="zh-CN"/>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公务用车运行维护费</w:t>
      </w:r>
      <w:r>
        <w:rPr>
          <w:rFonts w:hint="eastAsia" w:eastAsia="仿宋_GB2312"/>
          <w:color w:val="auto"/>
          <w:sz w:val="32"/>
          <w:szCs w:val="32"/>
          <w:lang w:val="en-US" w:eastAsia="zh-CN"/>
        </w:rPr>
        <w:t>3.5</w:t>
      </w:r>
      <w:r>
        <w:rPr>
          <w:rFonts w:hint="eastAsia" w:eastAsia="仿宋_GB2312"/>
          <w:color w:val="auto"/>
          <w:sz w:val="32"/>
          <w:szCs w:val="32"/>
        </w:rPr>
        <w:t>万元，较2023年预算</w:t>
      </w:r>
      <w:r>
        <w:rPr>
          <w:rFonts w:hint="eastAsia" w:eastAsia="仿宋_GB2312"/>
          <w:color w:val="auto"/>
          <w:sz w:val="32"/>
          <w:szCs w:val="32"/>
          <w:lang w:eastAsia="zh-CN"/>
        </w:rPr>
        <w:t>持平</w:t>
      </w:r>
      <w:r>
        <w:rPr>
          <w:rFonts w:hint="eastAsia" w:eastAsia="仿宋_GB2312"/>
          <w:color w:val="auto"/>
          <w:sz w:val="32"/>
          <w:szCs w:val="32"/>
          <w:lang w:val="en-US" w:eastAsia="zh-CN"/>
        </w:rPr>
        <w:t>100</w:t>
      </w:r>
      <w:r>
        <w:rPr>
          <w:rFonts w:hint="eastAsia" w:eastAsia="仿宋_GB2312"/>
          <w:color w:val="auto"/>
          <w:sz w:val="32"/>
          <w:szCs w:val="32"/>
        </w:rPr>
        <w:t>%。用于</w:t>
      </w:r>
      <w:r>
        <w:rPr>
          <w:rFonts w:hint="eastAsia" w:eastAsia="仿宋_GB2312"/>
          <w:color w:val="auto"/>
          <w:sz w:val="32"/>
          <w:szCs w:val="32"/>
          <w:lang w:val="en-US" w:eastAsia="zh-CN"/>
        </w:rPr>
        <w:t>1</w:t>
      </w:r>
      <w:r>
        <w:rPr>
          <w:rFonts w:hint="eastAsia" w:eastAsia="仿宋_GB2312"/>
          <w:color w:val="auto"/>
          <w:sz w:val="32"/>
          <w:szCs w:val="32"/>
        </w:rPr>
        <w:t>辆公务用车燃油、维修、保险等方面支出。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八、政府性基金预算支出情况说明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单位2024年没有使用政府性基金预算拨款安排的支出。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九、国有资本经营预算支出情况说明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单位2024年没有使用国有资本经营预算拨款安排的支出。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十、其他重要事项的情况说明</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（一）机关运行经费</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eastAsia="zh-CN"/>
        </w:rPr>
        <w:t>资阳市雁江区三贤祠社区卫生服务中心</w:t>
      </w:r>
      <w:r>
        <w:rPr>
          <w:rFonts w:hint="eastAsia" w:eastAsia="仿宋_GB2312"/>
          <w:color w:val="auto"/>
          <w:sz w:val="32"/>
          <w:szCs w:val="32"/>
        </w:rPr>
        <w:t>单位2024年机关运行经费财政拨款预算为</w:t>
      </w:r>
      <w:r>
        <w:rPr>
          <w:rFonts w:hint="eastAsia" w:eastAsia="仿宋_GB2312"/>
          <w:color w:val="auto"/>
          <w:sz w:val="32"/>
          <w:szCs w:val="32"/>
          <w:lang w:val="en-US" w:eastAsia="zh-CN"/>
        </w:rPr>
        <w:t>26.40</w:t>
      </w:r>
      <w:r>
        <w:rPr>
          <w:rFonts w:hint="eastAsia" w:eastAsia="仿宋_GB2312"/>
          <w:color w:val="auto"/>
          <w:sz w:val="32"/>
          <w:szCs w:val="32"/>
        </w:rPr>
        <w:t>万元，比2023年预算增加（减少）</w:t>
      </w:r>
      <w:r>
        <w:rPr>
          <w:rFonts w:hint="eastAsia" w:eastAsia="仿宋_GB2312"/>
          <w:color w:val="auto"/>
          <w:sz w:val="32"/>
          <w:szCs w:val="32"/>
          <w:lang w:val="en-US" w:eastAsia="zh-CN"/>
        </w:rPr>
        <w:t>6.6</w:t>
      </w:r>
      <w:r>
        <w:rPr>
          <w:rFonts w:hint="eastAsia" w:eastAsia="仿宋_GB2312"/>
          <w:color w:val="auto"/>
          <w:sz w:val="32"/>
          <w:szCs w:val="32"/>
        </w:rPr>
        <w:t>万元，下降</w:t>
      </w:r>
      <w:r>
        <w:rPr>
          <w:rFonts w:hint="eastAsia" w:eastAsia="仿宋_GB2312"/>
          <w:color w:val="auto"/>
          <w:sz w:val="32"/>
          <w:szCs w:val="32"/>
          <w:lang w:val="en-US" w:eastAsia="zh-CN"/>
        </w:rPr>
        <w:t>2</w:t>
      </w:r>
      <w:r>
        <w:rPr>
          <w:rFonts w:hint="eastAsia"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（二）政府采购情况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2024年，</w:t>
      </w:r>
      <w:r>
        <w:rPr>
          <w:rFonts w:hint="eastAsia" w:eastAsia="仿宋_GB2312"/>
          <w:color w:val="auto"/>
          <w:sz w:val="32"/>
          <w:szCs w:val="32"/>
          <w:lang w:eastAsia="zh-CN"/>
        </w:rPr>
        <w:t>资阳市雁江区三贤祠社区卫生服务中心</w:t>
      </w:r>
      <w:r>
        <w:rPr>
          <w:rFonts w:hint="eastAsia" w:eastAsia="仿宋_GB2312"/>
          <w:color w:val="auto"/>
          <w:sz w:val="32"/>
          <w:szCs w:val="32"/>
        </w:rPr>
        <w:t>单位安排政府采购预算</w:t>
      </w:r>
      <w:r>
        <w:rPr>
          <w:rFonts w:hint="eastAsia" w:eastAsia="仿宋_GB2312"/>
          <w:color w:val="auto"/>
          <w:sz w:val="32"/>
          <w:szCs w:val="32"/>
          <w:lang w:val="en-US" w:eastAsia="zh-CN"/>
        </w:rPr>
        <w:t>5</w:t>
      </w:r>
      <w:r>
        <w:rPr>
          <w:rFonts w:hint="eastAsia" w:eastAsia="仿宋_GB2312"/>
          <w:color w:val="auto"/>
          <w:sz w:val="32"/>
          <w:szCs w:val="32"/>
        </w:rPr>
        <w:t>万元，主要用于</w:t>
      </w:r>
      <w:r>
        <w:rPr>
          <w:rFonts w:hint="eastAsia" w:eastAsia="仿宋_GB2312"/>
          <w:color w:val="auto"/>
          <w:sz w:val="32"/>
          <w:szCs w:val="32"/>
          <w:lang w:eastAsia="zh-CN"/>
        </w:rPr>
        <w:t>采购办公设备、医疗设备、器械</w:t>
      </w:r>
      <w:r>
        <w:rPr>
          <w:rFonts w:hint="eastAsia" w:eastAsia="仿宋_GB2312"/>
          <w:color w:val="auto"/>
          <w:sz w:val="32"/>
          <w:szCs w:val="32"/>
        </w:rPr>
        <w:t>等。</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（三）国有资产占有使用情况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截至2023年底，</w:t>
      </w:r>
      <w:r>
        <w:rPr>
          <w:rFonts w:hint="eastAsia" w:eastAsia="仿宋_GB2312"/>
          <w:color w:val="auto"/>
          <w:sz w:val="32"/>
          <w:szCs w:val="32"/>
          <w:lang w:eastAsia="zh-CN"/>
        </w:rPr>
        <w:t>资阳市雁江区三贤祠社区卫生服务中心</w:t>
      </w:r>
      <w:r>
        <w:rPr>
          <w:rFonts w:hint="eastAsia" w:eastAsia="仿宋_GB2312"/>
          <w:color w:val="auto"/>
          <w:sz w:val="32"/>
          <w:szCs w:val="32"/>
        </w:rPr>
        <w:t>单位共有车辆</w:t>
      </w:r>
      <w:r>
        <w:rPr>
          <w:rFonts w:hint="eastAsia" w:eastAsia="仿宋_GB2312"/>
          <w:color w:val="auto"/>
          <w:sz w:val="32"/>
          <w:szCs w:val="32"/>
          <w:lang w:val="en-US" w:eastAsia="zh-CN"/>
        </w:rPr>
        <w:t>1</w:t>
      </w:r>
      <w:r>
        <w:rPr>
          <w:rFonts w:hint="eastAsia" w:eastAsia="仿宋_GB2312"/>
          <w:color w:val="auto"/>
          <w:sz w:val="32"/>
          <w:szCs w:val="32"/>
        </w:rPr>
        <w:t>辆，其中，领导干部用车</w:t>
      </w:r>
      <w:r>
        <w:rPr>
          <w:rFonts w:hint="eastAsia" w:eastAsia="仿宋_GB2312"/>
          <w:color w:val="auto"/>
          <w:sz w:val="32"/>
          <w:szCs w:val="32"/>
          <w:lang w:val="en-US" w:eastAsia="zh-CN"/>
        </w:rPr>
        <w:t>0</w:t>
      </w:r>
      <w:r>
        <w:rPr>
          <w:rFonts w:hint="eastAsia" w:eastAsia="仿宋_GB2312"/>
          <w:color w:val="auto"/>
          <w:sz w:val="32"/>
          <w:szCs w:val="32"/>
        </w:rPr>
        <w:t>辆、定向保障用车</w:t>
      </w:r>
      <w:r>
        <w:rPr>
          <w:rFonts w:hint="eastAsia" w:eastAsia="仿宋_GB2312"/>
          <w:color w:val="auto"/>
          <w:sz w:val="32"/>
          <w:szCs w:val="32"/>
          <w:lang w:val="en-US" w:eastAsia="zh-CN"/>
        </w:rPr>
        <w:t>1</w:t>
      </w:r>
      <w:r>
        <w:rPr>
          <w:rFonts w:hint="eastAsia" w:eastAsia="仿宋_GB2312"/>
          <w:color w:val="auto"/>
          <w:sz w:val="32"/>
          <w:szCs w:val="32"/>
        </w:rPr>
        <w:t>辆、执法执勤用车</w:t>
      </w:r>
      <w:r>
        <w:rPr>
          <w:rFonts w:hint="eastAsia" w:eastAsia="仿宋_GB2312"/>
          <w:color w:val="auto"/>
          <w:sz w:val="32"/>
          <w:szCs w:val="32"/>
          <w:lang w:val="en-US" w:eastAsia="zh-CN"/>
        </w:rPr>
        <w:t>0</w:t>
      </w:r>
      <w:r>
        <w:rPr>
          <w:rFonts w:hint="eastAsia" w:eastAsia="仿宋_GB2312"/>
          <w:color w:val="auto"/>
          <w:sz w:val="32"/>
          <w:szCs w:val="32"/>
        </w:rPr>
        <w:t>辆。单位价值100万元以上大型设备</w:t>
      </w:r>
      <w:r>
        <w:rPr>
          <w:rFonts w:hint="eastAsia" w:eastAsia="仿宋_GB2312"/>
          <w:color w:val="auto"/>
          <w:sz w:val="32"/>
          <w:szCs w:val="32"/>
          <w:lang w:val="en-US" w:eastAsia="zh-CN"/>
        </w:rPr>
        <w:t>0</w:t>
      </w:r>
      <w:r>
        <w:rPr>
          <w:rFonts w:hint="eastAsia" w:eastAsia="仿宋_GB2312"/>
          <w:color w:val="auto"/>
          <w:sz w:val="32"/>
          <w:szCs w:val="32"/>
        </w:rPr>
        <w:t>台（套）。</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2024年单位预算未安排购置车辆及单位价值100万元以上大型设备。</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（四）绩效目标设置情况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绩效目标是预算编制的前提和基础，按照“费随事定”的原则，2024年</w:t>
      </w:r>
      <w:r>
        <w:rPr>
          <w:rFonts w:hint="eastAsia" w:eastAsia="仿宋_GB2312"/>
          <w:color w:val="auto"/>
          <w:sz w:val="32"/>
          <w:szCs w:val="32"/>
          <w:lang w:eastAsia="zh-CN"/>
        </w:rPr>
        <w:t>资阳市雁江区三贤祠社区卫生服务中心</w:t>
      </w:r>
      <w:r>
        <w:rPr>
          <w:rFonts w:hint="eastAsia" w:eastAsia="仿宋_GB2312"/>
          <w:color w:val="auto"/>
          <w:sz w:val="32"/>
          <w:szCs w:val="32"/>
        </w:rPr>
        <w:t>单位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十一、名词解释</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（一）一般公共预算拨款收入：指市级财政当年拨付的资金。</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（二）上年结转：指以前年度尚未完成，结转到本年仍按原规定用途继续使用的资金。</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（三）一般公共服务（类）财政事务（款）行政运行（项）：指局机关及参公管理事业单位用于保障机构正常运行、开展日常工作的基本支出。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（五）一般公共服务（类）财政事务（款）机关服务（项）：指后勤服务中心、信息中心为本单位正常运行提供服务的基本支出。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（六）一般公共服务（类）财政事务（款）信息化建设（项）：指财政局用于业务软件开发、硬件购置、系统升级等信息化建设方面的项目支出。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（七）一般公共服务（类）财政事务（款）事业运行（项）：指资阳市财政投资评审中心、资阳市会议管理中心、资阳市政府与社会资本合作中心用于保障机构正常运行、开展日常工作的基本支出。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（九）教育（类）进修及培训（款）培训支出（项）：指为配合财政业务开展，用于单位在职人员参加相关业务培训及举办财政管理业务培训的经费支出。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（十）社会保障和就业（类）行政事业单位养老支出（款）行政单位离退休（项）：指局机关离退休人员的支出。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（十一）社会保障和就业（类）行政事业单位养老支出（款）机关事业单位基本养老保险缴费支出（项）：指单位实施养老保险制度由单位缴纳的养老保险费的支出。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（十二）社会保障和就业（类）行政事业单位养老支出（款）机关事业单位职业年金缴费支出（项）：指单位实施养老保险制度由单位缴纳的职业年金的支出。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（十三）卫生健康（类）行政事业单位医疗（款）行政单位医疗（项）：指局机关及参公管理事业单位用于单位应缴纳基本医疗保险支出。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（十四）卫生健康（类）行政事业单位医疗（款）事业单位医疗（项）：指事业单位用于单位应缴纳基本医疗保险支出。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（十五）卫生健康（类）行政事业单位医疗（款）公务员医疗补助（项）：指局机关及参公管理事业单位用于集中缴纳公务员医疗补助支出。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（十六）住房保障（类）住房改革支出（款）住房公积金（项）：指按照《住房公积金管理条例》的规定，由单位及其在职职工缴存的长期住房储金。</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（十七）基本支出：指为保证机构正常运转，完成日常工作任务而发生的人员支出和公用支出。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（十八）项目支出：指在基本支出之外为完成特定行政任务和事业发展目标所发生的支出。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left="147" w:leftChars="70" w:firstLine="640" w:firstLineChars="200"/>
        <w:rPr>
          <w:rFonts w:hint="eastAsia" w:eastAsia="仿宋_GB2312"/>
          <w:color w:val="auto"/>
          <w:sz w:val="32"/>
          <w:szCs w:val="32"/>
        </w:rPr>
      </w:pP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rPr>
        <w:t>附件：2024年单位预算公开表</w:t>
      </w:r>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rPr>
          <w:color w:val="auto"/>
        </w:rPr>
      </w:pPr>
    </w:p>
    <w:sectPr>
      <w:footerReference r:id="rId5"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BB8CEC"/>
    <w:multiLevelType w:val="singleLevel"/>
    <w:tmpl w:val="41BB8C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ZDM0ODkzZGNiMjg3ZGU0MzNlNzUzMjQxMTZhZTAifQ=="/>
  </w:docVars>
  <w:rsids>
    <w:rsidRoot w:val="41E5691C"/>
    <w:rsid w:val="0543026B"/>
    <w:rsid w:val="09C50CCF"/>
    <w:rsid w:val="09F064E7"/>
    <w:rsid w:val="17B07441"/>
    <w:rsid w:val="3220355E"/>
    <w:rsid w:val="41E5691C"/>
    <w:rsid w:val="45CD3AFD"/>
    <w:rsid w:val="56FC15F5"/>
    <w:rsid w:val="5BAC7122"/>
    <w:rsid w:val="667E3DD4"/>
    <w:rsid w:val="69E20116"/>
    <w:rsid w:val="6FE949B4"/>
    <w:rsid w:val="70AB2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dcterms:modified xsi:type="dcterms:W3CDTF">2024-02-05T03:49:12Z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B085098E76874B4F8834678E6EF2D8E8</vt:lpwstr>
  </property>
</Properties>
</file>